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4E1" w:rsidRPr="009B1DFC" w:rsidRDefault="003704E1" w:rsidP="003704E1">
      <w:pPr>
        <w:shd w:val="clear" w:color="auto" w:fill="FFFFFF"/>
        <w:suppressAutoHyphens/>
        <w:jc w:val="center"/>
        <w:rPr>
          <w:sz w:val="20"/>
          <w:szCs w:val="20"/>
          <w:lang w:val="lv-LV" w:eastAsia="ar-SA"/>
        </w:rPr>
      </w:pPr>
      <w:r>
        <w:rPr>
          <w:sz w:val="20"/>
          <w:szCs w:val="20"/>
          <w:lang w:val="lv-LV" w:eastAsia="ar-SA"/>
        </w:rPr>
        <w:t xml:space="preserve">                                                                                                            </w:t>
      </w:r>
      <w:r w:rsidRPr="009B1DFC">
        <w:rPr>
          <w:sz w:val="20"/>
          <w:szCs w:val="20"/>
          <w:lang w:val="lv-LV" w:eastAsia="ar-SA"/>
        </w:rPr>
        <w:t>APSTIPRINĀTI</w:t>
      </w:r>
    </w:p>
    <w:p w:rsidR="003704E1" w:rsidRPr="009B1DFC" w:rsidRDefault="009B1DFC" w:rsidP="009B1DFC">
      <w:pPr>
        <w:shd w:val="clear" w:color="auto" w:fill="FFFFFF"/>
        <w:suppressAutoHyphens/>
        <w:jc w:val="center"/>
        <w:rPr>
          <w:sz w:val="20"/>
          <w:szCs w:val="20"/>
          <w:lang w:val="lv-LV" w:eastAsia="ar-SA"/>
        </w:rPr>
      </w:pPr>
      <w:r w:rsidRPr="009B1DFC">
        <w:rPr>
          <w:sz w:val="20"/>
          <w:szCs w:val="20"/>
          <w:lang w:val="lv-LV" w:eastAsia="ar-SA"/>
        </w:rPr>
        <w:t xml:space="preserve">                                                                                                                   </w:t>
      </w:r>
      <w:r w:rsidR="003704E1" w:rsidRPr="009B1DFC">
        <w:rPr>
          <w:sz w:val="20"/>
          <w:szCs w:val="20"/>
          <w:lang w:val="lv-LV" w:eastAsia="ar-SA"/>
        </w:rPr>
        <w:t>ar SIA “R</w:t>
      </w:r>
      <w:r w:rsidR="003704E1" w:rsidRPr="009B1DFC">
        <w:rPr>
          <w:rFonts w:hint="eastAsia"/>
          <w:sz w:val="20"/>
          <w:szCs w:val="20"/>
          <w:lang w:val="lv-LV" w:eastAsia="ar-SA"/>
        </w:rPr>
        <w:t>ū</w:t>
      </w:r>
      <w:r w:rsidR="003704E1" w:rsidRPr="009B1DFC">
        <w:rPr>
          <w:sz w:val="20"/>
          <w:szCs w:val="20"/>
          <w:lang w:val="lv-LV" w:eastAsia="ar-SA"/>
        </w:rPr>
        <w:t xml:space="preserve">pe” valdes locekļa </w:t>
      </w:r>
    </w:p>
    <w:p w:rsidR="003704E1" w:rsidRPr="00296831" w:rsidRDefault="003704E1" w:rsidP="003704E1">
      <w:pPr>
        <w:shd w:val="clear" w:color="auto" w:fill="FFFFFF"/>
        <w:suppressAutoHyphens/>
        <w:jc w:val="center"/>
        <w:rPr>
          <w:b/>
          <w:bCs/>
          <w:color w:val="FF0000"/>
          <w:sz w:val="20"/>
          <w:szCs w:val="20"/>
          <w:lang w:val="lv-LV" w:eastAsia="ar-SA"/>
        </w:rPr>
      </w:pPr>
      <w:r w:rsidRPr="009B1DFC">
        <w:rPr>
          <w:sz w:val="20"/>
          <w:szCs w:val="20"/>
          <w:lang w:val="lv-LV" w:eastAsia="ar-SA"/>
        </w:rPr>
        <w:t xml:space="preserve">                                                                                                                          1</w:t>
      </w:r>
      <w:r w:rsidR="009B1DFC" w:rsidRPr="009B1DFC">
        <w:rPr>
          <w:sz w:val="20"/>
          <w:szCs w:val="20"/>
          <w:lang w:val="lv-LV" w:eastAsia="ar-SA"/>
        </w:rPr>
        <w:t>6</w:t>
      </w:r>
      <w:r w:rsidRPr="009B1DFC">
        <w:rPr>
          <w:sz w:val="20"/>
          <w:szCs w:val="20"/>
          <w:lang w:val="lv-LV" w:eastAsia="ar-SA"/>
        </w:rPr>
        <w:t>.11.2021. rīkojumu Nr.</w:t>
      </w:r>
      <w:r w:rsidR="009B1DFC" w:rsidRPr="009B1DFC">
        <w:rPr>
          <w:sz w:val="20"/>
          <w:szCs w:val="20"/>
          <w:lang w:val="lv-LV" w:eastAsia="ar-SA"/>
        </w:rPr>
        <w:t>2021/15</w:t>
      </w:r>
    </w:p>
    <w:p w:rsidR="003704E1" w:rsidRDefault="003704E1" w:rsidP="003704E1">
      <w:pPr>
        <w:shd w:val="clear" w:color="auto" w:fill="FFFFFF"/>
        <w:suppressAutoHyphens/>
        <w:jc w:val="center"/>
        <w:rPr>
          <w:b/>
          <w:bCs/>
          <w:lang w:val="lv-LV" w:eastAsia="ar-SA"/>
        </w:rPr>
      </w:pPr>
    </w:p>
    <w:p w:rsidR="003704E1" w:rsidRDefault="003704E1" w:rsidP="003704E1">
      <w:pPr>
        <w:shd w:val="clear" w:color="auto" w:fill="FFFFFF"/>
        <w:suppressAutoHyphens/>
        <w:jc w:val="center"/>
        <w:rPr>
          <w:b/>
          <w:bCs/>
          <w:lang w:val="lv-LV" w:eastAsia="ar-SA"/>
        </w:rPr>
      </w:pPr>
    </w:p>
    <w:p w:rsidR="003704E1" w:rsidRDefault="003704E1" w:rsidP="003704E1">
      <w:pPr>
        <w:shd w:val="clear" w:color="auto" w:fill="FFFFFF"/>
        <w:suppressAutoHyphens/>
        <w:jc w:val="center"/>
        <w:rPr>
          <w:b/>
          <w:bCs/>
          <w:lang w:val="lv-LV" w:eastAsia="ar-SA"/>
        </w:rPr>
      </w:pPr>
    </w:p>
    <w:p w:rsidR="003704E1" w:rsidRPr="002223BC" w:rsidRDefault="003704E1" w:rsidP="003704E1">
      <w:pPr>
        <w:shd w:val="clear" w:color="auto" w:fill="FFFFFF"/>
        <w:suppressAutoHyphens/>
        <w:rPr>
          <w:bCs/>
          <w:lang w:val="lv-LV" w:eastAsia="ar-SA"/>
        </w:rPr>
      </w:pPr>
      <w:r w:rsidRPr="002223BC">
        <w:rPr>
          <w:bCs/>
          <w:lang w:val="lv-LV" w:eastAsia="ar-SA"/>
        </w:rPr>
        <w:tab/>
      </w:r>
      <w:r w:rsidRPr="002223BC">
        <w:rPr>
          <w:bCs/>
          <w:lang w:val="lv-LV" w:eastAsia="ar-SA"/>
        </w:rPr>
        <w:tab/>
      </w:r>
      <w:r w:rsidRPr="002223BC">
        <w:rPr>
          <w:bCs/>
          <w:lang w:val="lv-LV" w:eastAsia="ar-SA"/>
        </w:rPr>
        <w:tab/>
      </w:r>
      <w:r w:rsidRPr="002223BC">
        <w:rPr>
          <w:bCs/>
          <w:lang w:val="lv-LV" w:eastAsia="ar-SA"/>
        </w:rPr>
        <w:tab/>
      </w:r>
      <w:r w:rsidRPr="002223BC">
        <w:rPr>
          <w:bCs/>
          <w:lang w:val="lv-LV" w:eastAsia="ar-SA"/>
        </w:rPr>
        <w:tab/>
      </w:r>
      <w:r w:rsidRPr="002223BC">
        <w:rPr>
          <w:bCs/>
          <w:lang w:val="lv-LV" w:eastAsia="ar-SA"/>
        </w:rPr>
        <w:tab/>
        <w:t xml:space="preserve">                   </w:t>
      </w:r>
    </w:p>
    <w:p w:rsidR="00C22DCB" w:rsidRPr="00C22DCB" w:rsidRDefault="003704E1" w:rsidP="00C22DCB">
      <w:pPr>
        <w:shd w:val="clear" w:color="auto" w:fill="FFFFFF"/>
        <w:suppressAutoHyphens/>
        <w:jc w:val="center"/>
        <w:rPr>
          <w:b/>
          <w:lang w:val="lv-LV" w:eastAsia="ar-SA"/>
        </w:rPr>
      </w:pPr>
      <w:r w:rsidRPr="00C22DCB">
        <w:rPr>
          <w:b/>
          <w:lang w:val="lv-LV"/>
        </w:rPr>
        <w:t>SIA “R</w:t>
      </w:r>
      <w:r w:rsidRPr="00C22DCB">
        <w:rPr>
          <w:rFonts w:hint="eastAsia"/>
          <w:b/>
          <w:lang w:val="lv-LV"/>
        </w:rPr>
        <w:t>ū</w:t>
      </w:r>
      <w:r w:rsidRPr="00C22DCB">
        <w:rPr>
          <w:b/>
          <w:lang w:val="lv-LV"/>
        </w:rPr>
        <w:t>pe”</w:t>
      </w:r>
      <w:r w:rsidR="00C22DCB" w:rsidRPr="00C22DCB">
        <w:rPr>
          <w:b/>
          <w:lang w:val="lv-LV"/>
        </w:rPr>
        <w:t xml:space="preserve"> piederošas</w:t>
      </w:r>
      <w:r w:rsidRPr="00C22DCB">
        <w:rPr>
          <w:b/>
          <w:lang w:val="lv-LV"/>
        </w:rPr>
        <w:t xml:space="preserve"> </w:t>
      </w:r>
      <w:r w:rsidRPr="00C22DCB">
        <w:rPr>
          <w:b/>
          <w:bCs/>
          <w:lang w:val="lv-LV" w:eastAsia="ar-SA"/>
        </w:rPr>
        <w:t xml:space="preserve">kustamās mantas </w:t>
      </w:r>
      <w:r w:rsidRPr="00C22DCB">
        <w:rPr>
          <w:b/>
          <w:lang w:val="lv-LV" w:eastAsia="ar-SA"/>
        </w:rPr>
        <w:t xml:space="preserve">– </w:t>
      </w:r>
    </w:p>
    <w:p w:rsidR="00C22DCB" w:rsidRPr="00C22DCB" w:rsidRDefault="003704E1" w:rsidP="00C22DCB">
      <w:pPr>
        <w:shd w:val="clear" w:color="auto" w:fill="FFFFFF"/>
        <w:suppressAutoHyphens/>
        <w:jc w:val="center"/>
        <w:rPr>
          <w:rFonts w:eastAsia="Calibri"/>
          <w:b/>
        </w:rPr>
      </w:pPr>
      <w:r w:rsidRPr="00C22DCB">
        <w:rPr>
          <w:b/>
          <w:lang w:val="lv-LV"/>
        </w:rPr>
        <w:t xml:space="preserve">kravas </w:t>
      </w:r>
      <w:proofErr w:type="spellStart"/>
      <w:r w:rsidRPr="00C22DCB">
        <w:rPr>
          <w:b/>
          <w:lang w:val="lv-LV"/>
        </w:rPr>
        <w:t>atkritumvedēja</w:t>
      </w:r>
      <w:proofErr w:type="spellEnd"/>
      <w:r w:rsidRPr="00C22DCB">
        <w:rPr>
          <w:b/>
          <w:lang w:val="lv-LV"/>
        </w:rPr>
        <w:t xml:space="preserve"> VOLVO FL,</w:t>
      </w:r>
      <w:r w:rsidR="00C22DCB" w:rsidRPr="00C22DCB">
        <w:rPr>
          <w:rFonts w:eastAsia="Calibri"/>
          <w:b/>
          <w:lang w:val="lv-LV"/>
        </w:rPr>
        <w:t xml:space="preserve"> reģistrācijas Nr. </w:t>
      </w:r>
      <w:r w:rsidR="00C22DCB" w:rsidRPr="00C22DCB">
        <w:rPr>
          <w:rFonts w:eastAsia="Calibri"/>
          <w:b/>
        </w:rPr>
        <w:t>HE 994 un</w:t>
      </w:r>
    </w:p>
    <w:p w:rsidR="00C22DCB" w:rsidRPr="00C22DCB" w:rsidRDefault="003704E1" w:rsidP="00C22DCB">
      <w:pPr>
        <w:shd w:val="clear" w:color="auto" w:fill="FFFFFF"/>
        <w:suppressAutoHyphens/>
        <w:jc w:val="center"/>
        <w:rPr>
          <w:rFonts w:eastAsia="Calibri"/>
          <w:b/>
          <w:lang w:val="lv-LV"/>
        </w:rPr>
      </w:pPr>
      <w:proofErr w:type="spellStart"/>
      <w:r w:rsidRPr="00C22DCB">
        <w:rPr>
          <w:b/>
        </w:rPr>
        <w:t>kravas</w:t>
      </w:r>
      <w:proofErr w:type="spellEnd"/>
      <w:r w:rsidRPr="00C22DCB">
        <w:rPr>
          <w:b/>
        </w:rPr>
        <w:t xml:space="preserve"> </w:t>
      </w:r>
      <w:proofErr w:type="spellStart"/>
      <w:r w:rsidRPr="00C22DCB">
        <w:rPr>
          <w:b/>
        </w:rPr>
        <w:t>atkritumvedēja</w:t>
      </w:r>
      <w:proofErr w:type="spellEnd"/>
      <w:r w:rsidRPr="00C22DCB">
        <w:rPr>
          <w:b/>
        </w:rPr>
        <w:t xml:space="preserve"> RENAULT B120</w:t>
      </w:r>
      <w:r w:rsidR="00C22DCB" w:rsidRPr="00C22DCB">
        <w:rPr>
          <w:b/>
        </w:rPr>
        <w:t xml:space="preserve">, </w:t>
      </w:r>
      <w:r w:rsidR="00C22DCB" w:rsidRPr="00C22DCB">
        <w:rPr>
          <w:rFonts w:eastAsia="Calibri"/>
          <w:b/>
          <w:lang w:val="lv-LV"/>
        </w:rPr>
        <w:t>reģistrācijas Nr. PO 2640</w:t>
      </w:r>
    </w:p>
    <w:p w:rsidR="00C22DCB" w:rsidRPr="00726FE1" w:rsidRDefault="003704E1" w:rsidP="00C22DCB">
      <w:pPr>
        <w:shd w:val="clear" w:color="auto" w:fill="FFFFFF"/>
        <w:suppressAutoHyphens/>
        <w:jc w:val="center"/>
        <w:rPr>
          <w:bCs/>
          <w:lang w:val="lv-LV" w:eastAsia="ar-SA"/>
        </w:rPr>
      </w:pPr>
      <w:r>
        <w:rPr>
          <w:b/>
        </w:rPr>
        <w:t xml:space="preserve"> </w:t>
      </w:r>
      <w:r w:rsidR="00C22DCB">
        <w:rPr>
          <w:b/>
          <w:bCs/>
          <w:lang w:val="lv-LV" w:eastAsia="ar-SA"/>
        </w:rPr>
        <w:t xml:space="preserve">CETURTĀS </w:t>
      </w:r>
      <w:r w:rsidR="00C22DCB" w:rsidRPr="00726FE1">
        <w:rPr>
          <w:b/>
          <w:bCs/>
          <w:lang w:val="lv-LV" w:eastAsia="ar-SA"/>
        </w:rPr>
        <w:t>IZSOLES NOTEIKUMI</w:t>
      </w:r>
    </w:p>
    <w:p w:rsidR="003704E1" w:rsidRPr="009222BE" w:rsidRDefault="003704E1" w:rsidP="00C22DCB">
      <w:pPr>
        <w:jc w:val="both"/>
        <w:rPr>
          <w:b/>
          <w:bCs/>
          <w:sz w:val="28"/>
          <w:szCs w:val="28"/>
          <w:lang w:val="lv-LV" w:eastAsia="ar-SA"/>
        </w:rPr>
      </w:pPr>
    </w:p>
    <w:p w:rsidR="003704E1" w:rsidRPr="003E7894" w:rsidRDefault="003704E1" w:rsidP="003704E1">
      <w:pPr>
        <w:pStyle w:val="ListParagraph"/>
        <w:shd w:val="clear" w:color="auto" w:fill="FFFFFF"/>
        <w:suppressAutoHyphens/>
        <w:ind w:left="1080"/>
        <w:jc w:val="center"/>
        <w:rPr>
          <w:b/>
          <w:bCs/>
          <w:lang w:val="lv-LV" w:eastAsia="ar-SA"/>
        </w:rPr>
      </w:pPr>
      <w:proofErr w:type="spellStart"/>
      <w:r>
        <w:rPr>
          <w:b/>
          <w:bCs/>
          <w:lang w:val="lv-LV" w:eastAsia="ar-SA"/>
        </w:rPr>
        <w:t>I.</w:t>
      </w:r>
      <w:r w:rsidRPr="003E7894">
        <w:rPr>
          <w:b/>
          <w:bCs/>
          <w:lang w:val="lv-LV" w:eastAsia="ar-SA"/>
        </w:rPr>
        <w:t>Vispārīgie</w:t>
      </w:r>
      <w:proofErr w:type="spellEnd"/>
      <w:r w:rsidRPr="003E7894">
        <w:rPr>
          <w:b/>
          <w:bCs/>
          <w:lang w:val="lv-LV" w:eastAsia="ar-SA"/>
        </w:rPr>
        <w:t xml:space="preserve"> jautājumi</w:t>
      </w:r>
    </w:p>
    <w:p w:rsidR="003704E1" w:rsidRPr="003E7894" w:rsidRDefault="003704E1" w:rsidP="003704E1">
      <w:pPr>
        <w:pStyle w:val="ListParagraph"/>
        <w:shd w:val="clear" w:color="auto" w:fill="FFFFFF"/>
        <w:suppressAutoHyphens/>
        <w:ind w:left="1080"/>
        <w:rPr>
          <w:b/>
          <w:lang w:val="lv-LV" w:eastAsia="ar-SA"/>
        </w:rPr>
      </w:pPr>
    </w:p>
    <w:p w:rsidR="003704E1" w:rsidRDefault="003704E1" w:rsidP="003704E1">
      <w:pPr>
        <w:suppressAutoHyphens/>
        <w:jc w:val="both"/>
        <w:rPr>
          <w:iCs/>
          <w:lang w:val="lv-LV" w:eastAsia="ar-SA"/>
        </w:rPr>
      </w:pPr>
      <w:r w:rsidRPr="009222BE">
        <w:rPr>
          <w:lang w:val="lv-LV" w:eastAsia="ar-SA"/>
        </w:rPr>
        <w:t>1. Noteikumi paredz k</w:t>
      </w:r>
      <w:r w:rsidRPr="009222BE">
        <w:rPr>
          <w:rFonts w:eastAsia="TimesNewRoman"/>
          <w:lang w:val="lv-LV" w:eastAsia="ar-SA"/>
        </w:rPr>
        <w:t>ā</w:t>
      </w:r>
      <w:r w:rsidRPr="009222BE">
        <w:rPr>
          <w:lang w:val="lv-LV" w:eastAsia="ar-SA"/>
        </w:rPr>
        <w:t>rt</w:t>
      </w:r>
      <w:r w:rsidRPr="009222BE">
        <w:rPr>
          <w:rFonts w:eastAsia="TimesNewRoman"/>
          <w:lang w:val="lv-LV" w:eastAsia="ar-SA"/>
        </w:rPr>
        <w:t>ī</w:t>
      </w:r>
      <w:r w:rsidRPr="009222BE">
        <w:rPr>
          <w:lang w:val="lv-LV" w:eastAsia="ar-SA"/>
        </w:rPr>
        <w:t>bu, k</w:t>
      </w:r>
      <w:r w:rsidRPr="009222BE">
        <w:rPr>
          <w:rFonts w:eastAsia="TimesNewRoman"/>
          <w:lang w:val="lv-LV" w:eastAsia="ar-SA"/>
        </w:rPr>
        <w:t>ā</w:t>
      </w:r>
      <w:r w:rsidRPr="009222BE">
        <w:rPr>
          <w:lang w:val="lv-LV" w:eastAsia="ar-SA"/>
        </w:rPr>
        <w:t>d</w:t>
      </w:r>
      <w:r w:rsidRPr="009222BE">
        <w:rPr>
          <w:rFonts w:eastAsia="TimesNewRoman"/>
          <w:lang w:val="lv-LV" w:eastAsia="ar-SA"/>
        </w:rPr>
        <w:t xml:space="preserve">ā </w:t>
      </w:r>
      <w:r w:rsidRPr="009222BE">
        <w:rPr>
          <w:lang w:val="lv-LV" w:eastAsia="ar-SA"/>
        </w:rPr>
        <w:t>organiz</w:t>
      </w:r>
      <w:r w:rsidRPr="009222BE">
        <w:rPr>
          <w:rFonts w:eastAsia="TimesNewRoman"/>
          <w:lang w:val="lv-LV" w:eastAsia="ar-SA"/>
        </w:rPr>
        <w:t>ē</w:t>
      </w:r>
      <w:r w:rsidRPr="009222BE">
        <w:rPr>
          <w:lang w:val="lv-LV" w:eastAsia="ar-SA"/>
        </w:rPr>
        <w:t xml:space="preserve">jama </w:t>
      </w:r>
      <w:r w:rsidRPr="001E0AFE">
        <w:rPr>
          <w:lang w:val="lv-LV"/>
        </w:rPr>
        <w:t>SIA “R</w:t>
      </w:r>
      <w:r w:rsidRPr="001E0AFE">
        <w:rPr>
          <w:rFonts w:hint="eastAsia"/>
          <w:lang w:val="lv-LV"/>
        </w:rPr>
        <w:t>ū</w:t>
      </w:r>
      <w:r w:rsidRPr="001E0AFE">
        <w:rPr>
          <w:lang w:val="lv-LV"/>
        </w:rPr>
        <w:t>pe”</w:t>
      </w:r>
      <w:r w:rsidRPr="009222BE">
        <w:rPr>
          <w:lang w:val="lv-LV" w:eastAsia="ar-SA"/>
        </w:rPr>
        <w:t xml:space="preserve"> kustam</w:t>
      </w:r>
      <w:r w:rsidRPr="009222BE">
        <w:rPr>
          <w:rFonts w:eastAsia="TimesNewRoman"/>
          <w:lang w:val="lv-LV" w:eastAsia="ar-SA"/>
        </w:rPr>
        <w:t>ā</w:t>
      </w:r>
      <w:r w:rsidRPr="009222BE">
        <w:rPr>
          <w:lang w:val="lv-LV" w:eastAsia="ar-SA"/>
        </w:rPr>
        <w:t>s mantas p</w:t>
      </w:r>
      <w:r w:rsidRPr="009222BE">
        <w:rPr>
          <w:rFonts w:eastAsia="TimesNewRoman"/>
          <w:lang w:val="lv-LV" w:eastAsia="ar-SA"/>
        </w:rPr>
        <w:t>ā</w:t>
      </w:r>
      <w:r w:rsidRPr="009222BE">
        <w:rPr>
          <w:lang w:val="lv-LV" w:eastAsia="ar-SA"/>
        </w:rPr>
        <w:t>rdošan</w:t>
      </w:r>
      <w:r>
        <w:rPr>
          <w:lang w:val="lv-LV" w:eastAsia="ar-SA"/>
        </w:rPr>
        <w:t>a</w:t>
      </w:r>
      <w:r w:rsidRPr="009222BE">
        <w:rPr>
          <w:lang w:val="lv-LV" w:eastAsia="ar-SA"/>
        </w:rPr>
        <w:t xml:space="preserve"> </w:t>
      </w:r>
      <w:r>
        <w:rPr>
          <w:lang w:val="lv-LV" w:eastAsia="ar-SA"/>
        </w:rPr>
        <w:t xml:space="preserve">ceturtā </w:t>
      </w:r>
      <w:r w:rsidRPr="009222BE">
        <w:rPr>
          <w:lang w:val="lv-LV" w:eastAsia="ar-SA"/>
        </w:rPr>
        <w:t>izsol</w:t>
      </w:r>
      <w:r w:rsidRPr="009222BE">
        <w:rPr>
          <w:rFonts w:eastAsia="TimesNewRoman"/>
          <w:lang w:val="lv-LV" w:eastAsia="ar-SA"/>
        </w:rPr>
        <w:t>ē</w:t>
      </w:r>
      <w:r w:rsidRPr="009222BE">
        <w:rPr>
          <w:iCs/>
          <w:lang w:val="lv-LV" w:eastAsia="ar-SA"/>
        </w:rPr>
        <w:t>.</w:t>
      </w:r>
    </w:p>
    <w:p w:rsidR="003704E1" w:rsidRPr="002F4057" w:rsidRDefault="003704E1" w:rsidP="003704E1">
      <w:pPr>
        <w:jc w:val="both"/>
        <w:rPr>
          <w:color w:val="FF0000"/>
          <w:lang w:val="lv-LV"/>
        </w:rPr>
      </w:pPr>
      <w:r>
        <w:rPr>
          <w:lang w:val="lv-LV" w:eastAsia="ar-SA"/>
        </w:rPr>
        <w:t>2</w:t>
      </w:r>
      <w:r w:rsidRPr="00726FE1">
        <w:rPr>
          <w:lang w:val="lv-LV" w:eastAsia="ar-SA"/>
        </w:rPr>
        <w:t>. Izsoles noteikumi ir izstrādāti, pamatojoties uz Publiskas personas mantas atsavin</w:t>
      </w:r>
      <w:r w:rsidRPr="00726FE1">
        <w:rPr>
          <w:rFonts w:eastAsia="TimesNewRoman"/>
          <w:lang w:val="lv-LV" w:eastAsia="ar-SA"/>
        </w:rPr>
        <w:t>ā</w:t>
      </w:r>
      <w:r w:rsidRPr="00726FE1">
        <w:rPr>
          <w:lang w:val="lv-LV" w:eastAsia="ar-SA"/>
        </w:rPr>
        <w:t>šanas likumu un</w:t>
      </w:r>
      <w:r w:rsidR="004F5D95">
        <w:rPr>
          <w:lang w:val="lv-LV" w:eastAsia="ar-SA"/>
        </w:rPr>
        <w:t xml:space="preserve"> </w:t>
      </w:r>
      <w:r w:rsidRPr="001E0AFE">
        <w:rPr>
          <w:lang w:val="lv-LV"/>
        </w:rPr>
        <w:t>SIA “R</w:t>
      </w:r>
      <w:r w:rsidRPr="001E0AFE">
        <w:rPr>
          <w:rFonts w:hint="eastAsia"/>
          <w:lang w:val="lv-LV"/>
        </w:rPr>
        <w:t>ū</w:t>
      </w:r>
      <w:r w:rsidRPr="001E0AFE">
        <w:rPr>
          <w:lang w:val="lv-LV"/>
        </w:rPr>
        <w:t>pe”</w:t>
      </w:r>
      <w:r w:rsidRPr="00BE4EDE">
        <w:rPr>
          <w:lang w:val="lv-LV" w:eastAsia="ar-SA"/>
        </w:rPr>
        <w:t xml:space="preserve"> </w:t>
      </w:r>
      <w:r w:rsidR="009B1DFC" w:rsidRPr="009B1DFC">
        <w:rPr>
          <w:lang w:val="lv-LV" w:eastAsia="ar-SA"/>
        </w:rPr>
        <w:t>16</w:t>
      </w:r>
      <w:r w:rsidR="008A795E" w:rsidRPr="009B1DFC">
        <w:rPr>
          <w:lang w:val="lv-LV" w:eastAsia="ar-SA"/>
        </w:rPr>
        <w:t>.11.2021.</w:t>
      </w:r>
      <w:r w:rsidRPr="009B1DFC">
        <w:rPr>
          <w:lang w:val="lv-LV" w:eastAsia="ar-SA"/>
        </w:rPr>
        <w:t>. lēmumu Nr.</w:t>
      </w:r>
      <w:r w:rsidR="009B1DFC" w:rsidRPr="009B1DFC">
        <w:rPr>
          <w:lang w:val="lv-LV" w:eastAsia="ar-SA"/>
        </w:rPr>
        <w:t>2021/14</w:t>
      </w:r>
      <w:r w:rsidRPr="009B1DFC">
        <w:rPr>
          <w:lang w:val="lv-LV" w:eastAsia="ar-SA"/>
        </w:rPr>
        <w:t xml:space="preserve">„Par </w:t>
      </w:r>
      <w:r w:rsidRPr="009B1DFC">
        <w:rPr>
          <w:lang w:val="lv-LV"/>
        </w:rPr>
        <w:t>SIA “R</w:t>
      </w:r>
      <w:r w:rsidRPr="009B1DFC">
        <w:rPr>
          <w:rFonts w:hint="eastAsia"/>
          <w:lang w:val="lv-LV"/>
        </w:rPr>
        <w:t>ū</w:t>
      </w:r>
      <w:r w:rsidRPr="009B1DFC">
        <w:rPr>
          <w:lang w:val="lv-LV"/>
        </w:rPr>
        <w:t>pe”</w:t>
      </w:r>
      <w:r w:rsidRPr="009B1DFC">
        <w:rPr>
          <w:lang w:val="lv-LV" w:eastAsia="ar-SA"/>
        </w:rPr>
        <w:t xml:space="preserve"> kustamās mantas - </w:t>
      </w:r>
      <w:r w:rsidRPr="009B1DFC">
        <w:rPr>
          <w:lang w:val="lv-LV"/>
        </w:rPr>
        <w:t xml:space="preserve">kravas </w:t>
      </w:r>
      <w:proofErr w:type="spellStart"/>
      <w:r w:rsidRPr="009B1DFC">
        <w:rPr>
          <w:lang w:val="lv-LV"/>
        </w:rPr>
        <w:t>atkritumvedēja</w:t>
      </w:r>
      <w:proofErr w:type="spellEnd"/>
      <w:r w:rsidRPr="009B1DFC">
        <w:rPr>
          <w:lang w:val="lv-LV"/>
        </w:rPr>
        <w:t xml:space="preserve"> VOLVO FL, kravas</w:t>
      </w:r>
      <w:r w:rsidRPr="002F4057">
        <w:rPr>
          <w:lang w:val="lv-LV"/>
        </w:rPr>
        <w:t xml:space="preserve"> </w:t>
      </w:r>
      <w:proofErr w:type="spellStart"/>
      <w:r w:rsidRPr="002F4057">
        <w:rPr>
          <w:lang w:val="lv-LV"/>
        </w:rPr>
        <w:t>atkritumvedēja</w:t>
      </w:r>
      <w:proofErr w:type="spellEnd"/>
      <w:r w:rsidRPr="002F4057">
        <w:rPr>
          <w:lang w:val="lv-LV"/>
        </w:rPr>
        <w:t xml:space="preserve"> RENA</w:t>
      </w:r>
      <w:r>
        <w:rPr>
          <w:lang w:val="lv-LV"/>
        </w:rPr>
        <w:t>U</w:t>
      </w:r>
      <w:r w:rsidRPr="002F4057">
        <w:rPr>
          <w:lang w:val="lv-LV"/>
        </w:rPr>
        <w:t>LT B120</w:t>
      </w:r>
      <w:r>
        <w:rPr>
          <w:lang w:val="lv-LV"/>
        </w:rPr>
        <w:t xml:space="preserve"> </w:t>
      </w:r>
      <w:r w:rsidRPr="00104664">
        <w:rPr>
          <w:lang w:val="lv-LV"/>
        </w:rPr>
        <w:t>atsavin</w:t>
      </w:r>
      <w:r w:rsidRPr="00104664">
        <w:rPr>
          <w:rFonts w:hint="eastAsia"/>
          <w:lang w:val="lv-LV"/>
        </w:rPr>
        <w:t>āš</w:t>
      </w:r>
      <w:r w:rsidRPr="00104664">
        <w:rPr>
          <w:lang w:val="lv-LV"/>
        </w:rPr>
        <w:t>anu</w:t>
      </w:r>
      <w:r w:rsidRPr="002F4057">
        <w:rPr>
          <w:lang w:val="lv-LV"/>
        </w:rPr>
        <w:t>”.</w:t>
      </w:r>
    </w:p>
    <w:p w:rsidR="003704E1" w:rsidRPr="00273DA6" w:rsidRDefault="003704E1" w:rsidP="003704E1">
      <w:pPr>
        <w:suppressAutoHyphens/>
        <w:ind w:right="62"/>
        <w:jc w:val="both"/>
        <w:rPr>
          <w:lang w:val="lv-LV" w:eastAsia="ar-SA"/>
        </w:rPr>
      </w:pPr>
      <w:r w:rsidRPr="00273DA6">
        <w:rPr>
          <w:lang w:val="lv-LV" w:eastAsia="ar-SA"/>
        </w:rPr>
        <w:t xml:space="preserve">3. </w:t>
      </w:r>
      <w:r w:rsidR="00D71643">
        <w:rPr>
          <w:lang w:val="lv-LV" w:eastAsia="ar-SA"/>
        </w:rPr>
        <w:t>Ceturto</w:t>
      </w:r>
      <w:r>
        <w:rPr>
          <w:lang w:val="lv-LV" w:eastAsia="ar-SA"/>
        </w:rPr>
        <w:t xml:space="preserve"> i</w:t>
      </w:r>
      <w:r w:rsidRPr="00273DA6">
        <w:rPr>
          <w:lang w:val="lv-LV" w:eastAsia="ar-SA"/>
        </w:rPr>
        <w:t>zsol</w:t>
      </w:r>
      <w:r>
        <w:rPr>
          <w:lang w:val="lv-LV" w:eastAsia="ar-SA"/>
        </w:rPr>
        <w:t>i</w:t>
      </w:r>
      <w:r w:rsidRPr="00273DA6">
        <w:rPr>
          <w:lang w:val="lv-LV" w:eastAsia="ar-SA"/>
        </w:rPr>
        <w:t xml:space="preserve"> organiz</w:t>
      </w:r>
      <w:r w:rsidRPr="00273DA6">
        <w:rPr>
          <w:rFonts w:eastAsia="TimesNewRoman"/>
          <w:lang w:val="lv-LV" w:eastAsia="ar-SA"/>
        </w:rPr>
        <w:t xml:space="preserve">ē </w:t>
      </w:r>
      <w:r w:rsidRPr="001E0AFE">
        <w:rPr>
          <w:lang w:val="lv-LV"/>
        </w:rPr>
        <w:t>SIA “R</w:t>
      </w:r>
      <w:r w:rsidRPr="001E0AFE">
        <w:rPr>
          <w:rFonts w:hint="eastAsia"/>
          <w:lang w:val="lv-LV"/>
        </w:rPr>
        <w:t>ū</w:t>
      </w:r>
      <w:r w:rsidRPr="001E0AFE">
        <w:rPr>
          <w:lang w:val="lv-LV"/>
        </w:rPr>
        <w:t>pe”</w:t>
      </w:r>
      <w:r w:rsidRPr="00273DA6">
        <w:rPr>
          <w:lang w:val="lv-LV" w:eastAsia="ar-SA"/>
        </w:rPr>
        <w:t xml:space="preserve"> Īpašumu </w:t>
      </w:r>
      <w:r>
        <w:rPr>
          <w:lang w:val="lv-LV" w:eastAsia="ar-SA"/>
        </w:rPr>
        <w:t>atsavināšanas</w:t>
      </w:r>
      <w:r w:rsidRPr="00273DA6">
        <w:rPr>
          <w:lang w:val="lv-LV" w:eastAsia="ar-SA"/>
        </w:rPr>
        <w:t xml:space="preserve"> komisija (turpmāk – Komisija) un objekt</w:t>
      </w:r>
      <w:r>
        <w:rPr>
          <w:lang w:val="lv-LV" w:eastAsia="ar-SA"/>
        </w:rPr>
        <w:t>i</w:t>
      </w:r>
      <w:r w:rsidRPr="00273DA6">
        <w:rPr>
          <w:lang w:val="lv-LV" w:eastAsia="ar-SA"/>
        </w:rPr>
        <w:t xml:space="preserve"> tiks pārdot</w:t>
      </w:r>
      <w:r>
        <w:rPr>
          <w:lang w:val="lv-LV" w:eastAsia="ar-SA"/>
        </w:rPr>
        <w:t>i</w:t>
      </w:r>
      <w:r w:rsidRPr="00273DA6">
        <w:rPr>
          <w:lang w:val="lv-LV" w:eastAsia="ar-SA"/>
        </w:rPr>
        <w:t xml:space="preserve"> atkl</w:t>
      </w:r>
      <w:r w:rsidRPr="00273DA6">
        <w:rPr>
          <w:rFonts w:eastAsia="TimesNewRoman"/>
          <w:lang w:val="lv-LV" w:eastAsia="ar-SA"/>
        </w:rPr>
        <w:t>ā</w:t>
      </w:r>
      <w:r w:rsidRPr="00273DA6">
        <w:rPr>
          <w:lang w:val="lv-LV" w:eastAsia="ar-SA"/>
        </w:rPr>
        <w:t>t</w:t>
      </w:r>
      <w:r w:rsidRPr="00273DA6">
        <w:rPr>
          <w:rFonts w:eastAsia="TimesNewRoman"/>
          <w:lang w:val="lv-LV" w:eastAsia="ar-SA"/>
        </w:rPr>
        <w:t xml:space="preserve">ā </w:t>
      </w:r>
      <w:r w:rsidRPr="00273DA6">
        <w:rPr>
          <w:lang w:val="lv-LV" w:eastAsia="ar-SA"/>
        </w:rPr>
        <w:t>mutisk</w:t>
      </w:r>
      <w:r w:rsidRPr="00273DA6">
        <w:rPr>
          <w:rFonts w:eastAsia="TimesNewRoman"/>
          <w:lang w:val="lv-LV" w:eastAsia="ar-SA"/>
        </w:rPr>
        <w:t xml:space="preserve">ā </w:t>
      </w:r>
      <w:r w:rsidRPr="00273DA6">
        <w:rPr>
          <w:lang w:val="lv-LV" w:eastAsia="ar-SA"/>
        </w:rPr>
        <w:t>izsol</w:t>
      </w:r>
      <w:r w:rsidRPr="00273DA6">
        <w:rPr>
          <w:rFonts w:eastAsia="TimesNewRoman"/>
          <w:lang w:val="lv-LV" w:eastAsia="ar-SA"/>
        </w:rPr>
        <w:t xml:space="preserve">ē </w:t>
      </w:r>
      <w:r w:rsidRPr="00273DA6">
        <w:rPr>
          <w:lang w:val="lv-LV" w:eastAsia="ar-SA"/>
        </w:rPr>
        <w:t xml:space="preserve">ar augšupejošu soli. </w:t>
      </w:r>
    </w:p>
    <w:p w:rsidR="003704E1" w:rsidRPr="00466293" w:rsidRDefault="003704E1" w:rsidP="003704E1">
      <w:pPr>
        <w:suppressAutoHyphens/>
        <w:rPr>
          <w:color w:val="FF0000"/>
          <w:lang w:val="lv-LV" w:eastAsia="ar-SA"/>
        </w:rPr>
      </w:pPr>
    </w:p>
    <w:p w:rsidR="003704E1" w:rsidRDefault="003704E1" w:rsidP="003704E1">
      <w:pPr>
        <w:ind w:left="720"/>
        <w:jc w:val="center"/>
        <w:rPr>
          <w:b/>
        </w:rPr>
      </w:pPr>
      <w:r w:rsidRPr="009222BE">
        <w:rPr>
          <w:b/>
          <w:bCs/>
          <w:lang w:val="lv-LV" w:eastAsia="ar-SA"/>
        </w:rPr>
        <w:t xml:space="preserve">II. </w:t>
      </w:r>
      <w:proofErr w:type="spellStart"/>
      <w:r w:rsidRPr="000C6E4C">
        <w:rPr>
          <w:b/>
        </w:rPr>
        <w:t>Objekt</w:t>
      </w:r>
      <w:r>
        <w:rPr>
          <w:b/>
        </w:rPr>
        <w:t>u</w:t>
      </w:r>
      <w:proofErr w:type="spellEnd"/>
      <w:r w:rsidRPr="000C6E4C">
        <w:rPr>
          <w:b/>
        </w:rPr>
        <w:t xml:space="preserve"> </w:t>
      </w:r>
      <w:proofErr w:type="spellStart"/>
      <w:r w:rsidRPr="000C6E4C">
        <w:rPr>
          <w:b/>
        </w:rPr>
        <w:t>raksturojums</w:t>
      </w:r>
      <w:proofErr w:type="spellEnd"/>
    </w:p>
    <w:p w:rsidR="003704E1" w:rsidRPr="00E66F7E" w:rsidRDefault="003704E1" w:rsidP="003704E1">
      <w:pPr>
        <w:jc w:val="center"/>
        <w:rPr>
          <w:b/>
          <w:bCs/>
          <w:lang w:val="lv-LV" w:eastAsia="ar-SA"/>
        </w:rPr>
      </w:pPr>
      <w:bookmarkStart w:id="0" w:name="_GoBack"/>
      <w:bookmarkEnd w:id="0"/>
    </w:p>
    <w:p w:rsidR="003704E1" w:rsidRDefault="003704E1" w:rsidP="003704E1">
      <w:pPr>
        <w:shd w:val="clear" w:color="auto" w:fill="FFFFFF"/>
        <w:suppressAutoHyphens/>
        <w:jc w:val="both"/>
        <w:rPr>
          <w:bCs/>
          <w:lang w:val="lv-LV" w:eastAsia="ar-SA"/>
        </w:rPr>
      </w:pPr>
      <w:r w:rsidRPr="00221001">
        <w:rPr>
          <w:bCs/>
          <w:lang w:val="lv-LV" w:eastAsia="ar-SA"/>
        </w:rPr>
        <w:t xml:space="preserve">4. </w:t>
      </w:r>
      <w:r w:rsidRPr="00221001">
        <w:t>SIA “</w:t>
      </w:r>
      <w:proofErr w:type="spellStart"/>
      <w:r w:rsidRPr="00221001">
        <w:t>R</w:t>
      </w:r>
      <w:r w:rsidRPr="00221001">
        <w:rPr>
          <w:rFonts w:hint="eastAsia"/>
        </w:rPr>
        <w:t>ū</w:t>
      </w:r>
      <w:r w:rsidRPr="00221001">
        <w:t>pe</w:t>
      </w:r>
      <w:proofErr w:type="spellEnd"/>
      <w:r w:rsidRPr="00221001">
        <w:t>”</w:t>
      </w:r>
      <w:r w:rsidRPr="00221001">
        <w:rPr>
          <w:rFonts w:eastAsia="Calibri"/>
          <w:lang w:val="lv-LV"/>
        </w:rPr>
        <w:t xml:space="preserve"> </w:t>
      </w:r>
      <w:r w:rsidRPr="00221001">
        <w:rPr>
          <w:bCs/>
          <w:lang w:val="lv-LV" w:eastAsia="ar-SA"/>
        </w:rPr>
        <w:t>kustamā manta</w:t>
      </w:r>
      <w:r>
        <w:rPr>
          <w:bCs/>
          <w:lang w:val="lv-LV" w:eastAsia="ar-SA"/>
        </w:rPr>
        <w:t xml:space="preserve"> (turpmāk - objekts)</w:t>
      </w:r>
      <w:r w:rsidRPr="00221001">
        <w:rPr>
          <w:bCs/>
          <w:lang w:val="lv-LV" w:eastAsia="ar-SA"/>
        </w:rPr>
        <w:t>:</w:t>
      </w:r>
    </w:p>
    <w:p w:rsidR="00C4687A" w:rsidRDefault="00C4687A" w:rsidP="003704E1">
      <w:pPr>
        <w:shd w:val="clear" w:color="auto" w:fill="FFFFFF"/>
        <w:suppressAutoHyphens/>
        <w:jc w:val="both"/>
        <w:rPr>
          <w:bCs/>
          <w:lang w:val="lv-LV" w:eastAsia="ar-SA"/>
        </w:rPr>
      </w:pPr>
    </w:p>
    <w:tbl>
      <w:tblPr>
        <w:tblStyle w:val="TableGrid"/>
        <w:tblW w:w="0" w:type="auto"/>
        <w:tblLook w:val="04A0" w:firstRow="1" w:lastRow="0" w:firstColumn="1" w:lastColumn="0" w:noHBand="0" w:noVBand="1"/>
      </w:tblPr>
      <w:tblGrid>
        <w:gridCol w:w="4411"/>
        <w:gridCol w:w="4412"/>
      </w:tblGrid>
      <w:tr w:rsidR="00C4687A" w:rsidTr="00C4687A">
        <w:tc>
          <w:tcPr>
            <w:tcW w:w="4411" w:type="dxa"/>
          </w:tcPr>
          <w:p w:rsidR="00C4687A" w:rsidRDefault="00C4687A" w:rsidP="003704E1">
            <w:pPr>
              <w:suppressAutoHyphens/>
              <w:jc w:val="both"/>
              <w:rPr>
                <w:bCs/>
                <w:lang w:val="lv-LV" w:eastAsia="ar-SA"/>
              </w:rPr>
            </w:pPr>
            <w:r>
              <w:rPr>
                <w:bCs/>
                <w:lang w:val="lv-LV" w:eastAsia="ar-SA"/>
              </w:rPr>
              <w:t xml:space="preserve">4.1. </w:t>
            </w:r>
            <w:r>
              <w:rPr>
                <w:lang w:val="lv-LV"/>
              </w:rPr>
              <w:t>K</w:t>
            </w:r>
            <w:r w:rsidRPr="002F4057">
              <w:rPr>
                <w:lang w:val="lv-LV"/>
              </w:rPr>
              <w:t xml:space="preserve">ravas </w:t>
            </w:r>
            <w:proofErr w:type="spellStart"/>
            <w:r w:rsidRPr="002F4057">
              <w:rPr>
                <w:lang w:val="lv-LV"/>
              </w:rPr>
              <w:t>atkritumvedēj</w:t>
            </w:r>
            <w:r>
              <w:rPr>
                <w:lang w:val="lv-LV"/>
              </w:rPr>
              <w:t>s</w:t>
            </w:r>
            <w:proofErr w:type="spellEnd"/>
            <w:r w:rsidRPr="002F4057">
              <w:rPr>
                <w:lang w:val="lv-LV"/>
              </w:rPr>
              <w:t xml:space="preserve"> VOLVO FL</w:t>
            </w:r>
          </w:p>
        </w:tc>
        <w:tc>
          <w:tcPr>
            <w:tcW w:w="4412" w:type="dxa"/>
          </w:tcPr>
          <w:p w:rsidR="00C4687A" w:rsidRDefault="00C4687A" w:rsidP="00C4687A">
            <w:pPr>
              <w:rPr>
                <w:bCs/>
                <w:lang w:val="lv-LV" w:eastAsia="ar-SA"/>
              </w:rPr>
            </w:pPr>
            <w:proofErr w:type="spellStart"/>
            <w:r w:rsidRPr="0087380B">
              <w:rPr>
                <w:rFonts w:eastAsia="Calibri"/>
              </w:rPr>
              <w:t>Valsts</w:t>
            </w:r>
            <w:proofErr w:type="spellEnd"/>
            <w:r w:rsidRPr="0087380B">
              <w:rPr>
                <w:rFonts w:eastAsia="Calibri"/>
              </w:rPr>
              <w:t xml:space="preserve"> </w:t>
            </w:r>
            <w:proofErr w:type="spellStart"/>
            <w:r w:rsidRPr="0087380B">
              <w:rPr>
                <w:rFonts w:eastAsia="Calibri"/>
              </w:rPr>
              <w:t>reģistrācijas</w:t>
            </w:r>
            <w:proofErr w:type="spellEnd"/>
            <w:r w:rsidRPr="0087380B">
              <w:rPr>
                <w:rFonts w:eastAsia="Calibri"/>
              </w:rPr>
              <w:t xml:space="preserve"> </w:t>
            </w:r>
            <w:proofErr w:type="spellStart"/>
            <w:r w:rsidRPr="0087380B">
              <w:rPr>
                <w:rFonts w:eastAsia="Calibri"/>
              </w:rPr>
              <w:t>Nr</w:t>
            </w:r>
            <w:proofErr w:type="spellEnd"/>
            <w:r w:rsidRPr="0087380B">
              <w:rPr>
                <w:rFonts w:eastAsia="Calibri"/>
              </w:rPr>
              <w:t xml:space="preserve">. HE 994;                                                                  </w:t>
            </w:r>
            <w:r>
              <w:rPr>
                <w:rFonts w:eastAsia="Calibri"/>
              </w:rPr>
              <w:t xml:space="preserve">        </w:t>
            </w:r>
            <w:r w:rsidRPr="0087380B">
              <w:rPr>
                <w:rFonts w:eastAsia="Calibri"/>
              </w:rPr>
              <w:t xml:space="preserve"> </w:t>
            </w:r>
            <w:proofErr w:type="spellStart"/>
            <w:r w:rsidRPr="0087380B">
              <w:rPr>
                <w:rFonts w:eastAsia="Calibri"/>
              </w:rPr>
              <w:t>Izlaiduma</w:t>
            </w:r>
            <w:proofErr w:type="spellEnd"/>
            <w:r w:rsidRPr="0087380B">
              <w:rPr>
                <w:rFonts w:eastAsia="Calibri"/>
              </w:rPr>
              <w:t xml:space="preserve"> gads: 2008;                              </w:t>
            </w:r>
            <w:r>
              <w:rPr>
                <w:rFonts w:eastAsia="Calibri"/>
              </w:rPr>
              <w:t xml:space="preserve">                              </w:t>
            </w:r>
            <w:r w:rsidRPr="0087380B">
              <w:rPr>
                <w:rFonts w:eastAsia="Calibri"/>
              </w:rPr>
              <w:t xml:space="preserve"> </w:t>
            </w:r>
            <w:proofErr w:type="spellStart"/>
            <w:r w:rsidRPr="0087380B">
              <w:rPr>
                <w:rFonts w:eastAsia="Calibri"/>
              </w:rPr>
              <w:t>Šasijas</w:t>
            </w:r>
            <w:proofErr w:type="spellEnd"/>
            <w:r w:rsidRPr="0087380B">
              <w:rPr>
                <w:rFonts w:eastAsia="Calibri"/>
              </w:rPr>
              <w:t xml:space="preserve"> </w:t>
            </w:r>
            <w:proofErr w:type="spellStart"/>
            <w:r w:rsidRPr="0087380B">
              <w:rPr>
                <w:rFonts w:eastAsia="Calibri"/>
              </w:rPr>
              <w:t>Nr</w:t>
            </w:r>
            <w:proofErr w:type="spellEnd"/>
            <w:r w:rsidRPr="0087380B">
              <w:rPr>
                <w:rFonts w:eastAsia="Calibri"/>
              </w:rPr>
              <w:t xml:space="preserve">. YV2TBLOA68B492489;                                                                  </w:t>
            </w:r>
            <w:r>
              <w:rPr>
                <w:rFonts w:eastAsia="Calibri"/>
              </w:rPr>
              <w:t xml:space="preserve">        </w:t>
            </w:r>
            <w:r w:rsidRPr="0087380B">
              <w:rPr>
                <w:rFonts w:eastAsia="Calibri"/>
              </w:rPr>
              <w:t xml:space="preserve"> </w:t>
            </w:r>
            <w:proofErr w:type="spellStart"/>
            <w:r w:rsidRPr="0087380B">
              <w:rPr>
                <w:rFonts w:eastAsia="Calibri"/>
              </w:rPr>
              <w:t>Pilna</w:t>
            </w:r>
            <w:proofErr w:type="spellEnd"/>
            <w:r w:rsidRPr="0087380B">
              <w:rPr>
                <w:rFonts w:eastAsia="Calibri"/>
              </w:rPr>
              <w:t xml:space="preserve"> masa (kg): 18000;     </w:t>
            </w:r>
            <w:r>
              <w:rPr>
                <w:rFonts w:eastAsia="Calibri"/>
              </w:rPr>
              <w:t xml:space="preserve">                              </w:t>
            </w:r>
            <w:proofErr w:type="spellStart"/>
            <w:r w:rsidRPr="0087380B">
              <w:rPr>
                <w:rFonts w:eastAsia="Calibri"/>
              </w:rPr>
              <w:t>Degviela</w:t>
            </w:r>
            <w:proofErr w:type="spellEnd"/>
            <w:r w:rsidRPr="0087380B">
              <w:rPr>
                <w:rFonts w:eastAsia="Calibri"/>
              </w:rPr>
              <w:t xml:space="preserve">: </w:t>
            </w:r>
            <w:proofErr w:type="spellStart"/>
            <w:r w:rsidRPr="0087380B">
              <w:rPr>
                <w:rFonts w:eastAsia="Calibri"/>
              </w:rPr>
              <w:t>dīzeļdegviela</w:t>
            </w:r>
            <w:proofErr w:type="spellEnd"/>
            <w:r w:rsidRPr="0087380B">
              <w:rPr>
                <w:rFonts w:eastAsia="Calibri"/>
              </w:rPr>
              <w:t xml:space="preserve">;                                     </w:t>
            </w:r>
            <w:r>
              <w:rPr>
                <w:rFonts w:eastAsia="Calibri"/>
              </w:rPr>
              <w:t xml:space="preserve">         </w:t>
            </w:r>
            <w:r w:rsidRPr="0087380B">
              <w:rPr>
                <w:rFonts w:eastAsia="Calibri"/>
              </w:rPr>
              <w:t xml:space="preserve"> </w:t>
            </w:r>
            <w:r>
              <w:rPr>
                <w:rFonts w:eastAsia="Calibri"/>
              </w:rPr>
              <w:t xml:space="preserve">                    </w:t>
            </w:r>
            <w:proofErr w:type="spellStart"/>
            <w:r w:rsidRPr="0087380B">
              <w:rPr>
                <w:rFonts w:eastAsia="Calibri"/>
              </w:rPr>
              <w:t>Reģistrācijas</w:t>
            </w:r>
            <w:proofErr w:type="spellEnd"/>
            <w:r w:rsidRPr="0087380B">
              <w:rPr>
                <w:rFonts w:eastAsia="Calibri"/>
              </w:rPr>
              <w:t xml:space="preserve"> </w:t>
            </w:r>
            <w:proofErr w:type="spellStart"/>
            <w:r w:rsidRPr="0087380B">
              <w:rPr>
                <w:rFonts w:eastAsia="Calibri"/>
              </w:rPr>
              <w:t>apliecība</w:t>
            </w:r>
            <w:proofErr w:type="spellEnd"/>
            <w:r w:rsidRPr="0087380B">
              <w:rPr>
                <w:rFonts w:eastAsia="Calibri"/>
              </w:rPr>
              <w:t xml:space="preserve"> </w:t>
            </w:r>
            <w:proofErr w:type="spellStart"/>
            <w:r w:rsidRPr="0087380B">
              <w:rPr>
                <w:rFonts w:eastAsia="Calibri"/>
              </w:rPr>
              <w:t>Nr</w:t>
            </w:r>
            <w:proofErr w:type="spellEnd"/>
            <w:r w:rsidRPr="0087380B">
              <w:rPr>
                <w:rFonts w:eastAsia="Calibri"/>
              </w:rPr>
              <w:t>. AF 1627743,</w:t>
            </w:r>
            <w:r>
              <w:rPr>
                <w:rFonts w:eastAsia="Calibri"/>
              </w:rPr>
              <w:t xml:space="preserve">              </w:t>
            </w:r>
            <w:r w:rsidRPr="0087380B">
              <w:rPr>
                <w:rFonts w:eastAsia="Calibri"/>
              </w:rPr>
              <w:t xml:space="preserve"> </w:t>
            </w:r>
            <w:r>
              <w:rPr>
                <w:rFonts w:eastAsia="Calibri"/>
              </w:rPr>
              <w:t xml:space="preserve">                  </w:t>
            </w:r>
            <w:proofErr w:type="spellStart"/>
            <w:r w:rsidRPr="0087380B">
              <w:rPr>
                <w:rFonts w:eastAsia="Calibri"/>
              </w:rPr>
              <w:t>izdota</w:t>
            </w:r>
            <w:proofErr w:type="spellEnd"/>
            <w:r w:rsidRPr="0087380B">
              <w:rPr>
                <w:rFonts w:eastAsia="Calibri"/>
              </w:rPr>
              <w:t xml:space="preserve"> 29.07.2015.</w:t>
            </w:r>
          </w:p>
        </w:tc>
      </w:tr>
      <w:tr w:rsidR="00C4687A" w:rsidRPr="00D71643" w:rsidTr="00C4687A">
        <w:tc>
          <w:tcPr>
            <w:tcW w:w="4411" w:type="dxa"/>
          </w:tcPr>
          <w:p w:rsidR="00C4687A" w:rsidRDefault="00C4687A" w:rsidP="003704E1">
            <w:pPr>
              <w:suppressAutoHyphens/>
              <w:jc w:val="both"/>
              <w:rPr>
                <w:bCs/>
                <w:lang w:val="lv-LV" w:eastAsia="ar-SA"/>
              </w:rPr>
            </w:pPr>
            <w:r w:rsidRPr="0087380B">
              <w:rPr>
                <w:bCs/>
                <w:lang w:val="lv-LV" w:eastAsia="ar-SA"/>
              </w:rPr>
              <w:t xml:space="preserve">4.2. </w:t>
            </w:r>
            <w:r w:rsidRPr="0087380B">
              <w:rPr>
                <w:lang w:val="lv-LV"/>
              </w:rPr>
              <w:t xml:space="preserve">Kravas </w:t>
            </w:r>
            <w:proofErr w:type="spellStart"/>
            <w:r w:rsidRPr="0087380B">
              <w:rPr>
                <w:lang w:val="lv-LV"/>
              </w:rPr>
              <w:t>atkritumvedējs</w:t>
            </w:r>
            <w:proofErr w:type="spellEnd"/>
            <w:r w:rsidRPr="0087380B">
              <w:rPr>
                <w:lang w:val="lv-LV"/>
              </w:rPr>
              <w:t xml:space="preserve"> RENA</w:t>
            </w:r>
            <w:r>
              <w:rPr>
                <w:lang w:val="lv-LV"/>
              </w:rPr>
              <w:t>U</w:t>
            </w:r>
            <w:r w:rsidRPr="0087380B">
              <w:rPr>
                <w:lang w:val="lv-LV"/>
              </w:rPr>
              <w:t>LT B120</w:t>
            </w:r>
          </w:p>
        </w:tc>
        <w:tc>
          <w:tcPr>
            <w:tcW w:w="4412" w:type="dxa"/>
          </w:tcPr>
          <w:p w:rsidR="00C4687A" w:rsidRDefault="00C4687A" w:rsidP="00C4687A">
            <w:pPr>
              <w:rPr>
                <w:rFonts w:eastAsia="Calibri"/>
                <w:lang w:val="lv-LV"/>
              </w:rPr>
            </w:pPr>
            <w:r w:rsidRPr="0087380B">
              <w:rPr>
                <w:rFonts w:eastAsia="Calibri"/>
                <w:lang w:val="lv-LV"/>
              </w:rPr>
              <w:t xml:space="preserve">Valsts reģistrācijas Nr. PO 2640;                                                                        </w:t>
            </w:r>
            <w:r>
              <w:rPr>
                <w:rFonts w:eastAsia="Calibri"/>
                <w:lang w:val="lv-LV"/>
              </w:rPr>
              <w:t xml:space="preserve">   </w:t>
            </w:r>
            <w:r w:rsidRPr="0087380B">
              <w:rPr>
                <w:rFonts w:eastAsia="Calibri"/>
                <w:lang w:val="lv-LV"/>
              </w:rPr>
              <w:t xml:space="preserve">Izlaiduma gads: 1999;                                      </w:t>
            </w:r>
            <w:r>
              <w:rPr>
                <w:rFonts w:eastAsia="Calibri"/>
                <w:lang w:val="lv-LV"/>
              </w:rPr>
              <w:t xml:space="preserve">                     </w:t>
            </w:r>
            <w:r w:rsidRPr="0087380B">
              <w:rPr>
                <w:rFonts w:eastAsia="Calibri"/>
                <w:lang w:val="lv-LV"/>
              </w:rPr>
              <w:t>Šasijas Nr. VF6FN60A000015573;</w:t>
            </w:r>
          </w:p>
          <w:p w:rsidR="00C4687A" w:rsidRDefault="00C4687A" w:rsidP="00C4687A">
            <w:pPr>
              <w:rPr>
                <w:rFonts w:eastAsia="Calibri"/>
                <w:lang w:val="lv-LV"/>
              </w:rPr>
            </w:pPr>
            <w:r w:rsidRPr="0087380B">
              <w:rPr>
                <w:rFonts w:eastAsia="Calibri"/>
                <w:lang w:val="lv-LV"/>
              </w:rPr>
              <w:t xml:space="preserve">Pilna masa (kg): </w:t>
            </w:r>
            <w:r>
              <w:rPr>
                <w:rFonts w:eastAsia="Calibri"/>
                <w:lang w:val="lv-LV"/>
              </w:rPr>
              <w:t>650;</w:t>
            </w:r>
          </w:p>
          <w:p w:rsidR="00C4687A" w:rsidRDefault="00C4687A" w:rsidP="00C4687A">
            <w:pPr>
              <w:rPr>
                <w:bCs/>
                <w:lang w:val="lv-LV" w:eastAsia="ar-SA"/>
              </w:rPr>
            </w:pPr>
            <w:r w:rsidRPr="0087380B">
              <w:rPr>
                <w:rFonts w:eastAsia="Calibri"/>
                <w:lang w:val="lv-LV"/>
              </w:rPr>
              <w:t xml:space="preserve">Degviela: dīzeļdegviela;                                              </w:t>
            </w:r>
            <w:r>
              <w:rPr>
                <w:rFonts w:eastAsia="Calibri"/>
                <w:lang w:val="lv-LV"/>
              </w:rPr>
              <w:t xml:space="preserve"> </w:t>
            </w:r>
            <w:r w:rsidRPr="0087380B">
              <w:rPr>
                <w:rFonts w:eastAsia="Calibri"/>
                <w:lang w:val="lv-LV"/>
              </w:rPr>
              <w:t xml:space="preserve"> </w:t>
            </w:r>
            <w:r>
              <w:rPr>
                <w:rFonts w:eastAsia="Calibri"/>
                <w:lang w:val="lv-LV"/>
              </w:rPr>
              <w:t xml:space="preserve">                   </w:t>
            </w:r>
            <w:r w:rsidRPr="0087380B">
              <w:rPr>
                <w:rFonts w:eastAsia="Calibri"/>
                <w:lang w:val="lv-LV"/>
              </w:rPr>
              <w:t>Reģistrācijas apliecība Nr. </w:t>
            </w:r>
            <w:r w:rsidRPr="00A06043">
              <w:rPr>
                <w:rFonts w:eastAsia="Calibri"/>
                <w:lang w:val="lv-LV"/>
              </w:rPr>
              <w:t xml:space="preserve">AE 0844610,           </w:t>
            </w:r>
            <w:r>
              <w:rPr>
                <w:rFonts w:eastAsia="Calibri"/>
                <w:lang w:val="lv-LV"/>
              </w:rPr>
              <w:t xml:space="preserve">                  </w:t>
            </w:r>
            <w:r w:rsidRPr="00A06043">
              <w:rPr>
                <w:rFonts w:eastAsia="Calibri"/>
                <w:lang w:val="lv-LV"/>
              </w:rPr>
              <w:t xml:space="preserve"> </w:t>
            </w:r>
            <w:r>
              <w:rPr>
                <w:rFonts w:eastAsia="Calibri"/>
                <w:lang w:val="lv-LV"/>
              </w:rPr>
              <w:t xml:space="preserve"> </w:t>
            </w:r>
            <w:r w:rsidRPr="00A06043">
              <w:rPr>
                <w:rFonts w:eastAsia="Calibri"/>
                <w:lang w:val="lv-LV"/>
              </w:rPr>
              <w:t>izdota 28.11.2008.</w:t>
            </w:r>
          </w:p>
        </w:tc>
      </w:tr>
    </w:tbl>
    <w:p w:rsidR="00C4687A" w:rsidRDefault="00C4687A" w:rsidP="003704E1">
      <w:pPr>
        <w:shd w:val="clear" w:color="auto" w:fill="FFFFFF"/>
        <w:suppressAutoHyphens/>
        <w:jc w:val="both"/>
        <w:rPr>
          <w:bCs/>
          <w:lang w:val="lv-LV" w:eastAsia="ar-SA"/>
        </w:rPr>
      </w:pPr>
    </w:p>
    <w:p w:rsidR="003704E1" w:rsidRPr="0087380B" w:rsidRDefault="003704E1" w:rsidP="00C4687A">
      <w:pPr>
        <w:jc w:val="center"/>
        <w:rPr>
          <w:bCs/>
          <w:lang w:val="lv-LV" w:eastAsia="ar-SA"/>
        </w:rPr>
      </w:pPr>
      <w:r w:rsidRPr="00A06043">
        <w:rPr>
          <w:rFonts w:eastAsia="Calibri"/>
          <w:lang w:val="lv-LV"/>
        </w:rPr>
        <w:t xml:space="preserve">           </w:t>
      </w:r>
      <w:r w:rsidR="00C22DCB">
        <w:rPr>
          <w:rFonts w:eastAsia="Calibri"/>
          <w:lang w:val="lv-LV"/>
        </w:rPr>
        <w:t xml:space="preserve">                  </w:t>
      </w:r>
      <w:r w:rsidRPr="00A06043">
        <w:rPr>
          <w:rFonts w:eastAsia="Calibri"/>
          <w:lang w:val="lv-LV"/>
        </w:rPr>
        <w:t xml:space="preserve"> </w:t>
      </w:r>
      <w:r w:rsidRPr="0087380B">
        <w:rPr>
          <w:bCs/>
          <w:lang w:val="lv-LV" w:eastAsia="ar-SA"/>
        </w:rPr>
        <w:t xml:space="preserve"> </w:t>
      </w:r>
    </w:p>
    <w:p w:rsidR="003704E1" w:rsidRPr="00221001" w:rsidRDefault="003704E1" w:rsidP="003704E1">
      <w:pPr>
        <w:shd w:val="clear" w:color="auto" w:fill="FFFFFF"/>
        <w:tabs>
          <w:tab w:val="left" w:pos="0"/>
        </w:tabs>
        <w:suppressAutoHyphens/>
        <w:jc w:val="both"/>
        <w:rPr>
          <w:lang w:val="lv-LV" w:eastAsia="ar-SA"/>
        </w:rPr>
      </w:pPr>
      <w:r w:rsidRPr="00E03A8B">
        <w:rPr>
          <w:lang w:val="lv-LV" w:eastAsia="ar-SA"/>
        </w:rPr>
        <w:t xml:space="preserve">5. </w:t>
      </w:r>
      <w:r w:rsidRPr="00E03A8B">
        <w:rPr>
          <w:rFonts w:eastAsia="Calibri"/>
          <w:lang w:val="lv-LV"/>
        </w:rPr>
        <w:t>Ar atsavināmo kustamo mantu var iepazīties</w:t>
      </w:r>
      <w:r w:rsidR="00E03A8B" w:rsidRPr="00E03A8B">
        <w:rPr>
          <w:rFonts w:eastAsia="Calibri"/>
          <w:lang w:val="lv-LV"/>
        </w:rPr>
        <w:t xml:space="preserve"> darba dienās,</w:t>
      </w:r>
      <w:r w:rsidRPr="00E03A8B">
        <w:rPr>
          <w:rFonts w:eastAsia="Calibri"/>
          <w:lang w:val="lv-LV"/>
        </w:rPr>
        <w:t xml:space="preserve"> iepriekš sazinoties ar</w:t>
      </w:r>
      <w:r w:rsidR="00E03A8B" w:rsidRPr="00E03A8B">
        <w:rPr>
          <w:rFonts w:eastAsia="Calibri"/>
          <w:lang w:val="lv-LV"/>
        </w:rPr>
        <w:t xml:space="preserve"> </w:t>
      </w:r>
      <w:r w:rsidR="00741099">
        <w:rPr>
          <w:rFonts w:eastAsia="Calibri"/>
          <w:lang w:val="lv-LV"/>
        </w:rPr>
        <w:t>v</w:t>
      </w:r>
      <w:r w:rsidR="00E03A8B" w:rsidRPr="00E03A8B">
        <w:rPr>
          <w:rFonts w:eastAsia="Calibri"/>
          <w:lang w:val="lv-LV"/>
        </w:rPr>
        <w:t>aldes locekli Arti Svikli</w:t>
      </w:r>
      <w:r w:rsidRPr="00E03A8B">
        <w:rPr>
          <w:rFonts w:eastAsia="Calibri"/>
          <w:lang w:val="lv-LV"/>
        </w:rPr>
        <w:t xml:space="preserve"> pa mobilo tālruni  </w:t>
      </w:r>
      <w:r w:rsidR="00E03A8B" w:rsidRPr="00E03A8B">
        <w:rPr>
          <w:rFonts w:eastAsia="Calibri"/>
          <w:lang w:val="lv-LV"/>
        </w:rPr>
        <w:t>26120920</w:t>
      </w:r>
      <w:r w:rsidRPr="00E03A8B">
        <w:rPr>
          <w:lang w:val="lv-LV" w:eastAsia="lv-LV"/>
        </w:rPr>
        <w:t xml:space="preserve"> .</w:t>
      </w:r>
    </w:p>
    <w:p w:rsidR="003704E1" w:rsidRPr="00221001" w:rsidRDefault="003704E1" w:rsidP="003704E1">
      <w:pPr>
        <w:shd w:val="clear" w:color="auto" w:fill="FFFFFF"/>
        <w:tabs>
          <w:tab w:val="left" w:pos="0"/>
        </w:tabs>
        <w:suppressAutoHyphens/>
        <w:jc w:val="both"/>
        <w:rPr>
          <w:b/>
          <w:bCs/>
          <w:lang w:val="lv-LV" w:eastAsia="ar-SA"/>
        </w:rPr>
      </w:pPr>
      <w:r w:rsidRPr="00221001">
        <w:rPr>
          <w:lang w:val="lv-LV" w:eastAsia="ar-SA"/>
        </w:rPr>
        <w:tab/>
      </w:r>
    </w:p>
    <w:p w:rsidR="003704E1" w:rsidRDefault="003704E1" w:rsidP="003704E1">
      <w:pPr>
        <w:suppressAutoHyphens/>
        <w:jc w:val="center"/>
        <w:rPr>
          <w:b/>
          <w:bCs/>
          <w:lang w:val="lv-LV" w:eastAsia="ar-SA"/>
        </w:rPr>
      </w:pPr>
      <w:r w:rsidRPr="00726FE1">
        <w:rPr>
          <w:b/>
          <w:bCs/>
          <w:lang w:val="lv-LV" w:eastAsia="ar-SA"/>
        </w:rPr>
        <w:t>III. Izsoles veids, maksājumi</w:t>
      </w:r>
    </w:p>
    <w:p w:rsidR="003704E1" w:rsidRPr="00726FE1" w:rsidRDefault="003704E1" w:rsidP="003704E1">
      <w:pPr>
        <w:suppressAutoHyphens/>
        <w:jc w:val="center"/>
        <w:rPr>
          <w:bCs/>
          <w:lang w:val="lv-LV" w:eastAsia="ar-SA"/>
        </w:rPr>
      </w:pPr>
    </w:p>
    <w:p w:rsidR="003704E1" w:rsidRPr="00726FE1" w:rsidRDefault="003704E1" w:rsidP="003704E1">
      <w:pPr>
        <w:suppressAutoHyphens/>
        <w:jc w:val="both"/>
        <w:rPr>
          <w:bCs/>
          <w:lang w:val="lv-LV" w:eastAsia="ar-SA"/>
        </w:rPr>
      </w:pPr>
      <w:r w:rsidRPr="00726FE1">
        <w:rPr>
          <w:bCs/>
          <w:lang w:val="lv-LV" w:eastAsia="ar-SA"/>
        </w:rPr>
        <w:t xml:space="preserve">6. Izsoles veids: atklāta mutiska </w:t>
      </w:r>
      <w:r w:rsidRPr="00BE4EDE">
        <w:rPr>
          <w:bCs/>
          <w:lang w:val="lv-LV" w:eastAsia="ar-SA"/>
        </w:rPr>
        <w:t>izsole</w:t>
      </w:r>
      <w:r w:rsidRPr="00E925B0">
        <w:rPr>
          <w:bCs/>
          <w:color w:val="FF0000"/>
          <w:lang w:val="lv-LV" w:eastAsia="ar-SA"/>
        </w:rPr>
        <w:t xml:space="preserve"> </w:t>
      </w:r>
      <w:r w:rsidRPr="00726FE1">
        <w:rPr>
          <w:bCs/>
          <w:lang w:val="lv-LV" w:eastAsia="ar-SA"/>
        </w:rPr>
        <w:t>ar augšupejošu soli.</w:t>
      </w:r>
    </w:p>
    <w:p w:rsidR="003704E1" w:rsidRPr="00726FE1" w:rsidRDefault="003704E1" w:rsidP="003704E1">
      <w:pPr>
        <w:suppressAutoHyphens/>
        <w:jc w:val="both"/>
        <w:rPr>
          <w:bCs/>
          <w:lang w:val="lv-LV" w:eastAsia="ar-SA"/>
        </w:rPr>
      </w:pPr>
      <w:r w:rsidRPr="00726FE1">
        <w:rPr>
          <w:bCs/>
          <w:lang w:val="lv-LV" w:eastAsia="ar-SA"/>
        </w:rPr>
        <w:lastRenderedPageBreak/>
        <w:t xml:space="preserve">7. Maksāšanas līdzekļi: maksājumi ir veicami 100% </w:t>
      </w:r>
      <w:proofErr w:type="spellStart"/>
      <w:r w:rsidRPr="00726FE1">
        <w:rPr>
          <w:bCs/>
          <w:i/>
          <w:lang w:val="lv-LV" w:eastAsia="ar-SA"/>
        </w:rPr>
        <w:t>euro</w:t>
      </w:r>
      <w:proofErr w:type="spellEnd"/>
      <w:r w:rsidRPr="00726FE1">
        <w:rPr>
          <w:bCs/>
          <w:lang w:val="lv-LV" w:eastAsia="ar-SA"/>
        </w:rPr>
        <w:t>.</w:t>
      </w:r>
    </w:p>
    <w:p w:rsidR="003704E1" w:rsidRPr="00660736" w:rsidRDefault="003704E1" w:rsidP="003704E1">
      <w:pPr>
        <w:jc w:val="both"/>
        <w:rPr>
          <w:bCs/>
          <w:color w:val="FF0000"/>
          <w:lang w:val="lv-LV" w:eastAsia="ar-SA"/>
        </w:rPr>
      </w:pPr>
      <w:r w:rsidRPr="00221001">
        <w:rPr>
          <w:bCs/>
          <w:lang w:val="lv-LV" w:eastAsia="ar-SA"/>
        </w:rPr>
        <w:t xml:space="preserve">8. </w:t>
      </w:r>
      <w:r w:rsidR="00D57E2D">
        <w:rPr>
          <w:bCs/>
          <w:lang w:val="lv-LV" w:eastAsia="ar-SA"/>
        </w:rPr>
        <w:t>Ceturtās</w:t>
      </w:r>
      <w:r>
        <w:rPr>
          <w:bCs/>
          <w:lang w:val="lv-LV" w:eastAsia="ar-SA"/>
        </w:rPr>
        <w:t xml:space="preserve"> i</w:t>
      </w:r>
      <w:r w:rsidRPr="00BE4EDE">
        <w:rPr>
          <w:bCs/>
          <w:lang w:val="lv-LV" w:eastAsia="ar-SA"/>
        </w:rPr>
        <w:t>zsoles objektu sākumcena</w:t>
      </w:r>
      <w:r w:rsidRPr="001E0AFE">
        <w:rPr>
          <w:lang w:val="lv-LV"/>
        </w:rPr>
        <w:t>:</w:t>
      </w:r>
    </w:p>
    <w:p w:rsidR="003704E1" w:rsidRPr="007538BB" w:rsidRDefault="003704E1" w:rsidP="003704E1">
      <w:pPr>
        <w:jc w:val="both"/>
      </w:pPr>
      <w:r>
        <w:rPr>
          <w:bCs/>
          <w:lang w:val="lv-LV" w:eastAsia="ar-SA"/>
        </w:rPr>
        <w:t xml:space="preserve">8.1. </w:t>
      </w:r>
      <w:r>
        <w:rPr>
          <w:lang w:val="lv-LV"/>
        </w:rPr>
        <w:t>K</w:t>
      </w:r>
      <w:r w:rsidRPr="002F4057">
        <w:rPr>
          <w:lang w:val="lv-LV"/>
        </w:rPr>
        <w:t xml:space="preserve">ravas </w:t>
      </w:r>
      <w:proofErr w:type="spellStart"/>
      <w:r w:rsidRPr="002F4057">
        <w:rPr>
          <w:lang w:val="lv-LV"/>
        </w:rPr>
        <w:t>atkritumvedēj</w:t>
      </w:r>
      <w:r>
        <w:rPr>
          <w:lang w:val="lv-LV"/>
        </w:rPr>
        <w:t>s</w:t>
      </w:r>
      <w:proofErr w:type="spellEnd"/>
      <w:r w:rsidRPr="002F4057">
        <w:rPr>
          <w:lang w:val="lv-LV"/>
        </w:rPr>
        <w:t xml:space="preserve"> VOLVO FL</w:t>
      </w:r>
      <w:r w:rsidRPr="00104664">
        <w:rPr>
          <w:lang w:val="lv-LV"/>
        </w:rPr>
        <w:t xml:space="preserve"> ar valsts </w:t>
      </w:r>
      <w:proofErr w:type="spellStart"/>
      <w:r w:rsidRPr="00104664">
        <w:rPr>
          <w:lang w:val="lv-LV"/>
        </w:rPr>
        <w:t>reģ</w:t>
      </w:r>
      <w:proofErr w:type="spellEnd"/>
      <w:r>
        <w:rPr>
          <w:rFonts w:eastAsia="Calibri"/>
          <w:lang w:val="lv-LV"/>
        </w:rPr>
        <w:t>.</w:t>
      </w:r>
      <w:r w:rsidRPr="00502D29">
        <w:rPr>
          <w:rFonts w:eastAsia="Calibri"/>
          <w:lang w:val="lv-LV"/>
        </w:rPr>
        <w:t xml:space="preserve"> Nr. </w:t>
      </w:r>
      <w:r w:rsidRPr="0087380B">
        <w:rPr>
          <w:rFonts w:eastAsia="Calibri"/>
        </w:rPr>
        <w:t>HE 994</w:t>
      </w:r>
      <w:r>
        <w:rPr>
          <w:rFonts w:eastAsia="Calibri"/>
        </w:rPr>
        <w:t xml:space="preserve"> – </w:t>
      </w:r>
      <w:r w:rsidR="00D57E2D">
        <w:rPr>
          <w:rFonts w:eastAsia="Calibri"/>
        </w:rPr>
        <w:t>1813.00</w:t>
      </w:r>
      <w:r>
        <w:rPr>
          <w:rFonts w:eastAsia="Calibri"/>
        </w:rPr>
        <w:t xml:space="preserve"> </w:t>
      </w:r>
      <w:r w:rsidRPr="007538BB">
        <w:t>EUR</w:t>
      </w:r>
      <w:r w:rsidR="00D57E2D">
        <w:t xml:space="preserve"> (bez PVN)</w:t>
      </w:r>
      <w:r>
        <w:t>;</w:t>
      </w:r>
    </w:p>
    <w:p w:rsidR="003704E1" w:rsidRDefault="003704E1" w:rsidP="003704E1">
      <w:pPr>
        <w:pStyle w:val="ListParagraph"/>
        <w:numPr>
          <w:ilvl w:val="1"/>
          <w:numId w:val="1"/>
        </w:numPr>
        <w:jc w:val="both"/>
      </w:pPr>
      <w:r>
        <w:rPr>
          <w:lang w:val="lv-LV"/>
        </w:rPr>
        <w:t xml:space="preserve"> </w:t>
      </w:r>
      <w:r w:rsidRPr="00502D29">
        <w:rPr>
          <w:lang w:val="lv-LV"/>
        </w:rPr>
        <w:t xml:space="preserve">Kravas </w:t>
      </w:r>
      <w:proofErr w:type="spellStart"/>
      <w:r w:rsidRPr="00502D29">
        <w:rPr>
          <w:lang w:val="lv-LV"/>
        </w:rPr>
        <w:t>atkritumvedējs</w:t>
      </w:r>
      <w:proofErr w:type="spellEnd"/>
      <w:r w:rsidRPr="00502D29">
        <w:rPr>
          <w:lang w:val="lv-LV"/>
        </w:rPr>
        <w:t xml:space="preserve"> RENA</w:t>
      </w:r>
      <w:r>
        <w:rPr>
          <w:lang w:val="lv-LV"/>
        </w:rPr>
        <w:t>U</w:t>
      </w:r>
      <w:r w:rsidRPr="00502D29">
        <w:rPr>
          <w:lang w:val="lv-LV"/>
        </w:rPr>
        <w:t>LT B120</w:t>
      </w:r>
      <w:r w:rsidRPr="008A506B">
        <w:t xml:space="preserve"> </w:t>
      </w:r>
      <w:proofErr w:type="spellStart"/>
      <w:r w:rsidRPr="00455E45">
        <w:t>ar</w:t>
      </w:r>
      <w:proofErr w:type="spellEnd"/>
      <w:r w:rsidRPr="00455E45">
        <w:t xml:space="preserve"> </w:t>
      </w:r>
      <w:proofErr w:type="spellStart"/>
      <w:r w:rsidRPr="00455E45">
        <w:t>valsts</w:t>
      </w:r>
      <w:proofErr w:type="spellEnd"/>
      <w:r w:rsidRPr="00455E45">
        <w:t xml:space="preserve"> </w:t>
      </w:r>
      <w:proofErr w:type="spellStart"/>
      <w:r w:rsidRPr="00455E45">
        <w:t>reģ</w:t>
      </w:r>
      <w:proofErr w:type="spellEnd"/>
      <w:r>
        <w:rPr>
          <w:rFonts w:eastAsia="Calibri"/>
          <w:lang w:val="lv-LV"/>
        </w:rPr>
        <w:t>.</w:t>
      </w:r>
      <w:r w:rsidRPr="00502D29">
        <w:rPr>
          <w:rFonts w:eastAsia="Calibri"/>
          <w:lang w:val="lv-LV"/>
        </w:rPr>
        <w:t xml:space="preserve"> Nr. PO 2640</w:t>
      </w:r>
      <w:r w:rsidRPr="007538BB">
        <w:t xml:space="preserve">– </w:t>
      </w:r>
      <w:r w:rsidR="00D57E2D">
        <w:t>560.00</w:t>
      </w:r>
      <w:r>
        <w:t xml:space="preserve"> </w:t>
      </w:r>
      <w:r w:rsidRPr="007538BB">
        <w:t>EUR</w:t>
      </w:r>
      <w:r w:rsidR="00D57E2D">
        <w:t xml:space="preserve"> (bez PVN)</w:t>
      </w:r>
      <w:r>
        <w:t>.</w:t>
      </w:r>
    </w:p>
    <w:p w:rsidR="003704E1" w:rsidRDefault="003704E1" w:rsidP="003704E1">
      <w:pPr>
        <w:jc w:val="both"/>
        <w:rPr>
          <w:bCs/>
          <w:lang w:val="lv-LV" w:eastAsia="ar-SA"/>
        </w:rPr>
      </w:pPr>
      <w:r w:rsidRPr="003E7894">
        <w:rPr>
          <w:bCs/>
          <w:lang w:val="lv-LV" w:eastAsia="ar-SA"/>
        </w:rPr>
        <w:t xml:space="preserve">9. Izsoles solis: </w:t>
      </w:r>
      <w:r w:rsidRPr="00DB6DD2">
        <w:rPr>
          <w:bCs/>
          <w:lang w:val="lv-LV" w:eastAsia="ar-SA"/>
        </w:rPr>
        <w:t>50,00</w:t>
      </w:r>
      <w:r w:rsidRPr="003E7894">
        <w:rPr>
          <w:bCs/>
          <w:lang w:val="lv-LV" w:eastAsia="ar-SA"/>
        </w:rPr>
        <w:t xml:space="preserve"> </w:t>
      </w:r>
      <w:proofErr w:type="spellStart"/>
      <w:r w:rsidRPr="003E7894">
        <w:rPr>
          <w:bCs/>
          <w:i/>
          <w:lang w:val="lv-LV" w:eastAsia="ar-SA"/>
        </w:rPr>
        <w:t>euro</w:t>
      </w:r>
      <w:proofErr w:type="spellEnd"/>
      <w:r w:rsidRPr="003E7894">
        <w:rPr>
          <w:bCs/>
          <w:lang w:val="lv-LV" w:eastAsia="ar-SA"/>
        </w:rPr>
        <w:t xml:space="preserve"> (</w:t>
      </w:r>
      <w:r>
        <w:rPr>
          <w:bCs/>
          <w:lang w:val="lv-LV" w:eastAsia="ar-SA"/>
        </w:rPr>
        <w:t>piecdesmit</w:t>
      </w:r>
      <w:r w:rsidRPr="003E7894">
        <w:rPr>
          <w:bCs/>
          <w:lang w:val="lv-LV" w:eastAsia="ar-SA"/>
        </w:rPr>
        <w:t xml:space="preserve"> </w:t>
      </w:r>
      <w:proofErr w:type="spellStart"/>
      <w:r w:rsidRPr="003E7894">
        <w:rPr>
          <w:bCs/>
          <w:i/>
          <w:lang w:val="lv-LV" w:eastAsia="ar-SA"/>
        </w:rPr>
        <w:t>euro</w:t>
      </w:r>
      <w:proofErr w:type="spellEnd"/>
      <w:r w:rsidRPr="003E7894">
        <w:rPr>
          <w:bCs/>
          <w:lang w:val="lv-LV" w:eastAsia="ar-SA"/>
        </w:rPr>
        <w:t>).</w:t>
      </w:r>
    </w:p>
    <w:p w:rsidR="003704E1" w:rsidRPr="00DD144C" w:rsidRDefault="003704E1" w:rsidP="003704E1">
      <w:pPr>
        <w:jc w:val="both"/>
        <w:rPr>
          <w:bCs/>
          <w:lang w:val="lv-LV" w:eastAsia="ar-SA"/>
        </w:rPr>
      </w:pPr>
      <w:r w:rsidRPr="00221001">
        <w:rPr>
          <w:bCs/>
          <w:lang w:val="lv-LV" w:eastAsia="ar-SA"/>
        </w:rPr>
        <w:t>10.</w:t>
      </w:r>
      <w:r>
        <w:rPr>
          <w:bCs/>
          <w:lang w:val="lv-LV" w:eastAsia="ar-SA"/>
        </w:rPr>
        <w:t xml:space="preserve"> </w:t>
      </w:r>
      <w:r w:rsidRPr="00221001">
        <w:rPr>
          <w:bCs/>
          <w:lang w:val="lv-LV" w:eastAsia="ar-SA"/>
        </w:rPr>
        <w:t xml:space="preserve">Izsoles nodrošinājums: </w:t>
      </w:r>
      <w:r w:rsidRPr="00BE4EDE">
        <w:rPr>
          <w:bCs/>
          <w:lang w:val="lv-LV" w:eastAsia="ar-SA"/>
        </w:rPr>
        <w:t>10% no izsoles sākumcenas:</w:t>
      </w:r>
    </w:p>
    <w:p w:rsidR="003704E1" w:rsidRPr="00502D29" w:rsidRDefault="003704E1" w:rsidP="003704E1">
      <w:pPr>
        <w:jc w:val="both"/>
        <w:rPr>
          <w:lang w:val="lv-LV"/>
        </w:rPr>
      </w:pPr>
      <w:r>
        <w:rPr>
          <w:bCs/>
          <w:lang w:val="lv-LV" w:eastAsia="ar-SA"/>
        </w:rPr>
        <w:t xml:space="preserve">10.1. </w:t>
      </w:r>
      <w:r>
        <w:rPr>
          <w:lang w:val="lv-LV"/>
        </w:rPr>
        <w:t>K</w:t>
      </w:r>
      <w:r w:rsidRPr="002F4057">
        <w:rPr>
          <w:lang w:val="lv-LV"/>
        </w:rPr>
        <w:t xml:space="preserve">ravas </w:t>
      </w:r>
      <w:proofErr w:type="spellStart"/>
      <w:r w:rsidRPr="002F4057">
        <w:rPr>
          <w:lang w:val="lv-LV"/>
        </w:rPr>
        <w:t>atkritumvedēj</w:t>
      </w:r>
      <w:r>
        <w:rPr>
          <w:lang w:val="lv-LV"/>
        </w:rPr>
        <w:t>s</w:t>
      </w:r>
      <w:proofErr w:type="spellEnd"/>
      <w:r w:rsidRPr="002F4057">
        <w:rPr>
          <w:lang w:val="lv-LV"/>
        </w:rPr>
        <w:t xml:space="preserve"> VOLVO FL</w:t>
      </w:r>
      <w:r>
        <w:rPr>
          <w:lang w:val="lv-LV"/>
        </w:rPr>
        <w:t>,</w:t>
      </w:r>
      <w:r w:rsidRPr="00502D29">
        <w:rPr>
          <w:rFonts w:eastAsia="Calibri"/>
          <w:lang w:val="lv-LV"/>
        </w:rPr>
        <w:t xml:space="preserve"> </w:t>
      </w:r>
      <w:proofErr w:type="spellStart"/>
      <w:r w:rsidRPr="00502D29">
        <w:rPr>
          <w:rFonts w:eastAsia="Calibri"/>
          <w:lang w:val="lv-LV"/>
        </w:rPr>
        <w:t>reģ</w:t>
      </w:r>
      <w:proofErr w:type="spellEnd"/>
      <w:r>
        <w:rPr>
          <w:rFonts w:eastAsia="Calibri"/>
          <w:lang w:val="lv-LV"/>
        </w:rPr>
        <w:t>.</w:t>
      </w:r>
      <w:r w:rsidRPr="00502D29">
        <w:rPr>
          <w:rFonts w:eastAsia="Calibri"/>
          <w:lang w:val="lv-LV"/>
        </w:rPr>
        <w:t xml:space="preserve"> Nr. HE 994 – </w:t>
      </w:r>
      <w:r w:rsidR="00D57E2D">
        <w:rPr>
          <w:rFonts w:eastAsia="Calibri"/>
          <w:lang w:val="lv-LV"/>
        </w:rPr>
        <w:t>181.30</w:t>
      </w:r>
      <w:r w:rsidRPr="00502D29">
        <w:rPr>
          <w:rFonts w:eastAsia="Calibri"/>
          <w:lang w:val="lv-LV"/>
        </w:rPr>
        <w:t xml:space="preserve"> </w:t>
      </w:r>
      <w:r w:rsidRPr="00502D29">
        <w:rPr>
          <w:lang w:val="lv-LV"/>
        </w:rPr>
        <w:t>EUR;</w:t>
      </w:r>
    </w:p>
    <w:p w:rsidR="003704E1" w:rsidRPr="00502D29" w:rsidRDefault="003704E1" w:rsidP="003704E1">
      <w:pPr>
        <w:pStyle w:val="ListParagraph"/>
        <w:numPr>
          <w:ilvl w:val="1"/>
          <w:numId w:val="2"/>
        </w:numPr>
        <w:jc w:val="both"/>
        <w:rPr>
          <w:lang w:val="lv-LV"/>
        </w:rPr>
      </w:pPr>
      <w:r w:rsidRPr="00502D29">
        <w:rPr>
          <w:lang w:val="lv-LV"/>
        </w:rPr>
        <w:t xml:space="preserve"> Kravas </w:t>
      </w:r>
      <w:proofErr w:type="spellStart"/>
      <w:r w:rsidRPr="00502D29">
        <w:rPr>
          <w:lang w:val="lv-LV"/>
        </w:rPr>
        <w:t>atkritumvedējs</w:t>
      </w:r>
      <w:proofErr w:type="spellEnd"/>
      <w:r w:rsidRPr="00502D29">
        <w:rPr>
          <w:lang w:val="lv-LV"/>
        </w:rPr>
        <w:t xml:space="preserve"> RENA</w:t>
      </w:r>
      <w:r>
        <w:rPr>
          <w:lang w:val="lv-LV"/>
        </w:rPr>
        <w:t>U</w:t>
      </w:r>
      <w:r w:rsidRPr="00502D29">
        <w:rPr>
          <w:lang w:val="lv-LV"/>
        </w:rPr>
        <w:t xml:space="preserve">LT B120, </w:t>
      </w:r>
      <w:proofErr w:type="spellStart"/>
      <w:r w:rsidRPr="00502D29">
        <w:rPr>
          <w:rFonts w:eastAsia="Calibri"/>
          <w:lang w:val="lv-LV"/>
        </w:rPr>
        <w:t>reģ</w:t>
      </w:r>
      <w:proofErr w:type="spellEnd"/>
      <w:r w:rsidRPr="00502D29">
        <w:rPr>
          <w:rFonts w:eastAsia="Calibri"/>
          <w:lang w:val="lv-LV"/>
        </w:rPr>
        <w:t>. Nr. PO 2640</w:t>
      </w:r>
      <w:r w:rsidRPr="00502D29">
        <w:rPr>
          <w:lang w:val="lv-LV"/>
        </w:rPr>
        <w:t xml:space="preserve">– </w:t>
      </w:r>
      <w:r w:rsidR="00D57E2D">
        <w:rPr>
          <w:lang w:val="lv-LV"/>
        </w:rPr>
        <w:t>56.00</w:t>
      </w:r>
      <w:r w:rsidRPr="00502D29">
        <w:rPr>
          <w:lang w:val="lv-LV"/>
        </w:rPr>
        <w:t xml:space="preserve"> EUR</w:t>
      </w:r>
      <w:r>
        <w:rPr>
          <w:lang w:val="lv-LV"/>
        </w:rPr>
        <w:t>.</w:t>
      </w:r>
    </w:p>
    <w:p w:rsidR="003704E1" w:rsidRDefault="003704E1" w:rsidP="003704E1">
      <w:pPr>
        <w:pStyle w:val="ListParagraph"/>
        <w:suppressAutoHyphens/>
        <w:ind w:left="480"/>
        <w:rPr>
          <w:b/>
          <w:bCs/>
          <w:lang w:val="lv-LV" w:eastAsia="ar-SA"/>
        </w:rPr>
      </w:pPr>
    </w:p>
    <w:p w:rsidR="003704E1" w:rsidRPr="00502D29" w:rsidRDefault="003704E1" w:rsidP="003704E1">
      <w:pPr>
        <w:pStyle w:val="ListParagraph"/>
        <w:suppressAutoHyphens/>
        <w:ind w:left="480"/>
        <w:jc w:val="center"/>
        <w:rPr>
          <w:b/>
          <w:bCs/>
          <w:lang w:val="lv-LV" w:eastAsia="ar-SA"/>
        </w:rPr>
      </w:pPr>
      <w:r w:rsidRPr="00502D29">
        <w:rPr>
          <w:b/>
          <w:bCs/>
          <w:lang w:val="lv-LV" w:eastAsia="ar-SA"/>
        </w:rPr>
        <w:t>IV. Izsoles organiz</w:t>
      </w:r>
      <w:r w:rsidRPr="00502D29">
        <w:rPr>
          <w:rFonts w:eastAsia="TimesNewRoman"/>
          <w:b/>
          <w:bCs/>
          <w:lang w:val="lv-LV" w:eastAsia="ar-SA"/>
        </w:rPr>
        <w:t>ē</w:t>
      </w:r>
      <w:r w:rsidRPr="00502D29">
        <w:rPr>
          <w:b/>
          <w:bCs/>
          <w:lang w:val="lv-LV" w:eastAsia="ar-SA"/>
        </w:rPr>
        <w:t>šana</w:t>
      </w:r>
    </w:p>
    <w:p w:rsidR="003704E1" w:rsidRPr="00726FE1" w:rsidRDefault="003704E1" w:rsidP="003704E1">
      <w:pPr>
        <w:suppressAutoHyphens/>
        <w:jc w:val="center"/>
        <w:rPr>
          <w:b/>
          <w:bCs/>
          <w:lang w:val="lv-LV" w:eastAsia="ar-SA"/>
        </w:rPr>
      </w:pPr>
    </w:p>
    <w:p w:rsidR="009B1DFC" w:rsidRDefault="003704E1" w:rsidP="00E03A8B">
      <w:pPr>
        <w:pStyle w:val="ListParagraph"/>
        <w:numPr>
          <w:ilvl w:val="0"/>
          <w:numId w:val="2"/>
        </w:numPr>
        <w:jc w:val="both"/>
        <w:rPr>
          <w:lang w:val="lv-LV" w:eastAsia="ar-SA"/>
        </w:rPr>
      </w:pPr>
      <w:r w:rsidRPr="009B1DFC">
        <w:rPr>
          <w:lang w:val="lv-LV" w:eastAsia="ar-SA"/>
        </w:rPr>
        <w:t xml:space="preserve">Pirms izsoles Alūksnes novada un SIA “Rūpe”  mājas lapās: </w:t>
      </w:r>
      <w:hyperlink r:id="rId5" w:history="1">
        <w:r w:rsidRPr="009B1DFC">
          <w:rPr>
            <w:rStyle w:val="Hyperlink"/>
            <w:color w:val="auto"/>
            <w:spacing w:val="-16"/>
            <w:lang w:val="lv-LV"/>
          </w:rPr>
          <w:t>www.aluksne.lv</w:t>
        </w:r>
      </w:hyperlink>
      <w:r w:rsidRPr="009B1DFC">
        <w:rPr>
          <w:lang w:val="lv-LV" w:eastAsia="ar-SA"/>
        </w:rPr>
        <w:t xml:space="preserve">. un </w:t>
      </w:r>
    </w:p>
    <w:p w:rsidR="003704E1" w:rsidRPr="009B1DFC" w:rsidRDefault="00D71643" w:rsidP="009B1DFC">
      <w:pPr>
        <w:jc w:val="both"/>
        <w:rPr>
          <w:lang w:val="lv-LV" w:eastAsia="ar-SA"/>
        </w:rPr>
      </w:pPr>
      <w:hyperlink r:id="rId6" w:history="1">
        <w:r w:rsidR="003704E1" w:rsidRPr="009B1DFC">
          <w:rPr>
            <w:rStyle w:val="Hyperlink"/>
            <w:color w:val="auto"/>
            <w:lang w:val="lv-LV"/>
          </w:rPr>
          <w:t>www.rupe.lv</w:t>
        </w:r>
      </w:hyperlink>
      <w:r w:rsidR="003704E1" w:rsidRPr="009B1DFC">
        <w:rPr>
          <w:lang w:val="lv-LV" w:eastAsia="ar-SA"/>
        </w:rPr>
        <w:t xml:space="preserve"> tiek ievietots sludinājums par SIA “Rūpe” kustamās mantas - </w:t>
      </w:r>
      <w:r w:rsidR="003704E1" w:rsidRPr="009B1DFC">
        <w:rPr>
          <w:lang w:val="lv-LV"/>
        </w:rPr>
        <w:t xml:space="preserve">kravas </w:t>
      </w:r>
      <w:proofErr w:type="spellStart"/>
      <w:r w:rsidR="003704E1" w:rsidRPr="009B1DFC">
        <w:rPr>
          <w:lang w:val="lv-LV"/>
        </w:rPr>
        <w:t>atkritumvedēja</w:t>
      </w:r>
      <w:proofErr w:type="spellEnd"/>
      <w:r w:rsidR="003704E1" w:rsidRPr="009B1DFC">
        <w:rPr>
          <w:lang w:val="lv-LV"/>
        </w:rPr>
        <w:t xml:space="preserve"> VOLVO FL, kravas </w:t>
      </w:r>
      <w:proofErr w:type="spellStart"/>
      <w:r w:rsidR="003704E1" w:rsidRPr="009B1DFC">
        <w:rPr>
          <w:lang w:val="lv-LV"/>
        </w:rPr>
        <w:t>atkritumvedēja</w:t>
      </w:r>
      <w:proofErr w:type="spellEnd"/>
      <w:r w:rsidR="003704E1" w:rsidRPr="009B1DFC">
        <w:rPr>
          <w:lang w:val="lv-LV"/>
        </w:rPr>
        <w:t xml:space="preserve"> RENAULT B120 </w:t>
      </w:r>
      <w:r w:rsidR="00D57E2D" w:rsidRPr="009B1DFC">
        <w:rPr>
          <w:lang w:val="lv-LV"/>
        </w:rPr>
        <w:t>ceturto</w:t>
      </w:r>
      <w:r w:rsidR="003704E1" w:rsidRPr="009B1DFC">
        <w:rPr>
          <w:lang w:val="lv-LV"/>
        </w:rPr>
        <w:t xml:space="preserve"> </w:t>
      </w:r>
      <w:r w:rsidR="003704E1" w:rsidRPr="009B1DFC">
        <w:rPr>
          <w:bCs/>
          <w:lang w:val="lv-LV" w:eastAsia="ar-SA"/>
        </w:rPr>
        <w:t xml:space="preserve">izsoli </w:t>
      </w:r>
      <w:r w:rsidR="003704E1" w:rsidRPr="009B1DFC">
        <w:rPr>
          <w:lang w:val="lv-LV" w:eastAsia="ar-SA"/>
        </w:rPr>
        <w:t xml:space="preserve">. </w:t>
      </w:r>
    </w:p>
    <w:p w:rsidR="00741099" w:rsidRDefault="00E03A8B" w:rsidP="00E03A8B">
      <w:pPr>
        <w:pStyle w:val="ListParagraph"/>
        <w:numPr>
          <w:ilvl w:val="0"/>
          <w:numId w:val="2"/>
        </w:numPr>
        <w:jc w:val="both"/>
        <w:rPr>
          <w:lang w:val="lv-LV" w:eastAsia="ar-SA"/>
        </w:rPr>
      </w:pPr>
      <w:r>
        <w:rPr>
          <w:lang w:val="lv-LV" w:eastAsia="ar-SA"/>
        </w:rPr>
        <w:t>Par izsoles dalībnieku var kļūt jebkura fiz</w:t>
      </w:r>
      <w:r w:rsidR="00741099">
        <w:rPr>
          <w:lang w:val="lv-LV" w:eastAsia="ar-SA"/>
        </w:rPr>
        <w:t>iska vai juridiskā persona, arī</w:t>
      </w:r>
    </w:p>
    <w:p w:rsidR="00E03A8B" w:rsidRPr="00741099" w:rsidRDefault="00741099" w:rsidP="00741099">
      <w:pPr>
        <w:jc w:val="both"/>
        <w:rPr>
          <w:lang w:val="lv-LV" w:eastAsia="ar-SA"/>
        </w:rPr>
      </w:pPr>
      <w:r w:rsidRPr="00741099">
        <w:rPr>
          <w:lang w:val="lv-LV" w:eastAsia="ar-SA"/>
        </w:rPr>
        <w:t xml:space="preserve"> </w:t>
      </w:r>
      <w:r w:rsidR="00E03A8B" w:rsidRPr="00741099">
        <w:rPr>
          <w:lang w:val="lv-LV" w:eastAsia="ar-SA"/>
        </w:rPr>
        <w:t>kapitālsabiedrība, kura saskaņā ar spēkā esošajiem normatīviem aktiem var iegūt objektu īpašumā un ir izpildījusī šajos noteikumos noteiktos priekšnoteikumus.</w:t>
      </w:r>
    </w:p>
    <w:p w:rsidR="003704E1" w:rsidRPr="00741099" w:rsidRDefault="003704E1" w:rsidP="00741099">
      <w:pPr>
        <w:pStyle w:val="ListParagraph"/>
        <w:numPr>
          <w:ilvl w:val="0"/>
          <w:numId w:val="2"/>
        </w:numPr>
        <w:suppressAutoHyphens/>
        <w:jc w:val="both"/>
        <w:rPr>
          <w:lang w:val="lv-LV" w:eastAsia="ar-SA"/>
        </w:rPr>
      </w:pPr>
      <w:r w:rsidRPr="00741099">
        <w:rPr>
          <w:lang w:val="lv-LV" w:eastAsia="ar-SA"/>
        </w:rPr>
        <w:t>Piesakoties vismaz vienam pretendentam, tiek rīkota izsole.</w:t>
      </w:r>
    </w:p>
    <w:p w:rsidR="003704E1" w:rsidRDefault="003704E1" w:rsidP="003704E1">
      <w:pPr>
        <w:suppressAutoHyphens/>
        <w:jc w:val="both"/>
        <w:rPr>
          <w:lang w:val="lv-LV" w:eastAsia="ar-SA"/>
        </w:rPr>
      </w:pPr>
      <w:r w:rsidRPr="002124BF">
        <w:rPr>
          <w:lang w:val="lv-LV" w:eastAsia="ar-SA"/>
        </w:rPr>
        <w:t>1</w:t>
      </w:r>
      <w:r w:rsidR="00741099">
        <w:rPr>
          <w:lang w:val="lv-LV" w:eastAsia="ar-SA"/>
        </w:rPr>
        <w:t xml:space="preserve">4. </w:t>
      </w:r>
      <w:r w:rsidRPr="00BE4EDE">
        <w:rPr>
          <w:lang w:val="lv-LV" w:eastAsia="ar-SA"/>
        </w:rPr>
        <w:t>Izsoles pretendentiem jāieskaita nodrošinājum</w:t>
      </w:r>
      <w:r>
        <w:rPr>
          <w:lang w:val="lv-LV" w:eastAsia="ar-SA"/>
        </w:rPr>
        <w:t>s</w:t>
      </w:r>
      <w:r w:rsidRPr="00BE4EDE">
        <w:rPr>
          <w:lang w:val="lv-LV" w:eastAsia="ar-SA"/>
        </w:rPr>
        <w:t xml:space="preserve"> </w:t>
      </w:r>
      <w:r w:rsidRPr="002D50B8">
        <w:rPr>
          <w:lang w:val="lv-LV"/>
        </w:rPr>
        <w:t>SIA “R</w:t>
      </w:r>
      <w:r w:rsidRPr="002D50B8">
        <w:rPr>
          <w:rFonts w:hint="eastAsia"/>
          <w:lang w:val="lv-LV"/>
        </w:rPr>
        <w:t>ū</w:t>
      </w:r>
      <w:r w:rsidRPr="002D50B8">
        <w:rPr>
          <w:lang w:val="lv-LV"/>
        </w:rPr>
        <w:t>pe”</w:t>
      </w:r>
      <w:r w:rsidRPr="00BE4EDE">
        <w:rPr>
          <w:lang w:val="lv-LV" w:eastAsia="ar-SA"/>
        </w:rPr>
        <w:t>, reģistrācijas Nr.53203000201, AS „SEB Banka” norēķinu kontā</w:t>
      </w:r>
      <w:r>
        <w:rPr>
          <w:lang w:val="lv-LV" w:eastAsia="ar-SA"/>
        </w:rPr>
        <w:t xml:space="preserve"> Nr.</w:t>
      </w:r>
      <w:r w:rsidRPr="00BE4EDE">
        <w:rPr>
          <w:lang w:val="lv-LV" w:eastAsia="ar-SA"/>
        </w:rPr>
        <w:t xml:space="preserve"> LV44UNLA0025004508402</w:t>
      </w:r>
      <w:r>
        <w:rPr>
          <w:lang w:val="lv-LV" w:eastAsia="ar-SA"/>
        </w:rPr>
        <w:t xml:space="preserve">, kods </w:t>
      </w:r>
      <w:r w:rsidRPr="00BE4EDE">
        <w:rPr>
          <w:lang w:val="lv-LV" w:eastAsia="ar-SA"/>
        </w:rPr>
        <w:t>UNLALV2X</w:t>
      </w:r>
      <w:r>
        <w:rPr>
          <w:lang w:val="lv-LV" w:eastAsia="ar-SA"/>
        </w:rPr>
        <w:t xml:space="preserve"> </w:t>
      </w:r>
      <w:r w:rsidRPr="002D50B8">
        <w:rPr>
          <w:lang w:val="lv-LV"/>
        </w:rPr>
        <w:t xml:space="preserve">vai AS “SWEDBANK” norēķinu kontā Nr. LV26HABA0551034121530, kods HABALV22 </w:t>
      </w:r>
      <w:r w:rsidRPr="00BE4EDE">
        <w:rPr>
          <w:lang w:val="lv-LV" w:eastAsia="ar-SA"/>
        </w:rPr>
        <w:t xml:space="preserve"> līdz</w:t>
      </w:r>
      <w:r>
        <w:rPr>
          <w:lang w:val="lv-LV" w:eastAsia="ar-SA"/>
        </w:rPr>
        <w:t xml:space="preserve"> </w:t>
      </w:r>
      <w:r w:rsidRPr="00DB6DD2">
        <w:rPr>
          <w:lang w:val="lv-LV" w:eastAsia="ar-SA"/>
        </w:rPr>
        <w:t>20</w:t>
      </w:r>
      <w:r w:rsidR="00D57E2D">
        <w:rPr>
          <w:lang w:val="lv-LV" w:eastAsia="ar-SA"/>
        </w:rPr>
        <w:t>21</w:t>
      </w:r>
      <w:r w:rsidRPr="00DB6DD2">
        <w:rPr>
          <w:lang w:val="lv-LV" w:eastAsia="ar-SA"/>
        </w:rPr>
        <w:t xml:space="preserve">.gada </w:t>
      </w:r>
      <w:r w:rsidR="00D57E2D">
        <w:rPr>
          <w:lang w:val="lv-LV" w:eastAsia="ar-SA"/>
        </w:rPr>
        <w:t>07.decembrim</w:t>
      </w:r>
      <w:r w:rsidRPr="00BE4EDE">
        <w:rPr>
          <w:lang w:val="lv-LV" w:eastAsia="ar-SA"/>
        </w:rPr>
        <w:t>.</w:t>
      </w:r>
    </w:p>
    <w:p w:rsidR="003704E1" w:rsidRPr="002124BF" w:rsidRDefault="003704E1" w:rsidP="003704E1">
      <w:pPr>
        <w:suppressAutoHyphens/>
        <w:ind w:firstLine="720"/>
        <w:jc w:val="both"/>
        <w:rPr>
          <w:lang w:val="lv-LV" w:eastAsia="ar-SA"/>
        </w:rPr>
      </w:pPr>
    </w:p>
    <w:p w:rsidR="003704E1" w:rsidRPr="00726FE1" w:rsidRDefault="003704E1" w:rsidP="003704E1">
      <w:pPr>
        <w:suppressAutoHyphens/>
        <w:jc w:val="both"/>
        <w:rPr>
          <w:lang w:val="lv-LV" w:eastAsia="ar-SA"/>
        </w:rPr>
      </w:pPr>
      <w:r w:rsidRPr="00726FE1">
        <w:rPr>
          <w:lang w:val="lv-LV" w:eastAsia="ar-SA"/>
        </w:rPr>
        <w:t>1</w:t>
      </w:r>
      <w:r w:rsidR="00741099">
        <w:rPr>
          <w:lang w:val="lv-LV" w:eastAsia="ar-SA"/>
        </w:rPr>
        <w:t>5</w:t>
      </w:r>
      <w:r w:rsidRPr="00726FE1">
        <w:rPr>
          <w:lang w:val="lv-LV" w:eastAsia="ar-SA"/>
        </w:rPr>
        <w:t>. Izsoles dalībniekiem, kuri vēlas reģistrēties, jāiesniedz šādi dokumenti:</w:t>
      </w:r>
    </w:p>
    <w:p w:rsidR="003704E1" w:rsidRPr="00726FE1" w:rsidRDefault="003704E1" w:rsidP="003704E1">
      <w:pPr>
        <w:suppressAutoHyphens/>
        <w:jc w:val="both"/>
        <w:rPr>
          <w:lang w:val="lv-LV" w:eastAsia="ar-SA"/>
        </w:rPr>
      </w:pPr>
    </w:p>
    <w:tbl>
      <w:tblPr>
        <w:tblW w:w="9224" w:type="dxa"/>
        <w:tblInd w:w="-15" w:type="dxa"/>
        <w:tblLayout w:type="fixed"/>
        <w:tblLook w:val="04A0" w:firstRow="1" w:lastRow="0" w:firstColumn="1" w:lastColumn="0" w:noHBand="0" w:noVBand="1"/>
      </w:tblPr>
      <w:tblGrid>
        <w:gridCol w:w="890"/>
        <w:gridCol w:w="3940"/>
        <w:gridCol w:w="4394"/>
      </w:tblGrid>
      <w:tr w:rsidR="003704E1" w:rsidRPr="00726FE1" w:rsidTr="006A27D6">
        <w:tc>
          <w:tcPr>
            <w:tcW w:w="890" w:type="dxa"/>
            <w:tcBorders>
              <w:top w:val="single" w:sz="4" w:space="0" w:color="000000"/>
              <w:left w:val="single" w:sz="4" w:space="0" w:color="000000"/>
              <w:bottom w:val="single" w:sz="4" w:space="0" w:color="000000"/>
              <w:right w:val="nil"/>
            </w:tcBorders>
            <w:hideMark/>
          </w:tcPr>
          <w:p w:rsidR="003704E1" w:rsidRPr="00726FE1" w:rsidRDefault="003704E1" w:rsidP="00D30018">
            <w:pPr>
              <w:suppressAutoHyphens/>
              <w:rPr>
                <w:lang w:val="lv-LV" w:eastAsia="ar-SA"/>
              </w:rPr>
            </w:pPr>
            <w:proofErr w:type="spellStart"/>
            <w:r w:rsidRPr="00726FE1">
              <w:rPr>
                <w:lang w:val="lv-LV" w:eastAsia="ar-SA"/>
              </w:rPr>
              <w:t>Nr.p.k</w:t>
            </w:r>
            <w:proofErr w:type="spellEnd"/>
            <w:r w:rsidRPr="00726FE1">
              <w:rPr>
                <w:lang w:val="lv-LV" w:eastAsia="ar-SA"/>
              </w:rPr>
              <w:t>.</w:t>
            </w:r>
          </w:p>
        </w:tc>
        <w:tc>
          <w:tcPr>
            <w:tcW w:w="3940" w:type="dxa"/>
            <w:tcBorders>
              <w:top w:val="single" w:sz="4" w:space="0" w:color="000000"/>
              <w:left w:val="single" w:sz="4" w:space="0" w:color="000000"/>
              <w:bottom w:val="single" w:sz="4" w:space="0" w:color="000000"/>
              <w:right w:val="nil"/>
            </w:tcBorders>
            <w:hideMark/>
          </w:tcPr>
          <w:p w:rsidR="003704E1" w:rsidRPr="00726FE1" w:rsidRDefault="003704E1" w:rsidP="00D30018">
            <w:pPr>
              <w:suppressAutoHyphens/>
              <w:jc w:val="center"/>
              <w:rPr>
                <w:lang w:val="lv-LV" w:eastAsia="ar-SA"/>
              </w:rPr>
            </w:pPr>
            <w:r w:rsidRPr="00726FE1">
              <w:rPr>
                <w:lang w:val="lv-LV" w:eastAsia="ar-SA"/>
              </w:rPr>
              <w:t>Fiziskai personai</w:t>
            </w:r>
          </w:p>
        </w:tc>
        <w:tc>
          <w:tcPr>
            <w:tcW w:w="4394" w:type="dxa"/>
            <w:tcBorders>
              <w:top w:val="single" w:sz="4" w:space="0" w:color="000000"/>
              <w:left w:val="single" w:sz="4" w:space="0" w:color="000000"/>
              <w:bottom w:val="single" w:sz="4" w:space="0" w:color="000000"/>
              <w:right w:val="single" w:sz="4" w:space="0" w:color="000000"/>
            </w:tcBorders>
            <w:hideMark/>
          </w:tcPr>
          <w:p w:rsidR="003704E1" w:rsidRPr="00726FE1" w:rsidRDefault="003704E1" w:rsidP="00D30018">
            <w:pPr>
              <w:suppressAutoHyphens/>
              <w:jc w:val="center"/>
              <w:rPr>
                <w:lang w:val="lv-LV" w:eastAsia="ar-SA"/>
              </w:rPr>
            </w:pPr>
            <w:r w:rsidRPr="00726FE1">
              <w:rPr>
                <w:lang w:val="lv-LV" w:eastAsia="ar-SA"/>
              </w:rPr>
              <w:t>Juridiskai personai</w:t>
            </w:r>
          </w:p>
        </w:tc>
      </w:tr>
      <w:tr w:rsidR="003704E1" w:rsidRPr="006A27D6" w:rsidTr="006A27D6">
        <w:tc>
          <w:tcPr>
            <w:tcW w:w="890" w:type="dxa"/>
            <w:tcBorders>
              <w:top w:val="single" w:sz="4" w:space="0" w:color="000000"/>
              <w:left w:val="single" w:sz="4" w:space="0" w:color="000000"/>
              <w:bottom w:val="single" w:sz="4" w:space="0" w:color="000000"/>
              <w:right w:val="nil"/>
            </w:tcBorders>
            <w:hideMark/>
          </w:tcPr>
          <w:p w:rsidR="003704E1" w:rsidRPr="00726FE1" w:rsidRDefault="003704E1" w:rsidP="00741099">
            <w:pPr>
              <w:suppressAutoHyphens/>
              <w:rPr>
                <w:lang w:val="lv-LV" w:eastAsia="ar-SA"/>
              </w:rPr>
            </w:pPr>
            <w:r w:rsidRPr="00726FE1">
              <w:rPr>
                <w:lang w:val="lv-LV" w:eastAsia="ar-SA"/>
              </w:rPr>
              <w:t xml:space="preserve"> 1</w:t>
            </w:r>
            <w:r w:rsidR="00741099">
              <w:rPr>
                <w:lang w:val="lv-LV" w:eastAsia="ar-SA"/>
              </w:rPr>
              <w:t>5</w:t>
            </w:r>
            <w:r w:rsidRPr="00726FE1">
              <w:rPr>
                <w:lang w:val="lv-LV" w:eastAsia="ar-SA"/>
              </w:rPr>
              <w:t xml:space="preserve">.1. </w:t>
            </w:r>
          </w:p>
        </w:tc>
        <w:tc>
          <w:tcPr>
            <w:tcW w:w="3940" w:type="dxa"/>
            <w:tcBorders>
              <w:top w:val="single" w:sz="4" w:space="0" w:color="000000"/>
              <w:left w:val="single" w:sz="4" w:space="0" w:color="000000"/>
              <w:bottom w:val="single" w:sz="4" w:space="0" w:color="000000"/>
              <w:right w:val="nil"/>
            </w:tcBorders>
            <w:hideMark/>
          </w:tcPr>
          <w:p w:rsidR="003704E1" w:rsidRPr="00726FE1" w:rsidRDefault="006A27D6" w:rsidP="006A27D6">
            <w:pPr>
              <w:suppressAutoHyphens/>
              <w:rPr>
                <w:lang w:val="lv-LV" w:eastAsia="ar-SA"/>
              </w:rPr>
            </w:pPr>
            <w:r>
              <w:rPr>
                <w:lang w:val="lv-LV" w:eastAsia="ar-SA"/>
              </w:rPr>
              <w:t>P</w:t>
            </w:r>
            <w:r w:rsidR="003704E1" w:rsidRPr="00726FE1">
              <w:rPr>
                <w:lang w:val="lv-LV" w:eastAsia="ar-SA"/>
              </w:rPr>
              <w:t>ieteikums par piedalīšanos izsolē</w:t>
            </w:r>
            <w:r w:rsidR="003704E1">
              <w:rPr>
                <w:lang w:val="lv-LV" w:eastAsia="ar-SA"/>
              </w:rPr>
              <w:t xml:space="preserve"> </w:t>
            </w:r>
            <w:r w:rsidR="003704E1" w:rsidRPr="006A27D6">
              <w:rPr>
                <w:lang w:val="lv-LV"/>
              </w:rPr>
              <w:t>(veidlapa pielikumā), kas vienlaikus apliecina, ka persona ir iepazinusies ar izsoles noteikumiem</w:t>
            </w:r>
            <w:r>
              <w:rPr>
                <w:lang w:val="lv-LV"/>
              </w:rPr>
              <w:t>.</w:t>
            </w:r>
          </w:p>
        </w:tc>
        <w:tc>
          <w:tcPr>
            <w:tcW w:w="4394" w:type="dxa"/>
            <w:tcBorders>
              <w:top w:val="single" w:sz="4" w:space="0" w:color="000000"/>
              <w:left w:val="single" w:sz="4" w:space="0" w:color="000000"/>
              <w:bottom w:val="single" w:sz="4" w:space="0" w:color="000000"/>
              <w:right w:val="single" w:sz="4" w:space="0" w:color="000000"/>
            </w:tcBorders>
            <w:hideMark/>
          </w:tcPr>
          <w:p w:rsidR="003704E1" w:rsidRPr="00726FE1" w:rsidRDefault="006A27D6" w:rsidP="006A27D6">
            <w:pPr>
              <w:suppressAutoHyphens/>
              <w:rPr>
                <w:lang w:val="lv-LV" w:eastAsia="ar-SA"/>
              </w:rPr>
            </w:pPr>
            <w:r>
              <w:rPr>
                <w:lang w:val="lv-LV" w:eastAsia="ar-SA"/>
              </w:rPr>
              <w:t>P</w:t>
            </w:r>
            <w:r w:rsidR="003704E1" w:rsidRPr="00726FE1">
              <w:rPr>
                <w:lang w:val="lv-LV" w:eastAsia="ar-SA"/>
              </w:rPr>
              <w:t>ieteikums par piedalīšanos izsolē</w:t>
            </w:r>
            <w:r w:rsidR="003704E1">
              <w:rPr>
                <w:lang w:val="lv-LV" w:eastAsia="ar-SA"/>
              </w:rPr>
              <w:t xml:space="preserve"> </w:t>
            </w:r>
            <w:r w:rsidR="003704E1" w:rsidRPr="006A27D6">
              <w:rPr>
                <w:lang w:val="lv-LV"/>
              </w:rPr>
              <w:t>(veidlapa pielikumā), kas vienlaikus apliecina, ka persona ir iepazinusies ar izsoles noteikumiem</w:t>
            </w:r>
            <w:r>
              <w:rPr>
                <w:lang w:val="lv-LV"/>
              </w:rPr>
              <w:t>.</w:t>
            </w:r>
          </w:p>
        </w:tc>
      </w:tr>
      <w:tr w:rsidR="003704E1" w:rsidRPr="00D71643" w:rsidTr="006A27D6">
        <w:tc>
          <w:tcPr>
            <w:tcW w:w="890" w:type="dxa"/>
            <w:tcBorders>
              <w:top w:val="single" w:sz="4" w:space="0" w:color="000000"/>
              <w:left w:val="single" w:sz="4" w:space="0" w:color="000000"/>
              <w:bottom w:val="single" w:sz="4" w:space="0" w:color="000000"/>
              <w:right w:val="nil"/>
            </w:tcBorders>
            <w:hideMark/>
          </w:tcPr>
          <w:p w:rsidR="003704E1" w:rsidRPr="00726FE1" w:rsidRDefault="003704E1" w:rsidP="00741099">
            <w:pPr>
              <w:suppressAutoHyphens/>
              <w:jc w:val="center"/>
              <w:rPr>
                <w:lang w:val="lv-LV" w:eastAsia="ar-SA"/>
              </w:rPr>
            </w:pPr>
            <w:r w:rsidRPr="00726FE1">
              <w:rPr>
                <w:lang w:val="lv-LV" w:eastAsia="ar-SA"/>
              </w:rPr>
              <w:t>1</w:t>
            </w:r>
            <w:r w:rsidR="00741099">
              <w:rPr>
                <w:lang w:val="lv-LV" w:eastAsia="ar-SA"/>
              </w:rPr>
              <w:t>5</w:t>
            </w:r>
            <w:r w:rsidRPr="00726FE1">
              <w:rPr>
                <w:lang w:val="lv-LV" w:eastAsia="ar-SA"/>
              </w:rPr>
              <w:t>.2.</w:t>
            </w:r>
          </w:p>
        </w:tc>
        <w:tc>
          <w:tcPr>
            <w:tcW w:w="3940" w:type="dxa"/>
            <w:tcBorders>
              <w:top w:val="single" w:sz="4" w:space="0" w:color="000000"/>
              <w:left w:val="single" w:sz="4" w:space="0" w:color="000000"/>
              <w:bottom w:val="single" w:sz="4" w:space="0" w:color="000000"/>
              <w:right w:val="nil"/>
            </w:tcBorders>
            <w:hideMark/>
          </w:tcPr>
          <w:p w:rsidR="003704E1" w:rsidRPr="00726FE1" w:rsidRDefault="006A27D6" w:rsidP="006A27D6">
            <w:pPr>
              <w:suppressAutoHyphens/>
              <w:rPr>
                <w:lang w:val="lv-LV" w:eastAsia="ar-SA"/>
              </w:rPr>
            </w:pPr>
            <w:r>
              <w:rPr>
                <w:lang w:val="lv-LV" w:eastAsia="ar-SA"/>
              </w:rPr>
              <w:t>Maksājuma dokumentu</w:t>
            </w:r>
            <w:r w:rsidR="003704E1">
              <w:rPr>
                <w:lang w:val="lv-LV" w:eastAsia="ar-SA"/>
              </w:rPr>
              <w:t xml:space="preserve">, kas apliecina 10. </w:t>
            </w:r>
            <w:r w:rsidR="003704E1" w:rsidRPr="00726FE1">
              <w:rPr>
                <w:lang w:val="lv-LV" w:eastAsia="ar-SA"/>
              </w:rPr>
              <w:t>punktā noteikto maksājumu veikšanu</w:t>
            </w:r>
            <w:r>
              <w:rPr>
                <w:lang w:val="lv-LV" w:eastAsia="ar-SA"/>
              </w:rPr>
              <w:t>.</w:t>
            </w:r>
          </w:p>
        </w:tc>
        <w:tc>
          <w:tcPr>
            <w:tcW w:w="4394" w:type="dxa"/>
            <w:tcBorders>
              <w:top w:val="single" w:sz="4" w:space="0" w:color="000000"/>
              <w:left w:val="single" w:sz="4" w:space="0" w:color="000000"/>
              <w:bottom w:val="single" w:sz="4" w:space="0" w:color="000000"/>
              <w:right w:val="single" w:sz="4" w:space="0" w:color="000000"/>
            </w:tcBorders>
            <w:hideMark/>
          </w:tcPr>
          <w:p w:rsidR="003704E1" w:rsidRPr="00726FE1" w:rsidRDefault="006A27D6" w:rsidP="006A27D6">
            <w:pPr>
              <w:suppressAutoHyphens/>
              <w:rPr>
                <w:lang w:val="lv-LV" w:eastAsia="ar-SA"/>
              </w:rPr>
            </w:pPr>
            <w:r>
              <w:rPr>
                <w:lang w:val="lv-LV" w:eastAsia="ar-SA"/>
              </w:rPr>
              <w:t>Maksājuma dokumentu</w:t>
            </w:r>
            <w:r w:rsidR="003704E1" w:rsidRPr="00726FE1">
              <w:rPr>
                <w:lang w:val="lv-LV" w:eastAsia="ar-SA"/>
              </w:rPr>
              <w:t>, kas apliecina 10.punktā noteikto maksājumu veikšanu</w:t>
            </w:r>
            <w:r>
              <w:rPr>
                <w:lang w:val="lv-LV" w:eastAsia="ar-SA"/>
              </w:rPr>
              <w:t>.</w:t>
            </w:r>
          </w:p>
        </w:tc>
      </w:tr>
      <w:tr w:rsidR="003704E1" w:rsidRPr="00D71643" w:rsidTr="006A27D6">
        <w:tc>
          <w:tcPr>
            <w:tcW w:w="890" w:type="dxa"/>
            <w:tcBorders>
              <w:top w:val="single" w:sz="4" w:space="0" w:color="000000"/>
              <w:left w:val="single" w:sz="4" w:space="0" w:color="000000"/>
              <w:bottom w:val="single" w:sz="4" w:space="0" w:color="000000"/>
              <w:right w:val="nil"/>
            </w:tcBorders>
            <w:hideMark/>
          </w:tcPr>
          <w:p w:rsidR="003704E1" w:rsidRPr="00726FE1" w:rsidRDefault="003704E1" w:rsidP="00741099">
            <w:pPr>
              <w:suppressAutoHyphens/>
              <w:jc w:val="center"/>
              <w:rPr>
                <w:lang w:val="lv-LV" w:eastAsia="ar-SA"/>
              </w:rPr>
            </w:pPr>
            <w:r w:rsidRPr="00726FE1">
              <w:rPr>
                <w:lang w:val="lv-LV" w:eastAsia="ar-SA"/>
              </w:rPr>
              <w:t>1</w:t>
            </w:r>
            <w:r w:rsidR="00741099">
              <w:rPr>
                <w:lang w:val="lv-LV" w:eastAsia="ar-SA"/>
              </w:rPr>
              <w:t>5</w:t>
            </w:r>
            <w:r w:rsidRPr="00726FE1">
              <w:rPr>
                <w:lang w:val="lv-LV" w:eastAsia="ar-SA"/>
              </w:rPr>
              <w:t>.3.</w:t>
            </w:r>
          </w:p>
        </w:tc>
        <w:tc>
          <w:tcPr>
            <w:tcW w:w="3940" w:type="dxa"/>
            <w:tcBorders>
              <w:top w:val="single" w:sz="4" w:space="0" w:color="000000"/>
              <w:left w:val="single" w:sz="4" w:space="0" w:color="000000"/>
              <w:bottom w:val="single" w:sz="4" w:space="0" w:color="000000"/>
              <w:right w:val="nil"/>
            </w:tcBorders>
            <w:hideMark/>
          </w:tcPr>
          <w:p w:rsidR="003704E1" w:rsidRPr="00726FE1" w:rsidRDefault="006A27D6" w:rsidP="006A27D6">
            <w:pPr>
              <w:suppressAutoHyphens/>
              <w:rPr>
                <w:lang w:val="lv-LV" w:eastAsia="ar-SA"/>
              </w:rPr>
            </w:pPr>
            <w:r>
              <w:rPr>
                <w:lang w:val="lv-LV" w:eastAsia="ar-SA"/>
              </w:rPr>
              <w:t>J</w:t>
            </w:r>
            <w:r w:rsidR="003704E1" w:rsidRPr="00726FE1">
              <w:rPr>
                <w:lang w:val="lv-LV" w:eastAsia="ar-SA"/>
              </w:rPr>
              <w:t xml:space="preserve">a fizisko personu pārstāv pilnvarnieks – notariāli apliecināta pilnvara un </w:t>
            </w:r>
            <w:r w:rsidR="003704E1">
              <w:rPr>
                <w:lang w:val="lv-LV" w:eastAsia="ar-SA"/>
              </w:rPr>
              <w:t xml:space="preserve">fiziskās personas </w:t>
            </w:r>
            <w:r w:rsidR="003704E1" w:rsidRPr="00726FE1">
              <w:rPr>
                <w:lang w:val="lv-LV" w:eastAsia="ar-SA"/>
              </w:rPr>
              <w:t xml:space="preserve">vai pilnvarnieka </w:t>
            </w:r>
            <w:r w:rsidR="003704E1">
              <w:rPr>
                <w:lang w:val="lv-LV"/>
              </w:rPr>
              <w:t>personu apliecinošs dokuments</w:t>
            </w:r>
            <w:r w:rsidR="003704E1">
              <w:rPr>
                <w:lang w:val="lv-LV" w:eastAsia="ar-SA"/>
              </w:rPr>
              <w:t>.</w:t>
            </w:r>
          </w:p>
        </w:tc>
        <w:tc>
          <w:tcPr>
            <w:tcW w:w="4394" w:type="dxa"/>
            <w:tcBorders>
              <w:top w:val="single" w:sz="4" w:space="0" w:color="000000"/>
              <w:left w:val="single" w:sz="4" w:space="0" w:color="000000"/>
              <w:bottom w:val="single" w:sz="4" w:space="0" w:color="000000"/>
              <w:right w:val="single" w:sz="4" w:space="0" w:color="000000"/>
            </w:tcBorders>
            <w:hideMark/>
          </w:tcPr>
          <w:p w:rsidR="003704E1" w:rsidRPr="00726FE1" w:rsidRDefault="006A27D6" w:rsidP="006A27D6">
            <w:pPr>
              <w:suppressAutoHyphens/>
              <w:rPr>
                <w:lang w:val="lv-LV" w:eastAsia="ar-SA"/>
              </w:rPr>
            </w:pPr>
            <w:r>
              <w:rPr>
                <w:lang w:val="lv-LV" w:eastAsia="ar-SA"/>
              </w:rPr>
              <w:t>J</w:t>
            </w:r>
            <w:r w:rsidR="003704E1" w:rsidRPr="00726FE1">
              <w:rPr>
                <w:lang w:val="lv-LV" w:eastAsia="ar-SA"/>
              </w:rPr>
              <w:t>a komersantu nepārstāv tās likumīgais pārstāvis, bet pilnvarnieks, tad iesniedzama Administratīvā procesa likumā noteiktajā kārtībā noformēta pilnvara, kā arī likumīgā pārstāvja</w:t>
            </w:r>
            <w:r w:rsidR="003704E1">
              <w:rPr>
                <w:lang w:val="lv-LV" w:eastAsia="ar-SA"/>
              </w:rPr>
              <w:t xml:space="preserve"> </w:t>
            </w:r>
            <w:r w:rsidR="003704E1" w:rsidRPr="00726FE1">
              <w:rPr>
                <w:lang w:val="lv-LV" w:eastAsia="ar-SA"/>
              </w:rPr>
              <w:t xml:space="preserve">vai pilnvarnieka </w:t>
            </w:r>
            <w:r w:rsidR="003704E1">
              <w:rPr>
                <w:lang w:val="lv-LV"/>
              </w:rPr>
              <w:t>personu apliecinošs dokuments</w:t>
            </w:r>
            <w:r>
              <w:rPr>
                <w:lang w:val="lv-LV"/>
              </w:rPr>
              <w:t>.</w:t>
            </w:r>
          </w:p>
        </w:tc>
      </w:tr>
    </w:tbl>
    <w:p w:rsidR="003704E1" w:rsidRPr="00726FE1" w:rsidRDefault="003704E1" w:rsidP="003704E1">
      <w:pPr>
        <w:suppressAutoHyphens/>
        <w:rPr>
          <w:lang w:val="lv-LV" w:eastAsia="ar-SA"/>
        </w:rPr>
      </w:pPr>
    </w:p>
    <w:p w:rsidR="003704E1" w:rsidRPr="00726FE1" w:rsidRDefault="003704E1" w:rsidP="003704E1">
      <w:pPr>
        <w:suppressAutoHyphens/>
        <w:jc w:val="both"/>
        <w:rPr>
          <w:lang w:val="lv-LV" w:eastAsia="ar-SA"/>
        </w:rPr>
      </w:pPr>
      <w:r w:rsidRPr="00726FE1">
        <w:rPr>
          <w:lang w:val="lv-LV" w:eastAsia="ar-SA"/>
        </w:rPr>
        <w:t>1</w:t>
      </w:r>
      <w:r w:rsidR="00741099">
        <w:rPr>
          <w:lang w:val="lv-LV" w:eastAsia="ar-SA"/>
        </w:rPr>
        <w:t>6</w:t>
      </w:r>
      <w:r w:rsidRPr="00726FE1">
        <w:rPr>
          <w:lang w:val="lv-LV" w:eastAsia="ar-SA"/>
        </w:rPr>
        <w:t xml:space="preserve">. Pretendentam Latvijā, vai valstī, kurā tas reģistrēts vai kurā atrodas tā pastāvīgā dzīvesvieta, nedrīkst būt nodokļu parādu, t. sk. valsts sociālās apdrošināšanas iemaksu parādi, kas kopsummā kādā no valstīm pārsniedz 150 </w:t>
      </w:r>
      <w:proofErr w:type="spellStart"/>
      <w:r w:rsidRPr="00726FE1">
        <w:rPr>
          <w:i/>
          <w:lang w:val="lv-LV" w:eastAsia="ar-SA"/>
        </w:rPr>
        <w:t>euro</w:t>
      </w:r>
      <w:proofErr w:type="spellEnd"/>
      <w:r w:rsidRPr="00726FE1">
        <w:rPr>
          <w:lang w:val="lv-LV" w:eastAsia="ar-SA"/>
        </w:rPr>
        <w:t>.</w:t>
      </w:r>
    </w:p>
    <w:p w:rsidR="003704E1" w:rsidRPr="00E925B0" w:rsidRDefault="003704E1" w:rsidP="003704E1">
      <w:pPr>
        <w:suppressAutoHyphens/>
        <w:jc w:val="both"/>
        <w:rPr>
          <w:rFonts w:cs="Arial"/>
          <w:lang w:val="lv-LV" w:eastAsia="lo-LA" w:bidi="lo-LA"/>
        </w:rPr>
      </w:pPr>
      <w:r w:rsidRPr="00E925B0">
        <w:rPr>
          <w:lang w:val="lv-LV" w:eastAsia="ar-SA"/>
        </w:rPr>
        <w:t>1</w:t>
      </w:r>
      <w:r w:rsidR="00741099">
        <w:rPr>
          <w:lang w:val="lv-LV" w:eastAsia="ar-SA"/>
        </w:rPr>
        <w:t xml:space="preserve">7. </w:t>
      </w:r>
      <w:r w:rsidRPr="00E925B0">
        <w:rPr>
          <w:lang w:val="lv-LV" w:eastAsia="ar-SA"/>
        </w:rPr>
        <w:t xml:space="preserve">Pretendentus, kuri nav izpildījuši šo noteikumu </w:t>
      </w:r>
      <w:r>
        <w:rPr>
          <w:lang w:val="lv-LV" w:eastAsia="ar-SA"/>
        </w:rPr>
        <w:t>1</w:t>
      </w:r>
      <w:r w:rsidR="00741099">
        <w:rPr>
          <w:lang w:val="lv-LV" w:eastAsia="ar-SA"/>
        </w:rPr>
        <w:t>5</w:t>
      </w:r>
      <w:r w:rsidRPr="00E925B0">
        <w:rPr>
          <w:lang w:val="lv-LV" w:eastAsia="ar-SA"/>
        </w:rPr>
        <w:t>.punkta prasības vai neatbilst 1</w:t>
      </w:r>
      <w:r w:rsidR="00741099">
        <w:rPr>
          <w:lang w:val="lv-LV" w:eastAsia="ar-SA"/>
        </w:rPr>
        <w:t>6</w:t>
      </w:r>
      <w:r w:rsidRPr="00E925B0">
        <w:rPr>
          <w:lang w:val="lv-LV" w:eastAsia="ar-SA"/>
        </w:rPr>
        <w:t xml:space="preserve">.punkta prasībām, neiekļauj izsoles dalībnieku sarakstā un  atmaksā viņiem nodrošinājumu. </w:t>
      </w:r>
    </w:p>
    <w:p w:rsidR="00741099" w:rsidRDefault="003704E1" w:rsidP="003704E1">
      <w:pPr>
        <w:suppressAutoHyphens/>
        <w:jc w:val="both"/>
        <w:rPr>
          <w:rFonts w:cs="Arial"/>
          <w:lang w:val="lv-LV" w:eastAsia="lo-LA" w:bidi="lo-LA"/>
        </w:rPr>
      </w:pPr>
      <w:r w:rsidRPr="00726FE1">
        <w:rPr>
          <w:rFonts w:cs="Arial"/>
          <w:lang w:val="lv-LV" w:eastAsia="lo-LA" w:bidi="lo-LA"/>
        </w:rPr>
        <w:lastRenderedPageBreak/>
        <w:t>1</w:t>
      </w:r>
      <w:r w:rsidR="00741099">
        <w:rPr>
          <w:rFonts w:cs="Arial"/>
          <w:lang w:val="lv-LV" w:eastAsia="lo-LA" w:bidi="lo-LA"/>
        </w:rPr>
        <w:t>8</w:t>
      </w:r>
      <w:r w:rsidRPr="00726FE1">
        <w:rPr>
          <w:rFonts w:cs="Arial"/>
          <w:lang w:val="lv-LV" w:eastAsia="lo-LA" w:bidi="lo-LA"/>
        </w:rPr>
        <w:t xml:space="preserve">. Komisija ir tiesīga pārbaudīt dalībnieku dokumentos sniegtās ziņas un, ja tiek atklāts, ka izsoles dalībnieks ir sniedzis nepatiesas ziņas, to svītro no dalībnieku saraksta, nepieļauj dalību izsolē un neatmaksā nodrošinājumu. </w:t>
      </w:r>
    </w:p>
    <w:p w:rsidR="003704E1" w:rsidRPr="00726FE1" w:rsidRDefault="003704E1" w:rsidP="003704E1">
      <w:pPr>
        <w:suppressAutoHyphens/>
        <w:jc w:val="both"/>
        <w:rPr>
          <w:lang w:val="lv-LV" w:eastAsia="ar-SA"/>
        </w:rPr>
      </w:pPr>
      <w:r>
        <w:rPr>
          <w:rFonts w:cs="Arial"/>
          <w:lang w:val="lv-LV" w:eastAsia="lo-LA" w:bidi="lo-LA"/>
        </w:rPr>
        <w:t>1</w:t>
      </w:r>
      <w:r w:rsidR="00741099">
        <w:rPr>
          <w:rFonts w:cs="Arial"/>
          <w:lang w:val="lv-LV" w:eastAsia="lo-LA" w:bidi="lo-LA"/>
        </w:rPr>
        <w:t>9</w:t>
      </w:r>
      <w:r w:rsidRPr="00726FE1">
        <w:rPr>
          <w:rFonts w:cs="Arial"/>
          <w:lang w:val="lv-LV" w:eastAsia="lo-LA" w:bidi="lo-LA"/>
        </w:rPr>
        <w:t xml:space="preserve">. </w:t>
      </w:r>
      <w:r w:rsidRPr="00726FE1">
        <w:rPr>
          <w:lang w:val="lv-LV" w:eastAsia="ar-SA"/>
        </w:rPr>
        <w:t>Komisija nav ties</w:t>
      </w:r>
      <w:r w:rsidRPr="00726FE1">
        <w:rPr>
          <w:rFonts w:eastAsia="TimesNewRoman"/>
          <w:lang w:val="lv-LV" w:eastAsia="ar-SA"/>
        </w:rPr>
        <w:t>ī</w:t>
      </w:r>
      <w:r w:rsidRPr="00726FE1">
        <w:rPr>
          <w:lang w:val="lv-LV" w:eastAsia="ar-SA"/>
        </w:rPr>
        <w:t>ga l</w:t>
      </w:r>
      <w:r w:rsidRPr="00726FE1">
        <w:rPr>
          <w:rFonts w:eastAsia="TimesNewRoman"/>
          <w:lang w:val="lv-LV" w:eastAsia="ar-SA"/>
        </w:rPr>
        <w:t>ī</w:t>
      </w:r>
      <w:r w:rsidRPr="00726FE1">
        <w:rPr>
          <w:lang w:val="lv-LV" w:eastAsia="ar-SA"/>
        </w:rPr>
        <w:t>dz izsoles s</w:t>
      </w:r>
      <w:r w:rsidRPr="00726FE1">
        <w:rPr>
          <w:rFonts w:eastAsia="TimesNewRoman"/>
          <w:lang w:val="lv-LV" w:eastAsia="ar-SA"/>
        </w:rPr>
        <w:t>ā</w:t>
      </w:r>
      <w:r w:rsidRPr="00726FE1">
        <w:rPr>
          <w:lang w:val="lv-LV" w:eastAsia="ar-SA"/>
        </w:rPr>
        <w:t>kumam iepaz</w:t>
      </w:r>
      <w:r w:rsidRPr="00726FE1">
        <w:rPr>
          <w:rFonts w:eastAsia="TimesNewRoman"/>
          <w:lang w:val="lv-LV" w:eastAsia="ar-SA"/>
        </w:rPr>
        <w:t>ī</w:t>
      </w:r>
      <w:r w:rsidRPr="00726FE1">
        <w:rPr>
          <w:lang w:val="lv-LV" w:eastAsia="ar-SA"/>
        </w:rPr>
        <w:t>stin</w:t>
      </w:r>
      <w:r w:rsidRPr="00726FE1">
        <w:rPr>
          <w:rFonts w:eastAsia="TimesNewRoman"/>
          <w:lang w:val="lv-LV" w:eastAsia="ar-SA"/>
        </w:rPr>
        <w:t>ā</w:t>
      </w:r>
      <w:r w:rsidRPr="00726FE1">
        <w:rPr>
          <w:lang w:val="lv-LV" w:eastAsia="ar-SA"/>
        </w:rPr>
        <w:t>t fizisk</w:t>
      </w:r>
      <w:r w:rsidRPr="00726FE1">
        <w:rPr>
          <w:rFonts w:eastAsia="TimesNewRoman"/>
          <w:lang w:val="lv-LV" w:eastAsia="ar-SA"/>
        </w:rPr>
        <w:t>ā</w:t>
      </w:r>
      <w:r w:rsidRPr="00726FE1">
        <w:rPr>
          <w:lang w:val="lv-LV" w:eastAsia="ar-SA"/>
        </w:rPr>
        <w:t>s un juridisk</w:t>
      </w:r>
      <w:r w:rsidRPr="00726FE1">
        <w:rPr>
          <w:rFonts w:eastAsia="TimesNewRoman"/>
          <w:lang w:val="lv-LV" w:eastAsia="ar-SA"/>
        </w:rPr>
        <w:t>ā</w:t>
      </w:r>
      <w:r w:rsidRPr="00726FE1">
        <w:rPr>
          <w:lang w:val="lv-LV" w:eastAsia="ar-SA"/>
        </w:rPr>
        <w:t>s personas ar zi</w:t>
      </w:r>
      <w:r w:rsidRPr="00726FE1">
        <w:rPr>
          <w:rFonts w:eastAsia="TimesNewRoman"/>
          <w:lang w:val="lv-LV" w:eastAsia="ar-SA"/>
        </w:rPr>
        <w:t>ņā</w:t>
      </w:r>
      <w:r w:rsidRPr="00726FE1">
        <w:rPr>
          <w:lang w:val="lv-LV" w:eastAsia="ar-SA"/>
        </w:rPr>
        <w:t>m par izsoles dal</w:t>
      </w:r>
      <w:r w:rsidRPr="00726FE1">
        <w:rPr>
          <w:rFonts w:eastAsia="TimesNewRoman"/>
          <w:lang w:val="lv-LV" w:eastAsia="ar-SA"/>
        </w:rPr>
        <w:t>ī</w:t>
      </w:r>
      <w:r w:rsidRPr="00726FE1">
        <w:rPr>
          <w:lang w:val="lv-LV" w:eastAsia="ar-SA"/>
        </w:rPr>
        <w:t>bniekiem.</w:t>
      </w:r>
    </w:p>
    <w:p w:rsidR="003704E1" w:rsidRPr="009B1DFC" w:rsidRDefault="00741099" w:rsidP="003704E1">
      <w:pPr>
        <w:suppressAutoHyphens/>
        <w:jc w:val="both"/>
        <w:rPr>
          <w:lang w:val="lv-LV" w:eastAsia="ar-SA"/>
        </w:rPr>
      </w:pPr>
      <w:r>
        <w:rPr>
          <w:lang w:val="lv-LV" w:eastAsia="ar-SA"/>
        </w:rPr>
        <w:t>20</w:t>
      </w:r>
      <w:r w:rsidR="003704E1" w:rsidRPr="00CC614D">
        <w:rPr>
          <w:lang w:val="lv-LV" w:eastAsia="ar-SA"/>
        </w:rPr>
        <w:t>. Izsoles dal</w:t>
      </w:r>
      <w:r w:rsidR="003704E1" w:rsidRPr="00CC614D">
        <w:rPr>
          <w:rFonts w:eastAsia="TimesNewRoman"/>
          <w:lang w:val="lv-LV" w:eastAsia="ar-SA"/>
        </w:rPr>
        <w:t>ī</w:t>
      </w:r>
      <w:r w:rsidR="003704E1" w:rsidRPr="00CC614D">
        <w:rPr>
          <w:lang w:val="lv-LV" w:eastAsia="ar-SA"/>
        </w:rPr>
        <w:t>bniekus re</w:t>
      </w:r>
      <w:r w:rsidR="003704E1" w:rsidRPr="00CC614D">
        <w:rPr>
          <w:rFonts w:eastAsia="TimesNewRoman"/>
          <w:lang w:val="lv-LV" w:eastAsia="ar-SA"/>
        </w:rPr>
        <w:t>ģ</w:t>
      </w:r>
      <w:r w:rsidR="003704E1" w:rsidRPr="00CC614D">
        <w:rPr>
          <w:lang w:val="lv-LV" w:eastAsia="ar-SA"/>
        </w:rPr>
        <w:t>istr</w:t>
      </w:r>
      <w:r w:rsidR="003704E1" w:rsidRPr="00CC614D">
        <w:rPr>
          <w:rFonts w:eastAsia="TimesNewRoman"/>
          <w:lang w:val="lv-LV" w:eastAsia="ar-SA"/>
        </w:rPr>
        <w:t>ē</w:t>
      </w:r>
      <w:r w:rsidR="003704E1">
        <w:rPr>
          <w:rFonts w:eastAsia="TimesNewRoman"/>
          <w:lang w:val="lv-LV" w:eastAsia="ar-SA"/>
        </w:rPr>
        <w:t xml:space="preserve"> katru darba dienu</w:t>
      </w:r>
      <w:r w:rsidR="003704E1" w:rsidRPr="00CC614D">
        <w:rPr>
          <w:rFonts w:eastAsia="TimesNewRoman"/>
          <w:lang w:val="lv-LV" w:eastAsia="ar-SA"/>
        </w:rPr>
        <w:t xml:space="preserve"> </w:t>
      </w:r>
      <w:r w:rsidR="003704E1" w:rsidRPr="001E0AFE">
        <w:rPr>
          <w:lang w:val="lv-LV"/>
        </w:rPr>
        <w:t>SIA “R</w:t>
      </w:r>
      <w:r w:rsidR="003704E1" w:rsidRPr="001E0AFE">
        <w:rPr>
          <w:rFonts w:hint="eastAsia"/>
          <w:lang w:val="lv-LV"/>
        </w:rPr>
        <w:t>ū</w:t>
      </w:r>
      <w:r w:rsidR="003704E1" w:rsidRPr="001E0AFE">
        <w:rPr>
          <w:lang w:val="lv-LV"/>
        </w:rPr>
        <w:t>pe”</w:t>
      </w:r>
      <w:r w:rsidR="003704E1" w:rsidRPr="00CC614D">
        <w:rPr>
          <w:lang w:val="lv-LV" w:eastAsia="ar-SA"/>
        </w:rPr>
        <w:t xml:space="preserve"> birojā, Brūža ielā 6</w:t>
      </w:r>
      <w:r w:rsidR="003704E1">
        <w:rPr>
          <w:lang w:val="lv-LV" w:eastAsia="ar-SA"/>
        </w:rPr>
        <w:t>-1</w:t>
      </w:r>
      <w:r w:rsidR="003704E1" w:rsidRPr="00CC614D">
        <w:rPr>
          <w:lang w:val="lv-LV" w:eastAsia="ar-SA"/>
        </w:rPr>
        <w:t xml:space="preserve">, Alūksnē, darba laikā līdz </w:t>
      </w:r>
      <w:r w:rsidR="003704E1" w:rsidRPr="009B1DFC">
        <w:rPr>
          <w:lang w:val="lv-LV" w:eastAsia="ar-SA"/>
        </w:rPr>
        <w:t>20</w:t>
      </w:r>
      <w:r w:rsidRPr="009B1DFC">
        <w:rPr>
          <w:lang w:val="lv-LV" w:eastAsia="ar-SA"/>
        </w:rPr>
        <w:t>21</w:t>
      </w:r>
      <w:r w:rsidR="003704E1" w:rsidRPr="009B1DFC">
        <w:rPr>
          <w:lang w:val="lv-LV" w:eastAsia="ar-SA"/>
        </w:rPr>
        <w:t xml:space="preserve">.gada </w:t>
      </w:r>
      <w:r w:rsidRPr="009B1DFC">
        <w:rPr>
          <w:lang w:val="lv-LV" w:eastAsia="ar-SA"/>
        </w:rPr>
        <w:t>07.decembrim</w:t>
      </w:r>
      <w:r w:rsidR="003704E1" w:rsidRPr="009B1DFC">
        <w:rPr>
          <w:lang w:val="lv-LV" w:eastAsia="ar-SA"/>
        </w:rPr>
        <w:t xml:space="preserve"> plkst.14:00.</w:t>
      </w:r>
      <w:r w:rsidRPr="009B1DFC">
        <w:rPr>
          <w:lang w:val="lv-LV" w:eastAsia="ar-SA"/>
        </w:rPr>
        <w:t xml:space="preserve"> Pieteikuma iesniegšanas laiku ieteicams saskaņot ar valdes locekli Arti Svikli pa </w:t>
      </w:r>
      <w:r w:rsidRPr="009B1DFC">
        <w:rPr>
          <w:rFonts w:eastAsia="Calibri"/>
          <w:lang w:val="lv-LV"/>
        </w:rPr>
        <w:t>mobilo tālruni  26120920.</w:t>
      </w:r>
    </w:p>
    <w:p w:rsidR="003704E1" w:rsidRPr="009B1DFC" w:rsidRDefault="003704E1" w:rsidP="003704E1">
      <w:pPr>
        <w:shd w:val="clear" w:color="auto" w:fill="FFFFFF"/>
        <w:tabs>
          <w:tab w:val="left" w:pos="-284"/>
        </w:tabs>
        <w:suppressAutoHyphens/>
        <w:jc w:val="both"/>
        <w:rPr>
          <w:lang w:val="lv-LV" w:eastAsia="ar-SA"/>
        </w:rPr>
      </w:pPr>
      <w:r w:rsidRPr="009B1DFC">
        <w:rPr>
          <w:lang w:val="lv-LV" w:eastAsia="ar-SA"/>
        </w:rPr>
        <w:t>2</w:t>
      </w:r>
      <w:r w:rsidR="00741099" w:rsidRPr="009B1DFC">
        <w:rPr>
          <w:lang w:val="lv-LV" w:eastAsia="ar-SA"/>
        </w:rPr>
        <w:t>1</w:t>
      </w:r>
      <w:r w:rsidRPr="009B1DFC">
        <w:rPr>
          <w:lang w:val="lv-LV" w:eastAsia="ar-SA"/>
        </w:rPr>
        <w:t xml:space="preserve">. </w:t>
      </w:r>
      <w:r w:rsidRPr="009B1DFC">
        <w:rPr>
          <w:bCs/>
          <w:lang w:val="lv-LV" w:eastAsia="ar-SA"/>
        </w:rPr>
        <w:t>Objekta</w:t>
      </w:r>
      <w:r w:rsidRPr="009B1DFC">
        <w:rPr>
          <w:b/>
          <w:bCs/>
          <w:lang w:val="lv-LV" w:eastAsia="ar-SA"/>
        </w:rPr>
        <w:t xml:space="preserve"> </w:t>
      </w:r>
      <w:r w:rsidRPr="009B1DFC">
        <w:rPr>
          <w:lang w:val="lv-LV" w:eastAsia="ar-SA"/>
        </w:rPr>
        <w:t xml:space="preserve">izsole notiek </w:t>
      </w:r>
      <w:r w:rsidRPr="009B1DFC">
        <w:rPr>
          <w:lang w:val="lv-LV"/>
        </w:rPr>
        <w:t>SIA “R</w:t>
      </w:r>
      <w:r w:rsidRPr="009B1DFC">
        <w:rPr>
          <w:rFonts w:hint="eastAsia"/>
          <w:lang w:val="lv-LV"/>
        </w:rPr>
        <w:t>ū</w:t>
      </w:r>
      <w:r w:rsidRPr="009B1DFC">
        <w:rPr>
          <w:lang w:val="lv-LV"/>
        </w:rPr>
        <w:t xml:space="preserve">pe” </w:t>
      </w:r>
      <w:r w:rsidRPr="009B1DFC">
        <w:rPr>
          <w:lang w:val="lv-LV" w:eastAsia="ar-SA"/>
        </w:rPr>
        <w:t>birojā, Brūža ielā 6-1, Alūksnē, 20</w:t>
      </w:r>
      <w:r w:rsidR="00741099" w:rsidRPr="009B1DFC">
        <w:rPr>
          <w:lang w:val="lv-LV" w:eastAsia="ar-SA"/>
        </w:rPr>
        <w:t>21</w:t>
      </w:r>
      <w:r w:rsidRPr="009B1DFC">
        <w:rPr>
          <w:lang w:val="lv-LV" w:eastAsia="ar-SA"/>
        </w:rPr>
        <w:t xml:space="preserve">.gada </w:t>
      </w:r>
      <w:r w:rsidR="00741099" w:rsidRPr="009B1DFC">
        <w:rPr>
          <w:lang w:val="lv-LV" w:eastAsia="ar-SA"/>
        </w:rPr>
        <w:t>07.decembrī</w:t>
      </w:r>
      <w:r w:rsidRPr="009B1DFC">
        <w:rPr>
          <w:lang w:val="lv-LV" w:eastAsia="ar-SA"/>
        </w:rPr>
        <w:t>, plkst.14:00.</w:t>
      </w:r>
    </w:p>
    <w:p w:rsidR="003704E1" w:rsidRPr="00726FE1" w:rsidRDefault="003704E1" w:rsidP="003704E1">
      <w:pPr>
        <w:suppressAutoHyphens/>
        <w:jc w:val="both"/>
        <w:rPr>
          <w:lang w:val="lv-LV" w:eastAsia="ar-SA"/>
        </w:rPr>
      </w:pPr>
      <w:r w:rsidRPr="009B1DFC">
        <w:rPr>
          <w:lang w:val="lv-LV" w:eastAsia="ar-SA"/>
        </w:rPr>
        <w:t>2</w:t>
      </w:r>
      <w:r w:rsidR="00741099" w:rsidRPr="009B1DFC">
        <w:rPr>
          <w:lang w:val="lv-LV" w:eastAsia="ar-SA"/>
        </w:rPr>
        <w:t>2</w:t>
      </w:r>
      <w:r w:rsidRPr="009B1DFC">
        <w:rPr>
          <w:lang w:val="lv-LV" w:eastAsia="ar-SA"/>
        </w:rPr>
        <w:t>. Izsole notiek, ja uz izsoli</w:t>
      </w:r>
      <w:r w:rsidRPr="00726FE1">
        <w:rPr>
          <w:lang w:val="lv-LV" w:eastAsia="ar-SA"/>
        </w:rPr>
        <w:t xml:space="preserve"> ierodas ne maz</w:t>
      </w:r>
      <w:r w:rsidRPr="00726FE1">
        <w:rPr>
          <w:rFonts w:eastAsia="TimesNewRoman"/>
          <w:lang w:val="lv-LV" w:eastAsia="ar-SA"/>
        </w:rPr>
        <w:t>ā</w:t>
      </w:r>
      <w:r w:rsidRPr="00726FE1">
        <w:rPr>
          <w:lang w:val="lv-LV" w:eastAsia="ar-SA"/>
        </w:rPr>
        <w:t>k k</w:t>
      </w:r>
      <w:r w:rsidRPr="00726FE1">
        <w:rPr>
          <w:rFonts w:eastAsia="TimesNewRoman"/>
          <w:lang w:val="lv-LV" w:eastAsia="ar-SA"/>
        </w:rPr>
        <w:t xml:space="preserve">ā </w:t>
      </w:r>
      <w:r w:rsidRPr="00726FE1">
        <w:rPr>
          <w:lang w:val="lv-LV" w:eastAsia="ar-SA"/>
        </w:rPr>
        <w:t xml:space="preserve">1 (viens) minētajā kārtībā reģistrēts izsoles dalībnieks. </w:t>
      </w:r>
    </w:p>
    <w:p w:rsidR="003704E1" w:rsidRPr="009C6438" w:rsidRDefault="003704E1" w:rsidP="003704E1">
      <w:pPr>
        <w:suppressAutoHyphens/>
        <w:jc w:val="both"/>
        <w:rPr>
          <w:lang w:val="lv-LV" w:eastAsia="ar-SA"/>
        </w:rPr>
      </w:pPr>
      <w:r w:rsidRPr="00726FE1">
        <w:rPr>
          <w:lang w:val="lv-LV" w:eastAsia="ar-SA"/>
        </w:rPr>
        <w:t>2</w:t>
      </w:r>
      <w:r w:rsidR="00741099">
        <w:rPr>
          <w:lang w:val="lv-LV" w:eastAsia="ar-SA"/>
        </w:rPr>
        <w:t>3</w:t>
      </w:r>
      <w:r w:rsidRPr="00726FE1">
        <w:rPr>
          <w:lang w:val="lv-LV" w:eastAsia="ar-SA"/>
        </w:rPr>
        <w:t xml:space="preserve">. Ja uz izsoli ierodas tikai viens dalībnieks, notiek solīšana </w:t>
      </w:r>
      <w:r w:rsidRPr="009C6438">
        <w:rPr>
          <w:lang w:val="lv-LV" w:eastAsia="ar-SA"/>
        </w:rPr>
        <w:t>un objektu piedāvā pirkt vienīgajam izsoles dalībniekam par sākumcenu, kas paaugstināta par vienu izsoles soli.</w:t>
      </w:r>
    </w:p>
    <w:p w:rsidR="003704E1" w:rsidRDefault="003704E1" w:rsidP="003704E1">
      <w:pPr>
        <w:suppressAutoHyphens/>
        <w:jc w:val="both"/>
        <w:rPr>
          <w:lang w:val="lv-LV" w:eastAsia="ar-SA"/>
        </w:rPr>
      </w:pPr>
      <w:r w:rsidRPr="009C6438">
        <w:rPr>
          <w:lang w:val="lv-LV" w:eastAsia="ar-SA"/>
        </w:rPr>
        <w:t>2</w:t>
      </w:r>
      <w:r w:rsidR="00741099">
        <w:rPr>
          <w:lang w:val="lv-LV" w:eastAsia="ar-SA"/>
        </w:rPr>
        <w:t>4</w:t>
      </w:r>
      <w:r w:rsidRPr="009C6438">
        <w:rPr>
          <w:lang w:val="lv-LV" w:eastAsia="ar-SA"/>
        </w:rPr>
        <w:t>. Izsol</w:t>
      </w:r>
      <w:r w:rsidRPr="009C6438">
        <w:rPr>
          <w:rFonts w:eastAsia="TimesNewRoman"/>
          <w:lang w:val="lv-LV" w:eastAsia="ar-SA"/>
        </w:rPr>
        <w:t xml:space="preserve">ē </w:t>
      </w:r>
      <w:r w:rsidRPr="009C6438">
        <w:rPr>
          <w:lang w:val="lv-LV" w:eastAsia="ar-SA"/>
        </w:rPr>
        <w:t>starp izsoles dal</w:t>
      </w:r>
      <w:r w:rsidRPr="009C6438">
        <w:rPr>
          <w:rFonts w:eastAsia="TimesNewRoman"/>
          <w:lang w:val="lv-LV" w:eastAsia="ar-SA"/>
        </w:rPr>
        <w:t>ī</w:t>
      </w:r>
      <w:r w:rsidRPr="009C6438">
        <w:rPr>
          <w:lang w:val="lv-LV" w:eastAsia="ar-SA"/>
        </w:rPr>
        <w:t>bniekiem aizliegta vienošan</w:t>
      </w:r>
      <w:r w:rsidRPr="009C6438">
        <w:rPr>
          <w:rFonts w:eastAsia="TimesNewRoman"/>
          <w:lang w:val="lv-LV" w:eastAsia="ar-SA"/>
        </w:rPr>
        <w:t>ā</w:t>
      </w:r>
      <w:r w:rsidRPr="009C6438">
        <w:rPr>
          <w:lang w:val="lv-LV" w:eastAsia="ar-SA"/>
        </w:rPr>
        <w:t>s, ska</w:t>
      </w:r>
      <w:r w:rsidRPr="009C6438">
        <w:rPr>
          <w:rFonts w:eastAsia="TimesNewRoman"/>
          <w:lang w:val="lv-LV" w:eastAsia="ar-SA"/>
        </w:rPr>
        <w:t>ļ</w:t>
      </w:r>
      <w:r w:rsidRPr="009C6438">
        <w:rPr>
          <w:lang w:val="lv-LV" w:eastAsia="ar-SA"/>
        </w:rPr>
        <w:t>a uzved</w:t>
      </w:r>
      <w:r w:rsidRPr="009C6438">
        <w:rPr>
          <w:rFonts w:eastAsia="TimesNewRoman"/>
          <w:lang w:val="lv-LV" w:eastAsia="ar-SA"/>
        </w:rPr>
        <w:t>ī</w:t>
      </w:r>
      <w:r w:rsidRPr="009C6438">
        <w:rPr>
          <w:lang w:val="lv-LV" w:eastAsia="ar-SA"/>
        </w:rPr>
        <w:t xml:space="preserve">ba un </w:t>
      </w:r>
      <w:r w:rsidRPr="00726FE1">
        <w:rPr>
          <w:lang w:val="lv-LV" w:eastAsia="ar-SA"/>
        </w:rPr>
        <w:t>citāda veida uzvedība, kas var</w:t>
      </w:r>
      <w:r w:rsidRPr="00726FE1">
        <w:rPr>
          <w:rFonts w:eastAsia="TimesNewRoman"/>
          <w:lang w:val="lv-LV" w:eastAsia="ar-SA"/>
        </w:rPr>
        <w:t>ē</w:t>
      </w:r>
      <w:r w:rsidRPr="00726FE1">
        <w:rPr>
          <w:lang w:val="lv-LV" w:eastAsia="ar-SA"/>
        </w:rPr>
        <w:t>tu iespaidot izsoles rezult</w:t>
      </w:r>
      <w:r w:rsidRPr="00726FE1">
        <w:rPr>
          <w:rFonts w:eastAsia="TimesNewRoman"/>
          <w:lang w:val="lv-LV" w:eastAsia="ar-SA"/>
        </w:rPr>
        <w:t>ā</w:t>
      </w:r>
      <w:r w:rsidRPr="00726FE1">
        <w:rPr>
          <w:lang w:val="lv-LV" w:eastAsia="ar-SA"/>
        </w:rPr>
        <w:t>tus un gaitu.</w:t>
      </w:r>
    </w:p>
    <w:p w:rsidR="003704E1" w:rsidRDefault="003704E1" w:rsidP="003704E1">
      <w:pPr>
        <w:suppressAutoHyphens/>
        <w:jc w:val="both"/>
        <w:rPr>
          <w:lang w:val="lv-LV" w:eastAsia="ar-SA"/>
        </w:rPr>
      </w:pPr>
    </w:p>
    <w:p w:rsidR="003704E1" w:rsidRPr="00726FE1" w:rsidRDefault="003704E1" w:rsidP="003704E1">
      <w:pPr>
        <w:suppressAutoHyphens/>
        <w:jc w:val="both"/>
        <w:rPr>
          <w:lang w:val="lv-LV" w:eastAsia="ar-SA"/>
        </w:rPr>
      </w:pPr>
    </w:p>
    <w:p w:rsidR="003704E1" w:rsidRPr="00726FE1" w:rsidRDefault="003704E1" w:rsidP="003704E1">
      <w:pPr>
        <w:suppressAutoHyphens/>
        <w:jc w:val="both"/>
        <w:rPr>
          <w:b/>
          <w:lang w:val="lv-LV" w:eastAsia="ar-SA"/>
        </w:rPr>
      </w:pPr>
    </w:p>
    <w:p w:rsidR="003704E1" w:rsidRDefault="003704E1" w:rsidP="003704E1">
      <w:pPr>
        <w:suppressAutoHyphens/>
        <w:jc w:val="center"/>
        <w:rPr>
          <w:b/>
          <w:lang w:val="lv-LV" w:eastAsia="ar-SA"/>
        </w:rPr>
      </w:pPr>
      <w:r w:rsidRPr="00726FE1">
        <w:rPr>
          <w:b/>
          <w:lang w:val="lv-LV" w:eastAsia="ar-SA"/>
        </w:rPr>
        <w:t>V. Izsoles norise</w:t>
      </w:r>
    </w:p>
    <w:p w:rsidR="003704E1" w:rsidRPr="00726FE1" w:rsidRDefault="003704E1" w:rsidP="003704E1">
      <w:pPr>
        <w:suppressAutoHyphens/>
        <w:jc w:val="center"/>
        <w:rPr>
          <w:b/>
          <w:lang w:val="lv-LV" w:eastAsia="ar-SA"/>
        </w:rPr>
      </w:pPr>
    </w:p>
    <w:p w:rsidR="003704E1" w:rsidRPr="00726FE1" w:rsidRDefault="003704E1" w:rsidP="003704E1">
      <w:pPr>
        <w:suppressAutoHyphens/>
        <w:jc w:val="both"/>
        <w:rPr>
          <w:lang w:val="lv-LV" w:eastAsia="ar-SA"/>
        </w:rPr>
      </w:pPr>
      <w:r w:rsidRPr="00726FE1">
        <w:rPr>
          <w:lang w:val="lv-LV" w:eastAsia="ar-SA"/>
        </w:rPr>
        <w:t>2</w:t>
      </w:r>
      <w:r w:rsidR="004F5D95">
        <w:rPr>
          <w:lang w:val="lv-LV" w:eastAsia="ar-SA"/>
        </w:rPr>
        <w:t>5</w:t>
      </w:r>
      <w:r w:rsidRPr="00726FE1">
        <w:rPr>
          <w:lang w:val="lv-LV" w:eastAsia="ar-SA"/>
        </w:rPr>
        <w:t xml:space="preserve">. Izsoles dalībnieks vai viņa pilnvarotā persona izsoles telpās uzrāda </w:t>
      </w:r>
      <w:r>
        <w:rPr>
          <w:lang w:val="lv-LV" w:eastAsia="ar-SA"/>
        </w:rPr>
        <w:t>personu apliecinošu dokumentu</w:t>
      </w:r>
      <w:r w:rsidRPr="00726FE1">
        <w:rPr>
          <w:lang w:val="lv-LV" w:eastAsia="ar-SA"/>
        </w:rPr>
        <w:t xml:space="preserve"> un </w:t>
      </w:r>
      <w:r>
        <w:rPr>
          <w:lang w:val="lv-LV" w:eastAsia="ar-SA"/>
        </w:rPr>
        <w:t>ar parakstu uz izsoles noteikumiem, apliecina, ka viņš ar tiem ir iepazinies un apņemas tos ievērot.</w:t>
      </w:r>
      <w:r w:rsidRPr="00726FE1">
        <w:rPr>
          <w:lang w:val="lv-LV" w:eastAsia="ar-SA"/>
        </w:rPr>
        <w:t xml:space="preserve"> </w:t>
      </w:r>
    </w:p>
    <w:p w:rsidR="003704E1" w:rsidRPr="00726FE1" w:rsidRDefault="003704E1" w:rsidP="003704E1">
      <w:pPr>
        <w:suppressAutoHyphens/>
        <w:jc w:val="both"/>
        <w:rPr>
          <w:lang w:val="lv-LV" w:eastAsia="ar-SA"/>
        </w:rPr>
      </w:pPr>
      <w:r w:rsidRPr="00726FE1">
        <w:rPr>
          <w:lang w:val="lv-LV" w:eastAsia="ar-SA"/>
        </w:rPr>
        <w:t>2</w:t>
      </w:r>
      <w:r w:rsidR="004F5D95">
        <w:rPr>
          <w:lang w:val="lv-LV" w:eastAsia="ar-SA"/>
        </w:rPr>
        <w:t>6</w:t>
      </w:r>
      <w:r w:rsidRPr="00726FE1">
        <w:rPr>
          <w:lang w:val="lv-LV" w:eastAsia="ar-SA"/>
        </w:rPr>
        <w:t xml:space="preserve">. Ja izsoles dalībnieks vai viņa pilnvarotā persona izsoles telpā nevar uzrādīt </w:t>
      </w:r>
      <w:r>
        <w:rPr>
          <w:lang w:val="lv-LV" w:eastAsia="ar-SA"/>
        </w:rPr>
        <w:t>personu apliecinošu dokumentu</w:t>
      </w:r>
      <w:r w:rsidRPr="00726FE1">
        <w:rPr>
          <w:lang w:val="lv-LV" w:eastAsia="ar-SA"/>
        </w:rPr>
        <w:t xml:space="preserve">, izsoles dalībnieks skaitās neieradies uz izsoli. </w:t>
      </w:r>
    </w:p>
    <w:p w:rsidR="003704E1" w:rsidRPr="00726FE1" w:rsidRDefault="003704E1" w:rsidP="003704E1">
      <w:pPr>
        <w:suppressAutoHyphens/>
        <w:jc w:val="both"/>
        <w:rPr>
          <w:lang w:val="lv-LV" w:eastAsia="ar-SA"/>
        </w:rPr>
      </w:pPr>
      <w:r w:rsidRPr="00726FE1">
        <w:rPr>
          <w:lang w:val="lv-LV" w:eastAsia="ar-SA"/>
        </w:rPr>
        <w:t>2</w:t>
      </w:r>
      <w:r w:rsidR="004F5D95">
        <w:rPr>
          <w:lang w:val="lv-LV" w:eastAsia="ar-SA"/>
        </w:rPr>
        <w:t>7</w:t>
      </w:r>
      <w:r w:rsidRPr="00726FE1">
        <w:rPr>
          <w:lang w:val="lv-LV" w:eastAsia="ar-SA"/>
        </w:rPr>
        <w:t>. Solīšana notiek pa vienam izsoles solim.</w:t>
      </w:r>
    </w:p>
    <w:p w:rsidR="003704E1" w:rsidRPr="00726FE1" w:rsidRDefault="003704E1" w:rsidP="003704E1">
      <w:pPr>
        <w:suppressAutoHyphens/>
        <w:jc w:val="both"/>
        <w:rPr>
          <w:lang w:val="lv-LV" w:eastAsia="ar-SA"/>
        </w:rPr>
      </w:pPr>
      <w:r w:rsidRPr="00726FE1">
        <w:rPr>
          <w:lang w:val="lv-LV" w:eastAsia="ar-SA"/>
        </w:rPr>
        <w:t>2</w:t>
      </w:r>
      <w:r w:rsidR="004F5D95">
        <w:rPr>
          <w:lang w:val="lv-LV" w:eastAsia="ar-SA"/>
        </w:rPr>
        <w:t>8</w:t>
      </w:r>
      <w:r w:rsidRPr="00726FE1">
        <w:rPr>
          <w:lang w:val="lv-LV" w:eastAsia="ar-SA"/>
        </w:rPr>
        <w:t xml:space="preserve">. Katrs solītājs ar parakstu apstiprina izsoles dalībnieku sarakstā savu pēdējo nosolīto cenu. Ja solītājs atsakās parakstīties, viņu svītro no izsoles dalībnieku saraksta un neatmaksā nodrošinājumu. </w:t>
      </w:r>
    </w:p>
    <w:p w:rsidR="003704E1" w:rsidRPr="00726FE1" w:rsidRDefault="003704E1" w:rsidP="003704E1">
      <w:pPr>
        <w:suppressAutoHyphens/>
        <w:jc w:val="both"/>
        <w:rPr>
          <w:lang w:val="lv-LV" w:eastAsia="ar-SA"/>
        </w:rPr>
      </w:pPr>
      <w:r>
        <w:rPr>
          <w:lang w:val="lv-LV" w:eastAsia="ar-SA"/>
        </w:rPr>
        <w:t>2</w:t>
      </w:r>
      <w:r w:rsidR="004F5D95">
        <w:rPr>
          <w:lang w:val="lv-LV" w:eastAsia="ar-SA"/>
        </w:rPr>
        <w:t>9</w:t>
      </w:r>
      <w:r w:rsidRPr="00726FE1">
        <w:rPr>
          <w:lang w:val="lv-LV" w:eastAsia="ar-SA"/>
        </w:rPr>
        <w:t>. Ja izsoles laikā neviens no solītājiem nepiedalās solīšanā, tad visiem izsoles dalībniekiem neatmaksā nodrošinājumu.</w:t>
      </w:r>
    </w:p>
    <w:p w:rsidR="003704E1" w:rsidRPr="00726FE1" w:rsidRDefault="003704E1" w:rsidP="003704E1">
      <w:pPr>
        <w:suppressAutoHyphens/>
        <w:rPr>
          <w:lang w:val="lv-LV" w:eastAsia="ar-SA"/>
        </w:rPr>
      </w:pPr>
    </w:p>
    <w:p w:rsidR="003704E1" w:rsidRDefault="003704E1" w:rsidP="003704E1">
      <w:pPr>
        <w:suppressAutoHyphens/>
        <w:jc w:val="center"/>
        <w:rPr>
          <w:b/>
          <w:lang w:val="lv-LV" w:eastAsia="ar-SA"/>
        </w:rPr>
      </w:pPr>
      <w:r w:rsidRPr="00726FE1">
        <w:rPr>
          <w:b/>
          <w:lang w:val="lv-LV" w:eastAsia="ar-SA"/>
        </w:rPr>
        <w:t>VI. Izsoles rezultāti</w:t>
      </w:r>
    </w:p>
    <w:p w:rsidR="003704E1" w:rsidRPr="00726FE1" w:rsidRDefault="003704E1" w:rsidP="003704E1">
      <w:pPr>
        <w:suppressAutoHyphens/>
        <w:jc w:val="center"/>
        <w:rPr>
          <w:lang w:val="lv-LV" w:eastAsia="ar-SA"/>
        </w:rPr>
      </w:pPr>
    </w:p>
    <w:p w:rsidR="003704E1" w:rsidRPr="00726FE1" w:rsidRDefault="004F5D95" w:rsidP="003704E1">
      <w:pPr>
        <w:suppressAutoHyphens/>
        <w:jc w:val="both"/>
        <w:rPr>
          <w:lang w:val="lv-LV" w:eastAsia="ar-SA"/>
        </w:rPr>
      </w:pPr>
      <w:r>
        <w:rPr>
          <w:lang w:val="lv-LV" w:eastAsia="ar-SA"/>
        </w:rPr>
        <w:t>30</w:t>
      </w:r>
      <w:r w:rsidR="003704E1" w:rsidRPr="00726FE1">
        <w:rPr>
          <w:lang w:val="lv-LV" w:eastAsia="ar-SA"/>
        </w:rPr>
        <w:t>. Par izsoles uzvarētāju kļūst tas dalībnieks, kurš ir nosolījis visaugstāko cenu.</w:t>
      </w:r>
    </w:p>
    <w:p w:rsidR="003704E1" w:rsidRPr="00726FE1" w:rsidRDefault="003704E1" w:rsidP="003704E1">
      <w:pPr>
        <w:suppressAutoHyphens/>
        <w:jc w:val="both"/>
        <w:rPr>
          <w:lang w:val="lv-LV" w:eastAsia="ar-SA"/>
        </w:rPr>
      </w:pPr>
      <w:r w:rsidRPr="00726FE1">
        <w:rPr>
          <w:lang w:val="lv-LV" w:eastAsia="ar-SA"/>
        </w:rPr>
        <w:t>3</w:t>
      </w:r>
      <w:r w:rsidR="004F5D95">
        <w:rPr>
          <w:lang w:val="lv-LV" w:eastAsia="ar-SA"/>
        </w:rPr>
        <w:t>1</w:t>
      </w:r>
      <w:r w:rsidRPr="00726FE1">
        <w:rPr>
          <w:lang w:val="lv-LV" w:eastAsia="ar-SA"/>
        </w:rPr>
        <w:t>. Gadījumā, ja neviens no izsoles dalībniekiem nav pārsolījis sākumcenu, izsole atzīstama par nenotikušu.</w:t>
      </w:r>
    </w:p>
    <w:p w:rsidR="003704E1" w:rsidRPr="00726FE1" w:rsidRDefault="003704E1" w:rsidP="003704E1">
      <w:pPr>
        <w:suppressAutoHyphens/>
        <w:jc w:val="both"/>
        <w:rPr>
          <w:lang w:val="lv-LV" w:eastAsia="ar-SA"/>
        </w:rPr>
      </w:pPr>
      <w:r w:rsidRPr="00726FE1">
        <w:rPr>
          <w:lang w:val="lv-LV" w:eastAsia="ar-SA"/>
        </w:rPr>
        <w:t>3</w:t>
      </w:r>
      <w:r w:rsidR="004F5D95">
        <w:rPr>
          <w:lang w:val="lv-LV" w:eastAsia="ar-SA"/>
        </w:rPr>
        <w:t>2</w:t>
      </w:r>
      <w:r w:rsidRPr="00726FE1">
        <w:rPr>
          <w:lang w:val="lv-LV" w:eastAsia="ar-SA"/>
        </w:rPr>
        <w:t>. Komisija apstiprina izsoles protokolu, par ko tiek paziņots izsoles uzvarētājam.</w:t>
      </w:r>
    </w:p>
    <w:p w:rsidR="003704E1" w:rsidRPr="006A72AB" w:rsidRDefault="003704E1" w:rsidP="003704E1">
      <w:pPr>
        <w:suppressAutoHyphens/>
        <w:jc w:val="both"/>
        <w:rPr>
          <w:lang w:val="lv-LV" w:eastAsia="ar-SA"/>
        </w:rPr>
      </w:pPr>
      <w:r w:rsidRPr="00726FE1">
        <w:rPr>
          <w:lang w:val="lv-LV" w:eastAsia="ar-SA"/>
        </w:rPr>
        <w:t>3</w:t>
      </w:r>
      <w:r w:rsidR="004F5D95">
        <w:rPr>
          <w:lang w:val="lv-LV" w:eastAsia="ar-SA"/>
        </w:rPr>
        <w:t>3</w:t>
      </w:r>
      <w:r w:rsidRPr="00726FE1">
        <w:rPr>
          <w:lang w:val="lv-LV" w:eastAsia="ar-SA"/>
        </w:rPr>
        <w:t xml:space="preserve">. Izsoles uzvarētājam, atrēķinot samaksāto nodrošinājumu, nedēļas laikā no izsoles dienas, jāsamaksā piedāvātā </w:t>
      </w:r>
      <w:r w:rsidRPr="006A72AB">
        <w:rPr>
          <w:lang w:val="lv-LV" w:eastAsia="ar-SA"/>
        </w:rPr>
        <w:t>summa par objektu pilnā apmērā.</w:t>
      </w:r>
    </w:p>
    <w:p w:rsidR="003704E1" w:rsidRPr="002223BC" w:rsidRDefault="003704E1" w:rsidP="003704E1">
      <w:pPr>
        <w:suppressAutoHyphens/>
        <w:jc w:val="both"/>
        <w:rPr>
          <w:lang w:val="lv-LV" w:eastAsia="ar-SA"/>
        </w:rPr>
      </w:pPr>
      <w:r w:rsidRPr="00726FE1">
        <w:rPr>
          <w:lang w:val="lv-LV" w:eastAsia="ar-SA"/>
        </w:rPr>
        <w:t>3</w:t>
      </w:r>
      <w:r w:rsidR="004F5D95">
        <w:rPr>
          <w:lang w:val="lv-LV" w:eastAsia="ar-SA"/>
        </w:rPr>
        <w:t>4</w:t>
      </w:r>
      <w:r w:rsidRPr="00726FE1">
        <w:rPr>
          <w:lang w:val="lv-LV" w:eastAsia="ar-SA"/>
        </w:rPr>
        <w:t>. Izsoles uzvarētāja samaksātais nodrošinājums tiek ieskaitīts Pirkuma līguma līgumcenā, bet gadījumā, ja izsoles uzvarētājs nedēļas laikā neveic 3</w:t>
      </w:r>
      <w:r w:rsidR="004F5D95">
        <w:rPr>
          <w:lang w:val="lv-LV" w:eastAsia="ar-SA"/>
        </w:rPr>
        <w:t>3</w:t>
      </w:r>
      <w:r w:rsidRPr="00726FE1">
        <w:rPr>
          <w:lang w:val="lv-LV" w:eastAsia="ar-SA"/>
        </w:rPr>
        <w:t xml:space="preserve">.punktā noteikto maksājumu, </w:t>
      </w:r>
      <w:r w:rsidRPr="002223BC">
        <w:rPr>
          <w:lang w:val="lv-LV" w:eastAsia="ar-SA"/>
        </w:rPr>
        <w:t xml:space="preserve">nodrošinājums tiek zaudēts par labu </w:t>
      </w:r>
      <w:r w:rsidRPr="001E0AFE">
        <w:rPr>
          <w:lang w:val="lv-LV"/>
        </w:rPr>
        <w:t>SIA “R</w:t>
      </w:r>
      <w:r w:rsidRPr="001E0AFE">
        <w:rPr>
          <w:rFonts w:hint="eastAsia"/>
          <w:lang w:val="lv-LV"/>
        </w:rPr>
        <w:t>ū</w:t>
      </w:r>
      <w:r w:rsidRPr="001E0AFE">
        <w:rPr>
          <w:lang w:val="lv-LV"/>
        </w:rPr>
        <w:t>pe”</w:t>
      </w:r>
      <w:r w:rsidRPr="002223BC">
        <w:rPr>
          <w:lang w:val="lv-LV" w:eastAsia="ar-SA"/>
        </w:rPr>
        <w:t xml:space="preserve">. </w:t>
      </w:r>
    </w:p>
    <w:p w:rsidR="003704E1" w:rsidRPr="002223BC" w:rsidRDefault="003704E1" w:rsidP="003704E1">
      <w:pPr>
        <w:suppressAutoHyphens/>
        <w:jc w:val="both"/>
        <w:rPr>
          <w:lang w:val="lv-LV" w:eastAsia="ar-SA"/>
        </w:rPr>
      </w:pPr>
      <w:r w:rsidRPr="002223BC">
        <w:rPr>
          <w:lang w:val="lv-LV" w:eastAsia="ar-SA"/>
        </w:rPr>
        <w:t>3</w:t>
      </w:r>
      <w:r w:rsidR="004F5D95">
        <w:rPr>
          <w:lang w:val="lv-LV" w:eastAsia="ar-SA"/>
        </w:rPr>
        <w:t>5</w:t>
      </w:r>
      <w:r w:rsidRPr="002223BC">
        <w:rPr>
          <w:lang w:val="lv-LV" w:eastAsia="ar-SA"/>
        </w:rPr>
        <w:t>. Pēc 3</w:t>
      </w:r>
      <w:r w:rsidR="004F5D95">
        <w:rPr>
          <w:lang w:val="lv-LV" w:eastAsia="ar-SA"/>
        </w:rPr>
        <w:t>3</w:t>
      </w:r>
      <w:r w:rsidRPr="002223BC">
        <w:rPr>
          <w:lang w:val="lv-LV" w:eastAsia="ar-SA"/>
        </w:rPr>
        <w:t xml:space="preserve">.punktā noteiktā maksājuma samaksas izsoles rezultāti </w:t>
      </w:r>
      <w:r w:rsidRPr="002223BC">
        <w:rPr>
          <w:szCs w:val="20"/>
          <w:lang w:val="de-DE" w:eastAsia="ar-SA"/>
        </w:rPr>
        <w:t xml:space="preserve">30 (trīsdesmit) dienu laikā </w:t>
      </w:r>
      <w:r w:rsidRPr="002223BC">
        <w:rPr>
          <w:lang w:val="lv-LV" w:eastAsia="ar-SA"/>
        </w:rPr>
        <w:t xml:space="preserve"> tiek apstiprināti </w:t>
      </w:r>
      <w:r w:rsidRPr="001E0AFE">
        <w:rPr>
          <w:lang w:val="lv-LV"/>
        </w:rPr>
        <w:t>SIA “R</w:t>
      </w:r>
      <w:r w:rsidRPr="001E0AFE">
        <w:rPr>
          <w:rFonts w:hint="eastAsia"/>
          <w:lang w:val="lv-LV"/>
        </w:rPr>
        <w:t>ū</w:t>
      </w:r>
      <w:r w:rsidRPr="001E0AFE">
        <w:rPr>
          <w:lang w:val="lv-LV"/>
        </w:rPr>
        <w:t>pe”</w:t>
      </w:r>
      <w:r w:rsidRPr="002223BC">
        <w:rPr>
          <w:lang w:val="lv-LV" w:eastAsia="ar-SA"/>
        </w:rPr>
        <w:t xml:space="preserve">. </w:t>
      </w:r>
    </w:p>
    <w:p w:rsidR="003704E1" w:rsidRPr="006A72AB" w:rsidRDefault="003704E1" w:rsidP="003704E1">
      <w:pPr>
        <w:suppressAutoHyphens/>
        <w:jc w:val="both"/>
        <w:rPr>
          <w:lang w:val="lv-LV" w:eastAsia="ar-SA"/>
        </w:rPr>
      </w:pPr>
      <w:r w:rsidRPr="006A72AB">
        <w:rPr>
          <w:lang w:val="lv-LV" w:eastAsia="ar-SA"/>
        </w:rPr>
        <w:t>3</w:t>
      </w:r>
      <w:r w:rsidR="004F5D95">
        <w:rPr>
          <w:lang w:val="lv-LV" w:eastAsia="ar-SA"/>
        </w:rPr>
        <w:t>6</w:t>
      </w:r>
      <w:r w:rsidRPr="006A72AB">
        <w:rPr>
          <w:lang w:val="lv-LV" w:eastAsia="ar-SA"/>
        </w:rPr>
        <w:t xml:space="preserve">. Pirkuma līgums ar izsoles uzvarētāju tiek noslēgts 30 (trīsdesmit) dienu laikā pēc izsoles rezultātu apstiprināšanas. </w:t>
      </w:r>
    </w:p>
    <w:p w:rsidR="003704E1" w:rsidRPr="006A72AB" w:rsidRDefault="003704E1" w:rsidP="003704E1">
      <w:pPr>
        <w:suppressAutoHyphens/>
        <w:jc w:val="both"/>
        <w:rPr>
          <w:lang w:val="lv-LV" w:eastAsia="ar-SA"/>
        </w:rPr>
      </w:pPr>
      <w:r w:rsidRPr="006A72AB">
        <w:rPr>
          <w:lang w:val="lv-LV" w:eastAsia="ar-SA"/>
        </w:rPr>
        <w:lastRenderedPageBreak/>
        <w:t>3</w:t>
      </w:r>
      <w:r w:rsidR="004F5D95">
        <w:rPr>
          <w:lang w:val="lv-LV" w:eastAsia="ar-SA"/>
        </w:rPr>
        <w:t>7</w:t>
      </w:r>
      <w:r w:rsidRPr="006A72AB">
        <w:rPr>
          <w:lang w:val="lv-LV" w:eastAsia="ar-SA"/>
        </w:rPr>
        <w:t xml:space="preserve">. Pēc Pirkuma līguma noslēgšanas, parakstot </w:t>
      </w:r>
      <w:r w:rsidRPr="00726FE1">
        <w:rPr>
          <w:lang w:val="lv-LV" w:eastAsia="ar-SA"/>
        </w:rPr>
        <w:t xml:space="preserve">pieņemšanas un nodošanas </w:t>
      </w:r>
      <w:r w:rsidRPr="006A72AB">
        <w:rPr>
          <w:lang w:val="lv-LV" w:eastAsia="ar-SA"/>
        </w:rPr>
        <w:t>aktu, objekts tiek nodots izsoles uzvarētājam īpašumā.</w:t>
      </w:r>
    </w:p>
    <w:p w:rsidR="003704E1" w:rsidRPr="00726FE1" w:rsidRDefault="003704E1" w:rsidP="003704E1">
      <w:pPr>
        <w:suppressAutoHyphens/>
        <w:jc w:val="both"/>
        <w:rPr>
          <w:lang w:val="lv-LV" w:eastAsia="ar-SA"/>
        </w:rPr>
      </w:pPr>
      <w:r w:rsidRPr="006A72AB">
        <w:rPr>
          <w:lang w:val="lv-LV" w:eastAsia="ar-SA"/>
        </w:rPr>
        <w:t>3</w:t>
      </w:r>
      <w:r w:rsidR="004F5D95">
        <w:rPr>
          <w:lang w:val="lv-LV" w:eastAsia="ar-SA"/>
        </w:rPr>
        <w:t>8</w:t>
      </w:r>
      <w:r w:rsidRPr="006A72AB">
        <w:rPr>
          <w:lang w:val="lv-LV" w:eastAsia="ar-SA"/>
        </w:rPr>
        <w:t xml:space="preserve">. </w:t>
      </w:r>
      <w:r w:rsidRPr="00726FE1">
        <w:rPr>
          <w:lang w:val="lv-LV" w:eastAsia="ar-SA"/>
        </w:rPr>
        <w:t>Ja izsoles uzvarētājs neveic nosolītās cenas samaksu šo noteikumu 3</w:t>
      </w:r>
      <w:r w:rsidR="004F5D95">
        <w:rPr>
          <w:lang w:val="lv-LV" w:eastAsia="ar-SA"/>
        </w:rPr>
        <w:t>3</w:t>
      </w:r>
      <w:r w:rsidRPr="00726FE1">
        <w:rPr>
          <w:lang w:val="lv-LV" w:eastAsia="ar-SA"/>
        </w:rPr>
        <w:t xml:space="preserve">.punktā noteiktajā termiņā, tiesības nopirkt kustamo mantu par paša nosolīto augstāko cenu pāriet nākamajam augstākās cenas pārsolītajam izsoles dalībniekam. </w:t>
      </w:r>
    </w:p>
    <w:p w:rsidR="003704E1" w:rsidRPr="006A72AB" w:rsidRDefault="003704E1" w:rsidP="003704E1">
      <w:pPr>
        <w:suppressAutoHyphens/>
        <w:jc w:val="both"/>
        <w:rPr>
          <w:lang w:val="lv-LV" w:eastAsia="ar-SA"/>
        </w:rPr>
      </w:pPr>
      <w:r>
        <w:rPr>
          <w:lang w:val="lv-LV" w:eastAsia="ar-SA"/>
        </w:rPr>
        <w:t>3</w:t>
      </w:r>
      <w:r w:rsidR="004F5D95">
        <w:rPr>
          <w:lang w:val="lv-LV" w:eastAsia="ar-SA"/>
        </w:rPr>
        <w:t>9</w:t>
      </w:r>
      <w:r w:rsidRPr="006A72AB">
        <w:rPr>
          <w:lang w:val="lv-LV" w:eastAsia="ar-SA"/>
        </w:rPr>
        <w:t xml:space="preserve">. Pircējam, kurš nosolījis nākamo augstāko cenu, ir tiesības divu nedēļu laikā no paziņojuma saņemšanas dienas paziņot izsoles rīkotājam par objekta pirkšanu. </w:t>
      </w:r>
    </w:p>
    <w:p w:rsidR="003704E1" w:rsidRPr="00726FE1" w:rsidRDefault="003704E1" w:rsidP="003704E1">
      <w:pPr>
        <w:suppressAutoHyphens/>
        <w:jc w:val="both"/>
        <w:rPr>
          <w:lang w:val="lv-LV" w:eastAsia="ar-SA"/>
        </w:rPr>
      </w:pPr>
      <w:r>
        <w:rPr>
          <w:lang w:val="lv-LV" w:eastAsia="ar-SA"/>
        </w:rPr>
        <w:t>39</w:t>
      </w:r>
      <w:r w:rsidRPr="006A72AB">
        <w:rPr>
          <w:lang w:val="lv-LV" w:eastAsia="ar-SA"/>
        </w:rPr>
        <w:t xml:space="preserve">. Gadījumā, ja arī nākamais izsoles dalībnieks neizmanto </w:t>
      </w:r>
      <w:r w:rsidRPr="00726FE1">
        <w:rPr>
          <w:lang w:val="lv-LV" w:eastAsia="ar-SA"/>
        </w:rPr>
        <w:t xml:space="preserve">viņam </w:t>
      </w:r>
      <w:r>
        <w:rPr>
          <w:lang w:val="lv-LV" w:eastAsia="ar-SA"/>
        </w:rPr>
        <w:t>3</w:t>
      </w:r>
      <w:r w:rsidR="004F5D95">
        <w:rPr>
          <w:lang w:val="lv-LV" w:eastAsia="ar-SA"/>
        </w:rPr>
        <w:t>8</w:t>
      </w:r>
      <w:r w:rsidRPr="00726FE1">
        <w:rPr>
          <w:lang w:val="lv-LV" w:eastAsia="ar-SA"/>
        </w:rPr>
        <w:t xml:space="preserve">.punktā piešķirtās tiesības, izsole atzīstama par nenotikušu. </w:t>
      </w:r>
    </w:p>
    <w:p w:rsidR="003704E1" w:rsidRPr="00AC5BD4" w:rsidRDefault="003704E1" w:rsidP="003704E1">
      <w:pPr>
        <w:suppressAutoHyphens/>
        <w:jc w:val="both"/>
        <w:rPr>
          <w:lang w:val="lv-LV" w:eastAsia="ar-SA"/>
        </w:rPr>
      </w:pPr>
      <w:r w:rsidRPr="00726FE1">
        <w:rPr>
          <w:lang w:val="lv-LV" w:eastAsia="ar-SA"/>
        </w:rPr>
        <w:t>4</w:t>
      </w:r>
      <w:r>
        <w:rPr>
          <w:lang w:val="lv-LV" w:eastAsia="ar-SA"/>
        </w:rPr>
        <w:t>0</w:t>
      </w:r>
      <w:r w:rsidRPr="00726FE1">
        <w:rPr>
          <w:lang w:val="lv-LV" w:eastAsia="ar-SA"/>
        </w:rPr>
        <w:t xml:space="preserve">. Izsoles dalībnieki, kuri nav uzvarējuši izsolē, saņem atpakaļ iemaksāto nodrošinājumu termiņā līdz vienam mēnesim. </w:t>
      </w:r>
    </w:p>
    <w:p w:rsidR="003704E1" w:rsidRPr="00726FE1" w:rsidRDefault="003704E1" w:rsidP="003704E1">
      <w:pPr>
        <w:suppressAutoHyphens/>
        <w:ind w:firstLine="720"/>
        <w:jc w:val="both"/>
        <w:rPr>
          <w:lang w:val="lv-LV" w:eastAsia="ar-SA"/>
        </w:rPr>
      </w:pPr>
    </w:p>
    <w:p w:rsidR="003704E1" w:rsidRPr="00466293" w:rsidRDefault="003704E1" w:rsidP="003704E1">
      <w:pPr>
        <w:suppressAutoHyphens/>
        <w:jc w:val="both"/>
        <w:rPr>
          <w:color w:val="FF0000"/>
          <w:lang w:val="lv-LV" w:eastAsia="ar-SA"/>
        </w:rPr>
      </w:pPr>
    </w:p>
    <w:p w:rsidR="003704E1" w:rsidRDefault="003704E1" w:rsidP="003704E1">
      <w:pPr>
        <w:suppressAutoHyphens/>
        <w:jc w:val="center"/>
        <w:rPr>
          <w:b/>
          <w:lang w:val="lv-LV" w:eastAsia="ar-SA"/>
        </w:rPr>
      </w:pPr>
      <w:r w:rsidRPr="00726FE1">
        <w:rPr>
          <w:b/>
          <w:lang w:val="lv-LV" w:eastAsia="ar-SA"/>
        </w:rPr>
        <w:t>VIII. Noslēguma jautājums</w:t>
      </w:r>
    </w:p>
    <w:p w:rsidR="003704E1" w:rsidRPr="00726FE1" w:rsidRDefault="003704E1" w:rsidP="003704E1">
      <w:pPr>
        <w:suppressAutoHyphens/>
        <w:jc w:val="center"/>
        <w:rPr>
          <w:lang w:val="lv-LV" w:eastAsia="ar-SA"/>
        </w:rPr>
      </w:pPr>
    </w:p>
    <w:p w:rsidR="003704E1" w:rsidRPr="009222BE" w:rsidRDefault="003704E1" w:rsidP="003704E1">
      <w:pPr>
        <w:suppressAutoHyphens/>
        <w:jc w:val="both"/>
        <w:rPr>
          <w:lang w:val="lv-LV" w:eastAsia="ar-SA"/>
        </w:rPr>
      </w:pPr>
      <w:r w:rsidRPr="009222BE">
        <w:rPr>
          <w:lang w:val="lv-LV" w:eastAsia="ar-SA"/>
        </w:rPr>
        <w:t>4</w:t>
      </w:r>
      <w:r>
        <w:rPr>
          <w:lang w:val="lv-LV" w:eastAsia="ar-SA"/>
        </w:rPr>
        <w:t>1</w:t>
      </w:r>
      <w:r w:rsidRPr="009222BE">
        <w:rPr>
          <w:lang w:val="lv-LV" w:eastAsia="ar-SA"/>
        </w:rPr>
        <w:t xml:space="preserve">. Sūdzības par Komisijas darbībām iesniedzamas </w:t>
      </w:r>
      <w:r w:rsidRPr="001E0AFE">
        <w:rPr>
          <w:lang w:val="lv-LV"/>
        </w:rPr>
        <w:t>SIA “R</w:t>
      </w:r>
      <w:r w:rsidRPr="001E0AFE">
        <w:rPr>
          <w:rFonts w:hint="eastAsia"/>
          <w:lang w:val="lv-LV"/>
        </w:rPr>
        <w:t>ū</w:t>
      </w:r>
      <w:r w:rsidRPr="001E0AFE">
        <w:rPr>
          <w:lang w:val="lv-LV"/>
        </w:rPr>
        <w:t xml:space="preserve">pe” </w:t>
      </w:r>
      <w:r w:rsidRPr="009222BE">
        <w:rPr>
          <w:lang w:val="lv-LV" w:eastAsia="ar-SA"/>
        </w:rPr>
        <w:t>līdz izsoles rezultātu apstiprināšanas dienai.</w:t>
      </w:r>
      <w:r w:rsidRPr="009222BE">
        <w:rPr>
          <w:b/>
          <w:lang w:val="lv-LV" w:eastAsia="ar-SA"/>
        </w:rPr>
        <w:t xml:space="preserve"> </w:t>
      </w:r>
      <w:r w:rsidRPr="009222BE">
        <w:rPr>
          <w:lang w:val="lv-LV" w:eastAsia="ar-SA"/>
        </w:rPr>
        <w:t xml:space="preserve">  </w:t>
      </w:r>
    </w:p>
    <w:p w:rsidR="003704E1" w:rsidRPr="009222BE" w:rsidRDefault="003704E1" w:rsidP="003704E1">
      <w:pPr>
        <w:suppressAutoHyphens/>
        <w:ind w:firstLine="720"/>
        <w:jc w:val="both"/>
        <w:rPr>
          <w:lang w:val="lv-LV" w:eastAsia="ar-SA"/>
        </w:rPr>
      </w:pPr>
    </w:p>
    <w:p w:rsidR="003704E1" w:rsidRDefault="003704E1" w:rsidP="003704E1">
      <w:pPr>
        <w:spacing w:line="259" w:lineRule="auto"/>
        <w:ind w:firstLine="567"/>
        <w:rPr>
          <w:b/>
          <w:lang w:val="lv-LV"/>
        </w:rPr>
      </w:pPr>
    </w:p>
    <w:p w:rsidR="003704E1" w:rsidRDefault="003704E1" w:rsidP="003704E1">
      <w:pPr>
        <w:spacing w:line="259" w:lineRule="auto"/>
        <w:ind w:firstLine="567"/>
        <w:rPr>
          <w:b/>
          <w:lang w:val="lv-LV"/>
        </w:rPr>
      </w:pPr>
    </w:p>
    <w:p w:rsidR="003704E1" w:rsidRPr="009416CC" w:rsidRDefault="003704E1" w:rsidP="003704E1">
      <w:pPr>
        <w:spacing w:line="259" w:lineRule="auto"/>
        <w:ind w:firstLine="567"/>
        <w:rPr>
          <w:b/>
          <w:lang w:val="lv-LV"/>
        </w:rPr>
      </w:pPr>
      <w:r w:rsidRPr="009416CC">
        <w:rPr>
          <w:b/>
          <w:lang w:val="lv-LV"/>
        </w:rPr>
        <w:br w:type="page"/>
      </w:r>
    </w:p>
    <w:p w:rsidR="003704E1" w:rsidRPr="00A02781" w:rsidRDefault="003704E1" w:rsidP="003704E1">
      <w:pPr>
        <w:jc w:val="right"/>
        <w:rPr>
          <w:b/>
          <w:lang w:val="lv-LV"/>
        </w:rPr>
      </w:pPr>
      <w:r w:rsidRPr="00A02781">
        <w:rPr>
          <w:b/>
          <w:lang w:val="lv-LV"/>
        </w:rPr>
        <w:lastRenderedPageBreak/>
        <w:t>SIA “RŪPE”</w:t>
      </w:r>
    </w:p>
    <w:p w:rsidR="003704E1" w:rsidRPr="00A02781" w:rsidRDefault="003704E1" w:rsidP="003704E1">
      <w:pPr>
        <w:jc w:val="right"/>
        <w:rPr>
          <w:lang w:val="lv-LV"/>
        </w:rPr>
      </w:pPr>
      <w:r w:rsidRPr="00A02781">
        <w:rPr>
          <w:lang w:val="lv-LV"/>
        </w:rPr>
        <w:t>Brūža ielā 6</w:t>
      </w:r>
      <w:r w:rsidR="004F5D95">
        <w:rPr>
          <w:lang w:val="lv-LV"/>
        </w:rPr>
        <w:t>-1</w:t>
      </w:r>
      <w:r w:rsidRPr="00A02781">
        <w:rPr>
          <w:lang w:val="lv-LV"/>
        </w:rPr>
        <w:t xml:space="preserve">, Alūksnē, </w:t>
      </w:r>
    </w:p>
    <w:p w:rsidR="003704E1" w:rsidRPr="00DB6DD2" w:rsidRDefault="003704E1" w:rsidP="003704E1">
      <w:pPr>
        <w:jc w:val="right"/>
        <w:rPr>
          <w:lang w:val="lv-LV"/>
        </w:rPr>
      </w:pPr>
      <w:r w:rsidRPr="00DB6DD2">
        <w:rPr>
          <w:lang w:val="lv-LV"/>
        </w:rPr>
        <w:t>Alūksnes novadā, LV-4301</w:t>
      </w:r>
    </w:p>
    <w:p w:rsidR="003704E1" w:rsidRPr="00DB6DD2" w:rsidRDefault="003704E1" w:rsidP="003704E1">
      <w:pPr>
        <w:jc w:val="both"/>
        <w:rPr>
          <w:b/>
          <w:lang w:val="lv-LV"/>
        </w:rPr>
      </w:pPr>
    </w:p>
    <w:p w:rsidR="003704E1" w:rsidRPr="00DB6DD2" w:rsidRDefault="003704E1" w:rsidP="003704E1">
      <w:pPr>
        <w:jc w:val="center"/>
        <w:rPr>
          <w:b/>
          <w:lang w:val="lv-LV"/>
        </w:rPr>
      </w:pPr>
      <w:r w:rsidRPr="00DB6DD2">
        <w:rPr>
          <w:b/>
          <w:lang w:val="lv-LV"/>
        </w:rPr>
        <w:t>PIETEIKUMS</w:t>
      </w:r>
    </w:p>
    <w:p w:rsidR="003704E1" w:rsidRPr="00DB6DD2" w:rsidRDefault="003704E1" w:rsidP="003704E1">
      <w:pPr>
        <w:jc w:val="center"/>
        <w:rPr>
          <w:lang w:val="lv-LV"/>
        </w:rPr>
      </w:pPr>
      <w:r w:rsidRPr="00DB6DD2">
        <w:rPr>
          <w:lang w:val="lv-LV"/>
        </w:rPr>
        <w:t xml:space="preserve">DALĪBAI </w:t>
      </w:r>
      <w:r w:rsidRPr="0054165A">
        <w:rPr>
          <w:bCs/>
          <w:lang w:val="lv-LV" w:eastAsia="ar-SA"/>
        </w:rPr>
        <w:t xml:space="preserve">KUSTAMĀS MANTAS </w:t>
      </w:r>
      <w:r>
        <w:rPr>
          <w:lang w:val="lv-LV" w:eastAsia="ar-SA"/>
        </w:rPr>
        <w:t>–</w:t>
      </w:r>
      <w:r w:rsidRPr="0054165A">
        <w:rPr>
          <w:lang w:val="lv-LV" w:eastAsia="ar-SA"/>
        </w:rPr>
        <w:t xml:space="preserve"> </w:t>
      </w:r>
      <w:r w:rsidRPr="00DB6DD2">
        <w:rPr>
          <w:lang w:val="lv-LV"/>
        </w:rPr>
        <w:t>KRAVAS ATKRITUMVEDĒJA VOLVO FL,</w:t>
      </w:r>
    </w:p>
    <w:p w:rsidR="003704E1" w:rsidRPr="003704E1" w:rsidRDefault="003704E1" w:rsidP="003704E1">
      <w:pPr>
        <w:jc w:val="center"/>
        <w:rPr>
          <w:lang w:val="lv-LV"/>
        </w:rPr>
      </w:pPr>
      <w:r w:rsidRPr="003704E1">
        <w:rPr>
          <w:lang w:val="lv-LV"/>
        </w:rPr>
        <w:t>KRAVAS ATKRITUMVEDĒJA RENAULT B120 IZSOLĒ</w:t>
      </w:r>
    </w:p>
    <w:p w:rsidR="003704E1" w:rsidRPr="003704E1" w:rsidRDefault="003704E1" w:rsidP="003704E1">
      <w:pPr>
        <w:jc w:val="both"/>
        <w:rPr>
          <w:lang w:val="lv-LV"/>
        </w:rPr>
      </w:pPr>
    </w:p>
    <w:p w:rsidR="003704E1" w:rsidRPr="003704E1" w:rsidRDefault="003704E1" w:rsidP="003704E1">
      <w:pPr>
        <w:jc w:val="right"/>
        <w:rPr>
          <w:lang w:val="lv-LV"/>
        </w:rPr>
      </w:pPr>
    </w:p>
    <w:p w:rsidR="003704E1" w:rsidRPr="003704E1" w:rsidRDefault="003704E1" w:rsidP="003704E1">
      <w:pPr>
        <w:jc w:val="right"/>
        <w:rPr>
          <w:lang w:val="lv-LV"/>
        </w:rPr>
      </w:pPr>
      <w:r w:rsidRPr="003704E1">
        <w:rPr>
          <w:lang w:val="lv-LV"/>
        </w:rPr>
        <w:t>_____________________________________________________________________</w:t>
      </w:r>
      <w:r w:rsidR="004F5D95">
        <w:rPr>
          <w:lang w:val="lv-LV"/>
        </w:rPr>
        <w:t>____</w:t>
      </w:r>
      <w:r w:rsidRPr="003704E1">
        <w:rPr>
          <w:lang w:val="lv-LV"/>
        </w:rPr>
        <w:t xml:space="preserve">(fiziskās personas vārds, uzvārds, juridiskās personas – nosaukums) </w:t>
      </w:r>
    </w:p>
    <w:p w:rsidR="003704E1" w:rsidRPr="003704E1" w:rsidRDefault="003704E1" w:rsidP="003704E1">
      <w:pPr>
        <w:jc w:val="right"/>
        <w:rPr>
          <w:lang w:val="lv-LV"/>
        </w:rPr>
      </w:pPr>
      <w:r w:rsidRPr="003704E1">
        <w:rPr>
          <w:lang w:val="lv-LV"/>
        </w:rPr>
        <w:t>_________________________________________________________________________</w:t>
      </w:r>
    </w:p>
    <w:p w:rsidR="003704E1" w:rsidRPr="003704E1" w:rsidRDefault="003704E1" w:rsidP="003704E1">
      <w:pPr>
        <w:jc w:val="right"/>
        <w:rPr>
          <w:lang w:val="lv-LV"/>
        </w:rPr>
      </w:pPr>
      <w:r w:rsidRPr="003704E1">
        <w:rPr>
          <w:lang w:val="lv-LV"/>
        </w:rPr>
        <w:t xml:space="preserve"> (personas kods vai reģistrācijas numurs) ____________________________________________________________</w:t>
      </w:r>
      <w:r w:rsidR="00CF3467">
        <w:rPr>
          <w:lang w:val="lv-LV"/>
        </w:rPr>
        <w:t>_____________(</w:t>
      </w:r>
      <w:r w:rsidRPr="003704E1">
        <w:rPr>
          <w:lang w:val="lv-LV"/>
        </w:rPr>
        <w:t>deklarētā adrese vai juridiskā adrese, tālrunis, e-pasta adrese) ___________________________________________________________________</w:t>
      </w:r>
      <w:r w:rsidR="00CF3467">
        <w:rPr>
          <w:lang w:val="lv-LV"/>
        </w:rPr>
        <w:t>______</w:t>
      </w:r>
      <w:r w:rsidRPr="003704E1">
        <w:rPr>
          <w:lang w:val="lv-LV"/>
        </w:rPr>
        <w:t xml:space="preserve"> (juridiskās personas pārstāvja amats, vārds, uzvārds) _____________________________________________________________________</w:t>
      </w:r>
      <w:r w:rsidR="00CF3467">
        <w:rPr>
          <w:lang w:val="lv-LV"/>
        </w:rPr>
        <w:t>____</w:t>
      </w:r>
      <w:r w:rsidRPr="003704E1">
        <w:rPr>
          <w:lang w:val="lv-LV"/>
        </w:rPr>
        <w:t xml:space="preserve"> (bankas nosaukums, bankas konta numurs) </w:t>
      </w:r>
    </w:p>
    <w:p w:rsidR="003704E1" w:rsidRPr="003704E1" w:rsidRDefault="003704E1" w:rsidP="003704E1">
      <w:pPr>
        <w:jc w:val="right"/>
        <w:rPr>
          <w:lang w:val="lv-LV"/>
        </w:rPr>
      </w:pPr>
    </w:p>
    <w:p w:rsidR="003704E1" w:rsidRPr="003704E1" w:rsidRDefault="003704E1" w:rsidP="003704E1">
      <w:pPr>
        <w:jc w:val="right"/>
        <w:rPr>
          <w:lang w:val="lv-LV"/>
        </w:rPr>
      </w:pPr>
    </w:p>
    <w:p w:rsidR="003704E1" w:rsidRPr="003704E1" w:rsidRDefault="003704E1" w:rsidP="00CF3467">
      <w:pPr>
        <w:rPr>
          <w:lang w:val="lv-LV"/>
        </w:rPr>
      </w:pPr>
      <w:r w:rsidRPr="003704E1">
        <w:rPr>
          <w:lang w:val="lv-LV"/>
        </w:rPr>
        <w:t>Ar šo pieteikumu tiek pieteikta dalība automašīnu KRAVAS ATKRITUMVEDĒJA VOLVO FL,</w:t>
      </w:r>
      <w:r w:rsidR="00CF3467">
        <w:rPr>
          <w:lang w:val="lv-LV"/>
        </w:rPr>
        <w:t xml:space="preserve"> </w:t>
      </w:r>
      <w:r w:rsidRPr="003704E1">
        <w:rPr>
          <w:lang w:val="lv-LV"/>
        </w:rPr>
        <w:t xml:space="preserve">KRAVAS ATKRITUMVEDĒJA RENAULT B120 izsolē automašīnai _________________________________________________ un apliecināts, ka visas sniegtās ziņas ir patiesas. </w:t>
      </w:r>
    </w:p>
    <w:p w:rsidR="003704E1" w:rsidRPr="003704E1" w:rsidRDefault="003704E1" w:rsidP="003704E1">
      <w:pPr>
        <w:ind w:firstLine="720"/>
        <w:jc w:val="both"/>
        <w:rPr>
          <w:lang w:val="lv-LV"/>
        </w:rPr>
      </w:pPr>
    </w:p>
    <w:p w:rsidR="003704E1" w:rsidRDefault="003704E1" w:rsidP="003704E1">
      <w:pPr>
        <w:ind w:firstLine="720"/>
      </w:pPr>
      <w:proofErr w:type="spellStart"/>
      <w:r>
        <w:t>Pielikumā</w:t>
      </w:r>
      <w:proofErr w:type="spellEnd"/>
      <w:r>
        <w:t xml:space="preserve"> </w:t>
      </w:r>
      <w:proofErr w:type="spellStart"/>
      <w:r>
        <w:t>šādi</w:t>
      </w:r>
      <w:proofErr w:type="spellEnd"/>
      <w:r>
        <w:t xml:space="preserve"> </w:t>
      </w:r>
      <w:proofErr w:type="spellStart"/>
      <w:r>
        <w:t>dokumenti</w:t>
      </w:r>
      <w:proofErr w:type="spellEnd"/>
      <w:r>
        <w:t xml:space="preserve">: </w:t>
      </w:r>
    </w:p>
    <w:p w:rsidR="003704E1" w:rsidRDefault="003704E1" w:rsidP="003704E1">
      <w:r>
        <w:t>1._______________________________________________________________;</w:t>
      </w:r>
    </w:p>
    <w:p w:rsidR="003704E1" w:rsidRDefault="003704E1" w:rsidP="003704E1">
      <w:r>
        <w:t>2._______________________________________________________________;</w:t>
      </w:r>
    </w:p>
    <w:p w:rsidR="003704E1" w:rsidRDefault="003704E1" w:rsidP="003704E1">
      <w:r>
        <w:t>3._______________________________________________________________;</w:t>
      </w:r>
    </w:p>
    <w:p w:rsidR="003704E1" w:rsidRDefault="003704E1" w:rsidP="003704E1">
      <w:r>
        <w:t>4._______________________________________________________________;</w:t>
      </w:r>
    </w:p>
    <w:p w:rsidR="003704E1" w:rsidRDefault="003704E1" w:rsidP="003704E1">
      <w:r>
        <w:t>5._______________________________________________________________.</w:t>
      </w:r>
    </w:p>
    <w:p w:rsidR="003704E1" w:rsidRDefault="003704E1" w:rsidP="003704E1"/>
    <w:p w:rsidR="003704E1" w:rsidRDefault="003704E1" w:rsidP="003704E1"/>
    <w:p w:rsidR="003704E1" w:rsidRDefault="003704E1" w:rsidP="003704E1">
      <w:r>
        <w:t>______________________</w:t>
      </w:r>
      <w:r>
        <w:tab/>
      </w:r>
      <w:r>
        <w:tab/>
      </w:r>
      <w:r>
        <w:tab/>
      </w:r>
      <w:r>
        <w:tab/>
      </w:r>
      <w:r>
        <w:tab/>
      </w:r>
      <w:r>
        <w:tab/>
        <w:t>_______________</w:t>
      </w:r>
    </w:p>
    <w:p w:rsidR="003704E1" w:rsidRPr="009222BE" w:rsidRDefault="003704E1" w:rsidP="003704E1">
      <w:pPr>
        <w:rPr>
          <w:lang w:val="lv-LV"/>
        </w:rPr>
      </w:pPr>
      <w:r>
        <w:t>(</w:t>
      </w:r>
      <w:proofErr w:type="spellStart"/>
      <w:r>
        <w:t>vieta</w:t>
      </w:r>
      <w:proofErr w:type="spellEnd"/>
      <w:r>
        <w:t xml:space="preserve">, </w:t>
      </w:r>
      <w:proofErr w:type="spellStart"/>
      <w:r>
        <w:t>datums</w:t>
      </w:r>
      <w:proofErr w:type="spellEnd"/>
      <w:r>
        <w:t xml:space="preserve">) </w:t>
      </w:r>
      <w:r>
        <w:tab/>
      </w:r>
      <w:r>
        <w:tab/>
      </w:r>
      <w:r>
        <w:tab/>
      </w:r>
      <w:r>
        <w:tab/>
      </w:r>
      <w:r>
        <w:tab/>
      </w:r>
      <w:r>
        <w:tab/>
      </w:r>
      <w:r>
        <w:tab/>
      </w:r>
      <w:r>
        <w:tab/>
        <w:t>(</w:t>
      </w:r>
      <w:proofErr w:type="spellStart"/>
      <w:r>
        <w:t>paraksts</w:t>
      </w:r>
      <w:proofErr w:type="spellEnd"/>
    </w:p>
    <w:p w:rsidR="003704E1" w:rsidRDefault="003704E1" w:rsidP="003704E1"/>
    <w:p w:rsidR="00102D1B" w:rsidRDefault="00102D1B"/>
    <w:sectPr w:rsidR="00102D1B" w:rsidSect="003704E1">
      <w:pgSz w:w="11906" w:h="16838"/>
      <w:pgMar w:top="2126" w:right="1276"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00CCE"/>
    <w:multiLevelType w:val="multilevel"/>
    <w:tmpl w:val="F1002AB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E80065D"/>
    <w:multiLevelType w:val="multilevel"/>
    <w:tmpl w:val="B57AABB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E1"/>
    <w:rsid w:val="00102D1B"/>
    <w:rsid w:val="00104F6D"/>
    <w:rsid w:val="003704E1"/>
    <w:rsid w:val="004F5D95"/>
    <w:rsid w:val="006A27D6"/>
    <w:rsid w:val="00741099"/>
    <w:rsid w:val="008A795E"/>
    <w:rsid w:val="009B1DFC"/>
    <w:rsid w:val="00C22DCB"/>
    <w:rsid w:val="00C4687A"/>
    <w:rsid w:val="00CF3467"/>
    <w:rsid w:val="00D57E2D"/>
    <w:rsid w:val="00D71643"/>
    <w:rsid w:val="00E03A8B"/>
    <w:rsid w:val="00F42E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1ABA8-80F7-4523-8182-3984A812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4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4E1"/>
    <w:rPr>
      <w:color w:val="0563C1" w:themeColor="hyperlink"/>
      <w:u w:val="single"/>
    </w:rPr>
  </w:style>
  <w:style w:type="paragraph" w:styleId="ListParagraph">
    <w:name w:val="List Paragraph"/>
    <w:basedOn w:val="Normal"/>
    <w:uiPriority w:val="34"/>
    <w:qFormat/>
    <w:rsid w:val="003704E1"/>
    <w:pPr>
      <w:ind w:left="720"/>
      <w:contextualSpacing/>
    </w:pPr>
  </w:style>
  <w:style w:type="table" w:styleId="TableGrid">
    <w:name w:val="Table Grid"/>
    <w:basedOn w:val="TableNormal"/>
    <w:uiPriority w:val="39"/>
    <w:rsid w:val="00C4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1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F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pe.lv" TargetMode="Externa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6731</Words>
  <Characters>3837</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2021-11-26T06:47:00Z</cp:lastPrinted>
  <dcterms:created xsi:type="dcterms:W3CDTF">2021-11-15T07:12:00Z</dcterms:created>
  <dcterms:modified xsi:type="dcterms:W3CDTF">2021-11-26T06:47:00Z</dcterms:modified>
</cp:coreProperties>
</file>