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BFEBC1" w14:textId="77777777" w:rsidR="0002782E" w:rsidRPr="00F2442D" w:rsidRDefault="0002782E" w:rsidP="009D566A">
      <w:pPr>
        <w:jc w:val="both"/>
        <w:rPr>
          <w:b/>
          <w:bCs/>
          <w:color w:val="FF0000"/>
        </w:rPr>
      </w:pPr>
    </w:p>
    <w:p w14:paraId="76C43249" w14:textId="77777777" w:rsidR="0002782E" w:rsidRPr="00F2442D" w:rsidRDefault="0002782E" w:rsidP="009D566A">
      <w:pPr>
        <w:jc w:val="both"/>
        <w:rPr>
          <w:b/>
          <w:bCs/>
          <w:color w:val="FF0000"/>
        </w:rPr>
      </w:pPr>
    </w:p>
    <w:p w14:paraId="5FCA1F5E" w14:textId="77777777" w:rsidR="0002782E" w:rsidRPr="00F2442D" w:rsidRDefault="0002782E" w:rsidP="009D566A">
      <w:pPr>
        <w:jc w:val="both"/>
        <w:rPr>
          <w:b/>
          <w:bCs/>
          <w:color w:val="FF0000"/>
        </w:rPr>
      </w:pPr>
    </w:p>
    <w:p w14:paraId="682234EF" w14:textId="77777777" w:rsidR="0002782E" w:rsidRPr="00F2442D" w:rsidRDefault="0002782E" w:rsidP="009D566A">
      <w:pPr>
        <w:jc w:val="both"/>
        <w:rPr>
          <w:b/>
          <w:bCs/>
          <w:color w:val="FF0000"/>
        </w:rPr>
      </w:pPr>
    </w:p>
    <w:p w14:paraId="0355A239" w14:textId="77777777" w:rsidR="0002782E" w:rsidRPr="00F2442D" w:rsidRDefault="0002782E" w:rsidP="009D566A">
      <w:pPr>
        <w:jc w:val="both"/>
        <w:rPr>
          <w:b/>
          <w:bCs/>
          <w:color w:val="FF0000"/>
        </w:rPr>
      </w:pPr>
    </w:p>
    <w:p w14:paraId="073D1FAE" w14:textId="77777777" w:rsidR="0002782E" w:rsidRPr="00F2442D" w:rsidRDefault="0002782E" w:rsidP="009D566A">
      <w:pPr>
        <w:jc w:val="both"/>
        <w:rPr>
          <w:b/>
          <w:bCs/>
          <w:color w:val="FF0000"/>
        </w:rPr>
      </w:pPr>
    </w:p>
    <w:p w14:paraId="4EF507D0" w14:textId="77777777" w:rsidR="0002782E" w:rsidRPr="00F2442D" w:rsidRDefault="0002782E" w:rsidP="009D566A">
      <w:pPr>
        <w:jc w:val="both"/>
        <w:rPr>
          <w:b/>
          <w:bCs/>
          <w:color w:val="FF0000"/>
        </w:rPr>
      </w:pPr>
    </w:p>
    <w:p w14:paraId="21CFC0CC" w14:textId="106751CA" w:rsidR="0002782E" w:rsidRPr="00F2442D" w:rsidRDefault="0002782E" w:rsidP="009D566A">
      <w:pPr>
        <w:jc w:val="both"/>
        <w:rPr>
          <w:b/>
          <w:bCs/>
          <w:color w:val="FF0000"/>
        </w:rPr>
      </w:pPr>
    </w:p>
    <w:p w14:paraId="3A2416F8" w14:textId="77777777" w:rsidR="0002782E" w:rsidRPr="00F2442D" w:rsidRDefault="0002782E" w:rsidP="009D566A">
      <w:pPr>
        <w:jc w:val="both"/>
        <w:rPr>
          <w:b/>
          <w:bCs/>
          <w:color w:val="FF0000"/>
        </w:rPr>
      </w:pPr>
    </w:p>
    <w:p w14:paraId="1591FF2A" w14:textId="77777777" w:rsidR="0002782E" w:rsidRPr="00F2442D" w:rsidRDefault="0002782E" w:rsidP="009D566A">
      <w:pPr>
        <w:jc w:val="both"/>
        <w:rPr>
          <w:b/>
          <w:bCs/>
          <w:color w:val="FF0000"/>
        </w:rPr>
      </w:pPr>
    </w:p>
    <w:p w14:paraId="1CF6A449" w14:textId="77777777" w:rsidR="0002782E" w:rsidRPr="00F2442D" w:rsidRDefault="0002782E" w:rsidP="009D566A">
      <w:pPr>
        <w:jc w:val="both"/>
        <w:rPr>
          <w:b/>
          <w:bCs/>
          <w:color w:val="FF0000"/>
        </w:rPr>
      </w:pPr>
    </w:p>
    <w:p w14:paraId="3D093692" w14:textId="77777777" w:rsidR="0002782E" w:rsidRPr="00F2442D" w:rsidRDefault="0002782E" w:rsidP="009D566A">
      <w:pPr>
        <w:jc w:val="both"/>
        <w:rPr>
          <w:b/>
          <w:bCs/>
          <w:color w:val="FF0000"/>
        </w:rPr>
      </w:pPr>
    </w:p>
    <w:p w14:paraId="257F65C5" w14:textId="77777777" w:rsidR="0002782E" w:rsidRPr="00F05F67" w:rsidRDefault="0002782E" w:rsidP="009D566A">
      <w:pPr>
        <w:jc w:val="both"/>
        <w:rPr>
          <w:b/>
          <w:bCs/>
          <w:color w:val="7030A0"/>
        </w:rPr>
      </w:pPr>
    </w:p>
    <w:p w14:paraId="236FEB2B" w14:textId="77777777" w:rsidR="0002782E" w:rsidRPr="007F151F" w:rsidRDefault="0002782E" w:rsidP="00B6494C">
      <w:pPr>
        <w:jc w:val="center"/>
        <w:rPr>
          <w:b/>
          <w:bCs/>
        </w:rPr>
      </w:pPr>
      <w:r w:rsidRPr="007F151F">
        <w:rPr>
          <w:b/>
          <w:bCs/>
        </w:rPr>
        <w:t>Iepirkuma procedūras</w:t>
      </w:r>
    </w:p>
    <w:p w14:paraId="179D97BB" w14:textId="77777777" w:rsidR="0002782E" w:rsidRPr="007F151F" w:rsidRDefault="0002782E" w:rsidP="00B6494C">
      <w:pPr>
        <w:jc w:val="center"/>
        <w:rPr>
          <w:b/>
          <w:bCs/>
        </w:rPr>
      </w:pPr>
    </w:p>
    <w:p w14:paraId="13D2A2E0" w14:textId="77777777" w:rsidR="009E6C51" w:rsidRPr="007F151F" w:rsidRDefault="009E6C51" w:rsidP="00B6494C">
      <w:pPr>
        <w:jc w:val="center"/>
        <w:rPr>
          <w:b/>
          <w:bCs/>
          <w:iCs/>
        </w:rPr>
      </w:pPr>
      <w:bookmarkStart w:id="0" w:name="_Hlk506213011"/>
      <w:r w:rsidRPr="007F151F">
        <w:rPr>
          <w:b/>
          <w:bCs/>
          <w:iCs/>
        </w:rPr>
        <w:t>Būvdarbi būvprojektiem “Kanalizācijas tīklu paplašināšana Alūksnē” un “Ūdensapgādes tīklu paplašināšana Alūksnē”</w:t>
      </w:r>
    </w:p>
    <w:bookmarkEnd w:id="0"/>
    <w:p w14:paraId="12BF18DC" w14:textId="77777777" w:rsidR="0002782E" w:rsidRPr="007F151F" w:rsidRDefault="0002782E" w:rsidP="00B6494C">
      <w:pPr>
        <w:jc w:val="center"/>
        <w:rPr>
          <w:b/>
          <w:bCs/>
        </w:rPr>
      </w:pPr>
    </w:p>
    <w:p w14:paraId="48296D37" w14:textId="77777777" w:rsidR="0002782E" w:rsidRPr="007F151F" w:rsidRDefault="0002782E" w:rsidP="00B6494C">
      <w:pPr>
        <w:jc w:val="center"/>
        <w:rPr>
          <w:b/>
          <w:bCs/>
        </w:rPr>
      </w:pPr>
    </w:p>
    <w:p w14:paraId="784FA0C8" w14:textId="0B8D1F8A" w:rsidR="0002782E" w:rsidRPr="007F151F" w:rsidRDefault="0002782E" w:rsidP="00B6494C">
      <w:pPr>
        <w:jc w:val="center"/>
      </w:pPr>
      <w:r w:rsidRPr="007F151F">
        <w:t>Ie</w:t>
      </w:r>
      <w:r w:rsidR="002A47B8" w:rsidRPr="007F151F">
        <w:t>pirkuma identifikācijas Nr. RUPE</w:t>
      </w:r>
      <w:r w:rsidR="00134F23" w:rsidRPr="007F151F">
        <w:t>-02</w:t>
      </w:r>
      <w:r w:rsidR="002A47B8" w:rsidRPr="007F151F">
        <w:t>/2018</w:t>
      </w:r>
    </w:p>
    <w:p w14:paraId="21D815A4" w14:textId="77777777" w:rsidR="0002782E" w:rsidRPr="007F151F" w:rsidRDefault="0002782E" w:rsidP="00B6494C">
      <w:pPr>
        <w:jc w:val="center"/>
        <w:rPr>
          <w:b/>
        </w:rPr>
      </w:pPr>
    </w:p>
    <w:p w14:paraId="452AB44F" w14:textId="77777777" w:rsidR="0002782E" w:rsidRPr="007F151F" w:rsidRDefault="0002782E" w:rsidP="004D5C4C">
      <w:pPr>
        <w:rPr>
          <w:b/>
          <w:bCs/>
          <w:iCs/>
        </w:rPr>
      </w:pPr>
    </w:p>
    <w:p w14:paraId="12541F55" w14:textId="77777777" w:rsidR="0002782E" w:rsidRPr="007F151F" w:rsidRDefault="0002782E" w:rsidP="00B6494C">
      <w:pPr>
        <w:jc w:val="center"/>
        <w:rPr>
          <w:b/>
          <w:bCs/>
          <w:iCs/>
        </w:rPr>
      </w:pPr>
    </w:p>
    <w:p w14:paraId="4042B12F" w14:textId="77777777" w:rsidR="0002782E" w:rsidRPr="007F151F" w:rsidRDefault="0002782E" w:rsidP="00B6494C">
      <w:pPr>
        <w:jc w:val="center"/>
        <w:rPr>
          <w:b/>
          <w:bCs/>
          <w:iCs/>
        </w:rPr>
      </w:pPr>
    </w:p>
    <w:p w14:paraId="59941F7B" w14:textId="65772734" w:rsidR="0002782E" w:rsidRPr="007F151F" w:rsidRDefault="0002782E" w:rsidP="00B6494C">
      <w:pPr>
        <w:jc w:val="center"/>
        <w:rPr>
          <w:b/>
          <w:bCs/>
        </w:rPr>
      </w:pPr>
      <w:smartTag w:uri="schemas-tilde-lv/tildestengine" w:element="veidnes">
        <w:smartTagPr>
          <w:attr w:name="id" w:val="-1"/>
          <w:attr w:name="baseform" w:val="nolikums"/>
          <w:attr w:name="text" w:val="NOLIKUMS&#10;"/>
        </w:smartTagPr>
        <w:r w:rsidRPr="007F151F">
          <w:rPr>
            <w:b/>
            <w:bCs/>
          </w:rPr>
          <w:t>NOLIKUMS</w:t>
        </w:r>
      </w:smartTag>
    </w:p>
    <w:p w14:paraId="22888F7F" w14:textId="77777777" w:rsidR="0002782E" w:rsidRPr="007F151F" w:rsidRDefault="0002782E" w:rsidP="005F593A">
      <w:pPr>
        <w:pStyle w:val="Saturs1"/>
      </w:pPr>
    </w:p>
    <w:p w14:paraId="6BF5BE7F" w14:textId="42703F5F" w:rsidR="0002782E" w:rsidRPr="007F151F" w:rsidRDefault="0002782E" w:rsidP="005F593A">
      <w:pPr>
        <w:pStyle w:val="Saturs1"/>
      </w:pPr>
    </w:p>
    <w:p w14:paraId="4D99F34A" w14:textId="77777777" w:rsidR="0002782E" w:rsidRPr="00F05F67" w:rsidRDefault="0002782E" w:rsidP="005F593A">
      <w:pPr>
        <w:pStyle w:val="Saturs1"/>
      </w:pPr>
    </w:p>
    <w:p w14:paraId="2617401E" w14:textId="53AB6A04" w:rsidR="002B6133" w:rsidRPr="003D12B3" w:rsidRDefault="009E152D" w:rsidP="004D5C4C">
      <w:pPr>
        <w:spacing w:line="276" w:lineRule="auto"/>
        <w:jc w:val="center"/>
        <w:rPr>
          <w:b/>
          <w:color w:val="FF0000"/>
        </w:rPr>
      </w:pPr>
      <w:r w:rsidRPr="003D12B3">
        <w:rPr>
          <w:b/>
          <w:color w:val="FF0000"/>
        </w:rPr>
        <w:t>Ar 1</w:t>
      </w:r>
      <w:r w:rsidR="004D5C4C">
        <w:rPr>
          <w:b/>
          <w:color w:val="FF0000"/>
        </w:rPr>
        <w:t>2</w:t>
      </w:r>
      <w:r w:rsidRPr="003D12B3">
        <w:rPr>
          <w:b/>
          <w:color w:val="FF0000"/>
        </w:rPr>
        <w:t>.04.2018. grozījumiem</w:t>
      </w:r>
    </w:p>
    <w:p w14:paraId="0D64FF9B" w14:textId="76AE961A" w:rsidR="005F593A" w:rsidRPr="00F05F67" w:rsidRDefault="005F593A" w:rsidP="004D5C4C">
      <w:pPr>
        <w:rPr>
          <w:color w:val="7030A0"/>
        </w:rPr>
      </w:pPr>
    </w:p>
    <w:p w14:paraId="65037764" w14:textId="77777777" w:rsidR="0002782E" w:rsidRPr="00F05F67" w:rsidRDefault="0002782E" w:rsidP="005F593A">
      <w:pPr>
        <w:pStyle w:val="Saturs1"/>
      </w:pPr>
    </w:p>
    <w:p w14:paraId="510835E2" w14:textId="77777777" w:rsidR="0002782E" w:rsidRPr="00F05F67" w:rsidRDefault="0002782E" w:rsidP="005F593A">
      <w:pPr>
        <w:pStyle w:val="Saturs1"/>
      </w:pPr>
    </w:p>
    <w:p w14:paraId="4307F0EC" w14:textId="77777777" w:rsidR="0002782E" w:rsidRPr="005F593A" w:rsidRDefault="00CC4CFB" w:rsidP="005F593A">
      <w:pPr>
        <w:pStyle w:val="Saturs1"/>
      </w:pPr>
      <w:r w:rsidRPr="005F593A">
        <w:t>Kohēzijas fonda</w:t>
      </w:r>
      <w:r w:rsidR="00321E1E" w:rsidRPr="005F593A">
        <w:t xml:space="preserve"> 5.3.1. specifiskā atbalsta mērķa “Attīstīt un uzlabot ūdensapgādes un kanalizācijas sistēmas pakalpojumu kvalitāti un nodrošināt pieslēgšanas iespējas”</w:t>
      </w:r>
      <w:r w:rsidRPr="005F593A">
        <w:t xml:space="preserve"> projekts “Ūdenssaimniec</w:t>
      </w:r>
      <w:r w:rsidR="002B6133" w:rsidRPr="005F593A">
        <w:t>ības pakalpojumu attīstība Alūksnē</w:t>
      </w:r>
      <w:r w:rsidRPr="005F593A">
        <w:t>, III kārta”</w:t>
      </w:r>
    </w:p>
    <w:p w14:paraId="22B27510" w14:textId="77777777" w:rsidR="0002782E" w:rsidRPr="00F05F67" w:rsidRDefault="0002782E" w:rsidP="005F593A">
      <w:pPr>
        <w:pStyle w:val="Saturs1"/>
      </w:pPr>
    </w:p>
    <w:p w14:paraId="3341ACCC" w14:textId="77777777" w:rsidR="0002782E" w:rsidRPr="00F05F67" w:rsidRDefault="0002782E" w:rsidP="005F593A">
      <w:pPr>
        <w:pStyle w:val="Saturs1"/>
      </w:pPr>
    </w:p>
    <w:p w14:paraId="798EDA9C" w14:textId="77777777" w:rsidR="0002782E" w:rsidRPr="00F05F67" w:rsidRDefault="0002782E" w:rsidP="005F593A">
      <w:pPr>
        <w:pStyle w:val="Saturs1"/>
      </w:pPr>
    </w:p>
    <w:p w14:paraId="78657DF7" w14:textId="77777777" w:rsidR="0002782E" w:rsidRPr="00F05F67" w:rsidRDefault="0002782E" w:rsidP="009D566A">
      <w:pPr>
        <w:jc w:val="both"/>
        <w:rPr>
          <w:color w:val="7030A0"/>
        </w:rPr>
      </w:pPr>
    </w:p>
    <w:p w14:paraId="2166D755" w14:textId="77777777" w:rsidR="0002782E" w:rsidRPr="00F05F67" w:rsidRDefault="0002782E" w:rsidP="009D566A">
      <w:pPr>
        <w:jc w:val="both"/>
        <w:rPr>
          <w:color w:val="7030A0"/>
        </w:rPr>
      </w:pPr>
    </w:p>
    <w:p w14:paraId="015F9147" w14:textId="77777777" w:rsidR="0002782E" w:rsidRPr="00F05F67" w:rsidRDefault="0002782E" w:rsidP="005F593A">
      <w:pPr>
        <w:pStyle w:val="Saturs1"/>
      </w:pPr>
    </w:p>
    <w:p w14:paraId="4A550983" w14:textId="77777777" w:rsidR="0002782E" w:rsidRPr="00F05F67" w:rsidRDefault="002B6133" w:rsidP="005F593A">
      <w:pPr>
        <w:pStyle w:val="Saturs1"/>
      </w:pPr>
      <w:r w:rsidRPr="00F05F67">
        <w:t>Alūksne</w:t>
      </w:r>
    </w:p>
    <w:p w14:paraId="3B5AD3B0" w14:textId="77777777" w:rsidR="0002782E" w:rsidRPr="00F2442D" w:rsidRDefault="00632A2F" w:rsidP="00B6494C">
      <w:pPr>
        <w:jc w:val="center"/>
        <w:rPr>
          <w:b/>
        </w:rPr>
      </w:pPr>
      <w:r w:rsidRPr="007F151F">
        <w:rPr>
          <w:b/>
        </w:rPr>
        <w:t>2</w:t>
      </w:r>
      <w:r w:rsidR="002B6133" w:rsidRPr="007F151F">
        <w:rPr>
          <w:b/>
        </w:rPr>
        <w:t>018</w:t>
      </w:r>
      <w:r w:rsidR="0002782E" w:rsidRPr="00F2442D">
        <w:br w:type="page"/>
      </w:r>
    </w:p>
    <w:sdt>
      <w:sdtPr>
        <w:rPr>
          <w:rFonts w:ascii="Times New Roman" w:eastAsia="Times New Roman" w:hAnsi="Times New Roman" w:cs="Times New Roman"/>
          <w:color w:val="auto"/>
          <w:sz w:val="24"/>
          <w:szCs w:val="24"/>
        </w:rPr>
        <w:id w:val="855539724"/>
        <w:docPartObj>
          <w:docPartGallery w:val="Table of Contents"/>
          <w:docPartUnique/>
        </w:docPartObj>
      </w:sdtPr>
      <w:sdtEndPr>
        <w:rPr>
          <w:bCs/>
        </w:rPr>
      </w:sdtEndPr>
      <w:sdtContent>
        <w:p w14:paraId="21F8C8C0" w14:textId="681FD653" w:rsidR="00BE72F3" w:rsidRPr="00FC5AAF" w:rsidRDefault="00FC5AAF" w:rsidP="00FC5AAF">
          <w:pPr>
            <w:pStyle w:val="Saturardtjavirsraksts"/>
            <w:jc w:val="center"/>
            <w:rPr>
              <w:rFonts w:ascii="Times New Roman" w:hAnsi="Times New Roman" w:cs="Times New Roman"/>
              <w:color w:val="auto"/>
              <w:sz w:val="28"/>
              <w:szCs w:val="28"/>
            </w:rPr>
          </w:pPr>
          <w:r w:rsidRPr="00FC5AAF">
            <w:rPr>
              <w:rFonts w:ascii="Times New Roman" w:hAnsi="Times New Roman" w:cs="Times New Roman"/>
              <w:color w:val="auto"/>
              <w:sz w:val="28"/>
              <w:szCs w:val="28"/>
            </w:rPr>
            <w:t>SATURS</w:t>
          </w:r>
        </w:p>
        <w:p w14:paraId="396DA327" w14:textId="4A75868C" w:rsidR="00BE72F3" w:rsidRPr="0039647F" w:rsidRDefault="00BE72F3" w:rsidP="005F593A">
          <w:pPr>
            <w:pStyle w:val="Saturs1"/>
            <w:rPr>
              <w:rFonts w:eastAsiaTheme="minorEastAsia"/>
              <w:noProof/>
              <w:sz w:val="22"/>
              <w:szCs w:val="22"/>
            </w:rPr>
          </w:pPr>
          <w:r w:rsidRPr="00FC5AAF">
            <w:fldChar w:fldCharType="begin"/>
          </w:r>
          <w:r w:rsidRPr="00FC5AAF">
            <w:instrText xml:space="preserve"> TOC \o "1-3" \h \z \u </w:instrText>
          </w:r>
          <w:r w:rsidRPr="00FC5AAF">
            <w:fldChar w:fldCharType="separate"/>
          </w:r>
          <w:hyperlink w:anchor="_Toc508093178" w:history="1">
            <w:r w:rsidRPr="0039647F">
              <w:rPr>
                <w:rStyle w:val="Hipersaite"/>
                <w:rFonts w:eastAsiaTheme="majorEastAsia"/>
                <w:b w:val="0"/>
                <w:noProof/>
                <w:lang w:eastAsia="en-US"/>
              </w:rPr>
              <w:t>1.</w:t>
            </w:r>
            <w:r w:rsidRPr="0039647F">
              <w:rPr>
                <w:rFonts w:eastAsiaTheme="minorEastAsia"/>
                <w:noProof/>
                <w:sz w:val="22"/>
                <w:szCs w:val="22"/>
              </w:rPr>
              <w:tab/>
            </w:r>
            <w:r w:rsidRPr="0039647F">
              <w:rPr>
                <w:rStyle w:val="Hipersaite"/>
                <w:rFonts w:eastAsiaTheme="majorEastAsia"/>
                <w:b w:val="0"/>
                <w:noProof/>
                <w:lang w:eastAsia="en-US"/>
              </w:rPr>
              <w:t>Pasūtītājs un Pasūtītāja kontaktpersona</w:t>
            </w:r>
            <w:r w:rsidRPr="0039647F">
              <w:rPr>
                <w:noProof/>
                <w:webHidden/>
              </w:rPr>
              <w:tab/>
            </w:r>
            <w:r w:rsidRPr="0039647F">
              <w:rPr>
                <w:noProof/>
                <w:webHidden/>
              </w:rPr>
              <w:fldChar w:fldCharType="begin"/>
            </w:r>
            <w:r w:rsidRPr="0039647F">
              <w:rPr>
                <w:noProof/>
                <w:webHidden/>
              </w:rPr>
              <w:instrText xml:space="preserve"> PAGEREF _Toc508093178 \h </w:instrText>
            </w:r>
            <w:r w:rsidRPr="0039647F">
              <w:rPr>
                <w:noProof/>
                <w:webHidden/>
              </w:rPr>
            </w:r>
            <w:r w:rsidRPr="0039647F">
              <w:rPr>
                <w:noProof/>
                <w:webHidden/>
              </w:rPr>
              <w:fldChar w:fldCharType="separate"/>
            </w:r>
            <w:r w:rsidR="002A432F">
              <w:rPr>
                <w:noProof/>
                <w:webHidden/>
              </w:rPr>
              <w:t>3</w:t>
            </w:r>
            <w:r w:rsidRPr="0039647F">
              <w:rPr>
                <w:noProof/>
                <w:webHidden/>
              </w:rPr>
              <w:fldChar w:fldCharType="end"/>
            </w:r>
          </w:hyperlink>
        </w:p>
        <w:p w14:paraId="3E18D06E" w14:textId="027BAE7A" w:rsidR="00BE72F3" w:rsidRPr="0039647F" w:rsidRDefault="00DE05C6" w:rsidP="005F593A">
          <w:pPr>
            <w:pStyle w:val="Saturs1"/>
            <w:rPr>
              <w:rFonts w:eastAsiaTheme="minorEastAsia"/>
              <w:noProof/>
              <w:sz w:val="22"/>
              <w:szCs w:val="22"/>
            </w:rPr>
          </w:pPr>
          <w:hyperlink w:anchor="_Toc508093179" w:history="1">
            <w:r w:rsidR="00BE72F3" w:rsidRPr="0039647F">
              <w:rPr>
                <w:rStyle w:val="Hipersaite"/>
                <w:rFonts w:eastAsiaTheme="majorEastAsia"/>
                <w:b w:val="0"/>
                <w:noProof/>
                <w:lang w:eastAsia="en-US"/>
              </w:rPr>
              <w:t>2.</w:t>
            </w:r>
            <w:r w:rsidR="00BE72F3" w:rsidRPr="0039647F">
              <w:rPr>
                <w:rFonts w:eastAsiaTheme="minorEastAsia"/>
                <w:noProof/>
                <w:sz w:val="22"/>
                <w:szCs w:val="22"/>
              </w:rPr>
              <w:tab/>
            </w:r>
            <w:r w:rsidR="00BE72F3" w:rsidRPr="0039647F">
              <w:rPr>
                <w:rStyle w:val="Hipersaite"/>
                <w:rFonts w:eastAsiaTheme="majorEastAsia"/>
                <w:b w:val="0"/>
                <w:noProof/>
                <w:lang w:eastAsia="en-US"/>
              </w:rPr>
              <w:t>Piegādātājs, Ieinteresētais piegādātājs un Pretendents</w:t>
            </w:r>
            <w:r w:rsidR="00BE72F3" w:rsidRPr="0039647F">
              <w:rPr>
                <w:noProof/>
                <w:webHidden/>
              </w:rPr>
              <w:tab/>
            </w:r>
            <w:r w:rsidR="00BE72F3" w:rsidRPr="0039647F">
              <w:rPr>
                <w:noProof/>
                <w:webHidden/>
              </w:rPr>
              <w:fldChar w:fldCharType="begin"/>
            </w:r>
            <w:r w:rsidR="00BE72F3" w:rsidRPr="0039647F">
              <w:rPr>
                <w:noProof/>
                <w:webHidden/>
              </w:rPr>
              <w:instrText xml:space="preserve"> PAGEREF _Toc508093179 \h </w:instrText>
            </w:r>
            <w:r w:rsidR="00BE72F3" w:rsidRPr="0039647F">
              <w:rPr>
                <w:noProof/>
                <w:webHidden/>
              </w:rPr>
            </w:r>
            <w:r w:rsidR="00BE72F3" w:rsidRPr="0039647F">
              <w:rPr>
                <w:noProof/>
                <w:webHidden/>
              </w:rPr>
              <w:fldChar w:fldCharType="separate"/>
            </w:r>
            <w:r w:rsidR="002A432F">
              <w:rPr>
                <w:noProof/>
                <w:webHidden/>
              </w:rPr>
              <w:t>3</w:t>
            </w:r>
            <w:r w:rsidR="00BE72F3" w:rsidRPr="0039647F">
              <w:rPr>
                <w:noProof/>
                <w:webHidden/>
              </w:rPr>
              <w:fldChar w:fldCharType="end"/>
            </w:r>
          </w:hyperlink>
        </w:p>
        <w:p w14:paraId="5900EDD1" w14:textId="254B5940" w:rsidR="00BE72F3" w:rsidRPr="0039647F" w:rsidRDefault="00DE05C6" w:rsidP="005F593A">
          <w:pPr>
            <w:pStyle w:val="Saturs1"/>
            <w:rPr>
              <w:rFonts w:eastAsiaTheme="minorEastAsia"/>
              <w:noProof/>
              <w:sz w:val="22"/>
              <w:szCs w:val="22"/>
            </w:rPr>
          </w:pPr>
          <w:hyperlink w:anchor="_Toc508093180" w:history="1">
            <w:r w:rsidR="00BE72F3" w:rsidRPr="0039647F">
              <w:rPr>
                <w:rStyle w:val="Hipersaite"/>
                <w:rFonts w:eastAsiaTheme="majorEastAsia"/>
                <w:b w:val="0"/>
                <w:noProof/>
                <w:lang w:eastAsia="en-US"/>
              </w:rPr>
              <w:t>3.</w:t>
            </w:r>
            <w:r w:rsidR="00BE72F3" w:rsidRPr="0039647F">
              <w:rPr>
                <w:rFonts w:eastAsiaTheme="minorEastAsia"/>
                <w:noProof/>
                <w:sz w:val="22"/>
                <w:szCs w:val="22"/>
              </w:rPr>
              <w:tab/>
            </w:r>
            <w:r w:rsidR="00BE72F3" w:rsidRPr="0039647F">
              <w:rPr>
                <w:rStyle w:val="Hipersaite"/>
                <w:rFonts w:eastAsiaTheme="majorEastAsia"/>
                <w:b w:val="0"/>
                <w:noProof/>
                <w:lang w:eastAsia="en-US"/>
              </w:rPr>
              <w:t>Saziņa</w:t>
            </w:r>
            <w:r w:rsidR="00BE72F3" w:rsidRPr="0039647F">
              <w:rPr>
                <w:noProof/>
                <w:webHidden/>
              </w:rPr>
              <w:tab/>
            </w:r>
            <w:r w:rsidR="00BE72F3" w:rsidRPr="0039647F">
              <w:rPr>
                <w:noProof/>
                <w:webHidden/>
              </w:rPr>
              <w:fldChar w:fldCharType="begin"/>
            </w:r>
            <w:r w:rsidR="00BE72F3" w:rsidRPr="0039647F">
              <w:rPr>
                <w:noProof/>
                <w:webHidden/>
              </w:rPr>
              <w:instrText xml:space="preserve"> PAGEREF _Toc508093180 \h </w:instrText>
            </w:r>
            <w:r w:rsidR="00BE72F3" w:rsidRPr="0039647F">
              <w:rPr>
                <w:noProof/>
                <w:webHidden/>
              </w:rPr>
            </w:r>
            <w:r w:rsidR="00BE72F3" w:rsidRPr="0039647F">
              <w:rPr>
                <w:noProof/>
                <w:webHidden/>
              </w:rPr>
              <w:fldChar w:fldCharType="separate"/>
            </w:r>
            <w:r w:rsidR="002A432F">
              <w:rPr>
                <w:noProof/>
                <w:webHidden/>
              </w:rPr>
              <w:t>3</w:t>
            </w:r>
            <w:r w:rsidR="00BE72F3" w:rsidRPr="0039647F">
              <w:rPr>
                <w:noProof/>
                <w:webHidden/>
              </w:rPr>
              <w:fldChar w:fldCharType="end"/>
            </w:r>
          </w:hyperlink>
        </w:p>
        <w:p w14:paraId="13B04D4F" w14:textId="115211CA" w:rsidR="00BE72F3" w:rsidRPr="0039647F" w:rsidRDefault="00DE05C6" w:rsidP="005F593A">
          <w:pPr>
            <w:pStyle w:val="Saturs1"/>
            <w:rPr>
              <w:rFonts w:eastAsiaTheme="minorEastAsia"/>
              <w:noProof/>
              <w:sz w:val="22"/>
              <w:szCs w:val="22"/>
            </w:rPr>
          </w:pPr>
          <w:hyperlink w:anchor="_Toc508093181" w:history="1">
            <w:r w:rsidR="00BE72F3" w:rsidRPr="0039647F">
              <w:rPr>
                <w:rStyle w:val="Hipersaite"/>
                <w:rFonts w:eastAsiaTheme="majorEastAsia"/>
                <w:b w:val="0"/>
                <w:noProof/>
                <w:lang w:eastAsia="en-US"/>
              </w:rPr>
              <w:t>4.</w:t>
            </w:r>
            <w:r w:rsidR="00BE72F3" w:rsidRPr="0039647F">
              <w:rPr>
                <w:rFonts w:eastAsiaTheme="minorEastAsia"/>
                <w:noProof/>
                <w:sz w:val="22"/>
                <w:szCs w:val="22"/>
              </w:rPr>
              <w:tab/>
            </w:r>
            <w:r w:rsidR="00BE72F3" w:rsidRPr="0039647F">
              <w:rPr>
                <w:rStyle w:val="Hipersaite"/>
                <w:rFonts w:eastAsiaTheme="majorEastAsia"/>
                <w:b w:val="0"/>
                <w:noProof/>
                <w:lang w:eastAsia="en-US"/>
              </w:rPr>
              <w:t>Informācija par iepirkuma priekšmetu</w:t>
            </w:r>
            <w:r w:rsidR="00BE72F3" w:rsidRPr="0039647F">
              <w:rPr>
                <w:noProof/>
                <w:webHidden/>
              </w:rPr>
              <w:tab/>
            </w:r>
            <w:r w:rsidR="00BE72F3" w:rsidRPr="0039647F">
              <w:rPr>
                <w:noProof/>
                <w:webHidden/>
              </w:rPr>
              <w:fldChar w:fldCharType="begin"/>
            </w:r>
            <w:r w:rsidR="00BE72F3" w:rsidRPr="0039647F">
              <w:rPr>
                <w:noProof/>
                <w:webHidden/>
              </w:rPr>
              <w:instrText xml:space="preserve"> PAGEREF _Toc508093181 \h </w:instrText>
            </w:r>
            <w:r w:rsidR="00BE72F3" w:rsidRPr="0039647F">
              <w:rPr>
                <w:noProof/>
                <w:webHidden/>
              </w:rPr>
            </w:r>
            <w:r w:rsidR="00BE72F3" w:rsidRPr="0039647F">
              <w:rPr>
                <w:noProof/>
                <w:webHidden/>
              </w:rPr>
              <w:fldChar w:fldCharType="separate"/>
            </w:r>
            <w:r w:rsidR="002A432F">
              <w:rPr>
                <w:noProof/>
                <w:webHidden/>
              </w:rPr>
              <w:t>4</w:t>
            </w:r>
            <w:r w:rsidR="00BE72F3" w:rsidRPr="0039647F">
              <w:rPr>
                <w:noProof/>
                <w:webHidden/>
              </w:rPr>
              <w:fldChar w:fldCharType="end"/>
            </w:r>
          </w:hyperlink>
        </w:p>
        <w:p w14:paraId="6D929621" w14:textId="39489E16" w:rsidR="00BE72F3" w:rsidRPr="0039647F" w:rsidRDefault="00DE05C6" w:rsidP="005F593A">
          <w:pPr>
            <w:pStyle w:val="Saturs1"/>
            <w:rPr>
              <w:rFonts w:eastAsiaTheme="minorEastAsia"/>
              <w:noProof/>
              <w:sz w:val="22"/>
              <w:szCs w:val="22"/>
            </w:rPr>
          </w:pPr>
          <w:hyperlink w:anchor="_Toc508093182" w:history="1">
            <w:r w:rsidR="00BE72F3" w:rsidRPr="0039647F">
              <w:rPr>
                <w:rStyle w:val="Hipersaite"/>
                <w:rFonts w:eastAsiaTheme="majorEastAsia"/>
                <w:b w:val="0"/>
                <w:noProof/>
                <w:lang w:eastAsia="en-US"/>
              </w:rPr>
              <w:t>6.</w:t>
            </w:r>
            <w:r w:rsidR="00BE72F3" w:rsidRPr="0039647F">
              <w:rPr>
                <w:rFonts w:eastAsiaTheme="minorEastAsia"/>
                <w:noProof/>
                <w:sz w:val="22"/>
                <w:szCs w:val="22"/>
              </w:rPr>
              <w:tab/>
            </w:r>
            <w:r w:rsidR="00BE72F3" w:rsidRPr="0039647F">
              <w:rPr>
                <w:rStyle w:val="Hipersaite"/>
                <w:rFonts w:eastAsiaTheme="majorEastAsia"/>
                <w:b w:val="0"/>
                <w:noProof/>
                <w:lang w:eastAsia="en-US"/>
              </w:rPr>
              <w:t>Piedāvājums</w:t>
            </w:r>
            <w:r w:rsidR="00BE72F3" w:rsidRPr="0039647F">
              <w:rPr>
                <w:noProof/>
                <w:webHidden/>
              </w:rPr>
              <w:tab/>
            </w:r>
            <w:r w:rsidR="00BE72F3" w:rsidRPr="0039647F">
              <w:rPr>
                <w:noProof/>
                <w:webHidden/>
              </w:rPr>
              <w:fldChar w:fldCharType="begin"/>
            </w:r>
            <w:r w:rsidR="00BE72F3" w:rsidRPr="0039647F">
              <w:rPr>
                <w:noProof/>
                <w:webHidden/>
              </w:rPr>
              <w:instrText xml:space="preserve"> PAGEREF _Toc508093182 \h </w:instrText>
            </w:r>
            <w:r w:rsidR="00BE72F3" w:rsidRPr="0039647F">
              <w:rPr>
                <w:noProof/>
                <w:webHidden/>
              </w:rPr>
            </w:r>
            <w:r w:rsidR="00BE72F3" w:rsidRPr="0039647F">
              <w:rPr>
                <w:noProof/>
                <w:webHidden/>
              </w:rPr>
              <w:fldChar w:fldCharType="separate"/>
            </w:r>
            <w:r w:rsidR="002A432F">
              <w:rPr>
                <w:noProof/>
                <w:webHidden/>
              </w:rPr>
              <w:t>5</w:t>
            </w:r>
            <w:r w:rsidR="00BE72F3" w:rsidRPr="0039647F">
              <w:rPr>
                <w:noProof/>
                <w:webHidden/>
              </w:rPr>
              <w:fldChar w:fldCharType="end"/>
            </w:r>
          </w:hyperlink>
        </w:p>
        <w:p w14:paraId="2B96664D" w14:textId="4D8E636C" w:rsidR="00BE72F3" w:rsidRPr="0039647F" w:rsidRDefault="00DE05C6" w:rsidP="005F593A">
          <w:pPr>
            <w:pStyle w:val="Saturs1"/>
            <w:rPr>
              <w:rFonts w:eastAsiaTheme="minorEastAsia"/>
              <w:noProof/>
              <w:sz w:val="22"/>
              <w:szCs w:val="22"/>
            </w:rPr>
          </w:pPr>
          <w:hyperlink w:anchor="_Toc508093183" w:history="1">
            <w:r w:rsidR="00BE72F3" w:rsidRPr="0039647F">
              <w:rPr>
                <w:rStyle w:val="Hipersaite"/>
                <w:rFonts w:eastAsiaTheme="majorEastAsia"/>
                <w:b w:val="0"/>
                <w:noProof/>
                <w:lang w:eastAsia="en-US"/>
              </w:rPr>
              <w:t>7.</w:t>
            </w:r>
            <w:r w:rsidR="00BE72F3" w:rsidRPr="0039647F">
              <w:rPr>
                <w:rFonts w:eastAsiaTheme="minorEastAsia"/>
                <w:noProof/>
                <w:sz w:val="22"/>
                <w:szCs w:val="22"/>
              </w:rPr>
              <w:tab/>
            </w:r>
            <w:r w:rsidR="00BE72F3" w:rsidRPr="0039647F">
              <w:rPr>
                <w:rStyle w:val="Hipersaite"/>
                <w:rFonts w:eastAsiaTheme="majorEastAsia"/>
                <w:b w:val="0"/>
                <w:noProof/>
                <w:lang w:eastAsia="en-US"/>
              </w:rPr>
              <w:t>Piedāvājuma nodrošinājums</w:t>
            </w:r>
            <w:r w:rsidR="00BE72F3" w:rsidRPr="0039647F">
              <w:rPr>
                <w:noProof/>
                <w:webHidden/>
              </w:rPr>
              <w:tab/>
            </w:r>
            <w:r w:rsidR="00BE72F3" w:rsidRPr="0039647F">
              <w:rPr>
                <w:noProof/>
                <w:webHidden/>
              </w:rPr>
              <w:fldChar w:fldCharType="begin"/>
            </w:r>
            <w:r w:rsidR="00BE72F3" w:rsidRPr="0039647F">
              <w:rPr>
                <w:noProof/>
                <w:webHidden/>
              </w:rPr>
              <w:instrText xml:space="preserve"> PAGEREF _Toc508093183 \h </w:instrText>
            </w:r>
            <w:r w:rsidR="00BE72F3" w:rsidRPr="0039647F">
              <w:rPr>
                <w:noProof/>
                <w:webHidden/>
              </w:rPr>
            </w:r>
            <w:r w:rsidR="00BE72F3" w:rsidRPr="0039647F">
              <w:rPr>
                <w:noProof/>
                <w:webHidden/>
              </w:rPr>
              <w:fldChar w:fldCharType="separate"/>
            </w:r>
            <w:r w:rsidR="002A432F">
              <w:rPr>
                <w:noProof/>
                <w:webHidden/>
              </w:rPr>
              <w:t>7</w:t>
            </w:r>
            <w:r w:rsidR="00BE72F3" w:rsidRPr="0039647F">
              <w:rPr>
                <w:noProof/>
                <w:webHidden/>
              </w:rPr>
              <w:fldChar w:fldCharType="end"/>
            </w:r>
          </w:hyperlink>
        </w:p>
        <w:p w14:paraId="43DF6A9E" w14:textId="25788334" w:rsidR="00BE72F3" w:rsidRPr="0039647F" w:rsidRDefault="00DE05C6" w:rsidP="005F593A">
          <w:pPr>
            <w:pStyle w:val="Saturs1"/>
            <w:rPr>
              <w:rFonts w:eastAsiaTheme="minorEastAsia"/>
              <w:noProof/>
              <w:sz w:val="22"/>
              <w:szCs w:val="22"/>
            </w:rPr>
          </w:pPr>
          <w:hyperlink w:anchor="_Toc508093184" w:history="1">
            <w:r w:rsidR="00BE72F3" w:rsidRPr="0039647F">
              <w:rPr>
                <w:rStyle w:val="Hipersaite"/>
                <w:rFonts w:eastAsiaTheme="majorEastAsia"/>
                <w:b w:val="0"/>
                <w:noProof/>
                <w:lang w:eastAsia="en-US"/>
              </w:rPr>
              <w:t>8.</w:t>
            </w:r>
            <w:r w:rsidR="00BE72F3" w:rsidRPr="0039647F">
              <w:rPr>
                <w:rFonts w:eastAsiaTheme="minorEastAsia"/>
                <w:noProof/>
                <w:sz w:val="22"/>
                <w:szCs w:val="22"/>
              </w:rPr>
              <w:tab/>
            </w:r>
            <w:r w:rsidR="00BE72F3" w:rsidRPr="0039647F">
              <w:rPr>
                <w:rStyle w:val="Hipersaite"/>
                <w:rFonts w:eastAsiaTheme="majorEastAsia"/>
                <w:b w:val="0"/>
                <w:noProof/>
                <w:lang w:eastAsia="en-US"/>
              </w:rPr>
              <w:t>Pretendentu izslēgšanas noteikumi</w:t>
            </w:r>
            <w:r w:rsidR="00BE72F3" w:rsidRPr="0039647F">
              <w:rPr>
                <w:noProof/>
                <w:webHidden/>
              </w:rPr>
              <w:tab/>
            </w:r>
            <w:r w:rsidR="00BE72F3" w:rsidRPr="0039647F">
              <w:rPr>
                <w:noProof/>
                <w:webHidden/>
              </w:rPr>
              <w:fldChar w:fldCharType="begin"/>
            </w:r>
            <w:r w:rsidR="00BE72F3" w:rsidRPr="0039647F">
              <w:rPr>
                <w:noProof/>
                <w:webHidden/>
              </w:rPr>
              <w:instrText xml:space="preserve"> PAGEREF _Toc508093184 \h </w:instrText>
            </w:r>
            <w:r w:rsidR="00BE72F3" w:rsidRPr="0039647F">
              <w:rPr>
                <w:noProof/>
                <w:webHidden/>
              </w:rPr>
            </w:r>
            <w:r w:rsidR="00BE72F3" w:rsidRPr="0039647F">
              <w:rPr>
                <w:noProof/>
                <w:webHidden/>
              </w:rPr>
              <w:fldChar w:fldCharType="separate"/>
            </w:r>
            <w:r w:rsidR="002A432F">
              <w:rPr>
                <w:noProof/>
                <w:webHidden/>
              </w:rPr>
              <w:t>8</w:t>
            </w:r>
            <w:r w:rsidR="00BE72F3" w:rsidRPr="0039647F">
              <w:rPr>
                <w:noProof/>
                <w:webHidden/>
              </w:rPr>
              <w:fldChar w:fldCharType="end"/>
            </w:r>
          </w:hyperlink>
        </w:p>
        <w:p w14:paraId="6D0A16A6" w14:textId="228FEF88" w:rsidR="00BE72F3" w:rsidRPr="0039647F" w:rsidRDefault="00DE05C6" w:rsidP="005F593A">
          <w:pPr>
            <w:pStyle w:val="Saturs1"/>
            <w:rPr>
              <w:rFonts w:eastAsiaTheme="minorEastAsia"/>
              <w:noProof/>
              <w:sz w:val="22"/>
              <w:szCs w:val="22"/>
            </w:rPr>
          </w:pPr>
          <w:hyperlink w:anchor="_Toc508093185" w:history="1">
            <w:r w:rsidR="00BE72F3" w:rsidRPr="0039647F">
              <w:rPr>
                <w:rStyle w:val="Hipersaite"/>
                <w:rFonts w:eastAsiaTheme="majorEastAsia"/>
                <w:b w:val="0"/>
                <w:noProof/>
                <w:lang w:eastAsia="en-US"/>
              </w:rPr>
              <w:t>9.</w:t>
            </w:r>
            <w:r w:rsidR="00BE72F3" w:rsidRPr="0039647F">
              <w:rPr>
                <w:rFonts w:eastAsiaTheme="minorEastAsia"/>
                <w:noProof/>
                <w:sz w:val="22"/>
                <w:szCs w:val="22"/>
              </w:rPr>
              <w:tab/>
            </w:r>
            <w:r w:rsidR="00BE72F3" w:rsidRPr="0039647F">
              <w:rPr>
                <w:rStyle w:val="Hipersaite"/>
                <w:rFonts w:eastAsiaTheme="majorEastAsia"/>
                <w:b w:val="0"/>
                <w:noProof/>
                <w:lang w:eastAsia="en-US"/>
              </w:rPr>
              <w:t>Pretendenta kvalifikācijas prasības</w:t>
            </w:r>
            <w:r w:rsidR="00BE72F3" w:rsidRPr="0039647F">
              <w:rPr>
                <w:noProof/>
                <w:webHidden/>
              </w:rPr>
              <w:tab/>
            </w:r>
            <w:r w:rsidR="00BE72F3" w:rsidRPr="0039647F">
              <w:rPr>
                <w:noProof/>
                <w:webHidden/>
              </w:rPr>
              <w:fldChar w:fldCharType="begin"/>
            </w:r>
            <w:r w:rsidR="00BE72F3" w:rsidRPr="0039647F">
              <w:rPr>
                <w:noProof/>
                <w:webHidden/>
              </w:rPr>
              <w:instrText xml:space="preserve"> PAGEREF _Toc508093185 \h </w:instrText>
            </w:r>
            <w:r w:rsidR="00BE72F3" w:rsidRPr="0039647F">
              <w:rPr>
                <w:noProof/>
                <w:webHidden/>
              </w:rPr>
            </w:r>
            <w:r w:rsidR="00BE72F3" w:rsidRPr="0039647F">
              <w:rPr>
                <w:noProof/>
                <w:webHidden/>
              </w:rPr>
              <w:fldChar w:fldCharType="separate"/>
            </w:r>
            <w:r w:rsidR="002A432F">
              <w:rPr>
                <w:noProof/>
                <w:webHidden/>
              </w:rPr>
              <w:t>10</w:t>
            </w:r>
            <w:r w:rsidR="00BE72F3" w:rsidRPr="0039647F">
              <w:rPr>
                <w:noProof/>
                <w:webHidden/>
              </w:rPr>
              <w:fldChar w:fldCharType="end"/>
            </w:r>
          </w:hyperlink>
        </w:p>
        <w:p w14:paraId="3713C3AF" w14:textId="18EDE044" w:rsidR="00BE72F3" w:rsidRPr="0039647F" w:rsidRDefault="00DE05C6" w:rsidP="005F593A">
          <w:pPr>
            <w:pStyle w:val="Saturs1"/>
            <w:rPr>
              <w:rFonts w:eastAsiaTheme="minorEastAsia"/>
              <w:noProof/>
              <w:sz w:val="22"/>
              <w:szCs w:val="22"/>
            </w:rPr>
          </w:pPr>
          <w:hyperlink w:anchor="_Toc508093186" w:history="1">
            <w:r w:rsidR="00BE72F3" w:rsidRPr="0039647F">
              <w:rPr>
                <w:rStyle w:val="Hipersaite"/>
                <w:rFonts w:eastAsiaTheme="majorEastAsia"/>
                <w:b w:val="0"/>
                <w:noProof/>
                <w:lang w:eastAsia="en-US"/>
              </w:rPr>
              <w:t>10.</w:t>
            </w:r>
            <w:r w:rsidR="00BE72F3" w:rsidRPr="0039647F">
              <w:rPr>
                <w:rFonts w:eastAsiaTheme="minorEastAsia"/>
                <w:noProof/>
                <w:sz w:val="22"/>
                <w:szCs w:val="22"/>
              </w:rPr>
              <w:tab/>
            </w:r>
            <w:r w:rsidR="00BE72F3" w:rsidRPr="0039647F">
              <w:rPr>
                <w:rStyle w:val="Hipersaite"/>
                <w:rFonts w:eastAsiaTheme="majorEastAsia"/>
                <w:b w:val="0"/>
                <w:noProof/>
                <w:lang w:eastAsia="en-US"/>
              </w:rPr>
              <w:t>Iesniedzamie dokumenti</w:t>
            </w:r>
            <w:r w:rsidR="00BE72F3" w:rsidRPr="0039647F">
              <w:rPr>
                <w:noProof/>
                <w:webHidden/>
              </w:rPr>
              <w:tab/>
            </w:r>
            <w:r w:rsidR="00BE72F3" w:rsidRPr="0039647F">
              <w:rPr>
                <w:noProof/>
                <w:webHidden/>
              </w:rPr>
              <w:fldChar w:fldCharType="begin"/>
            </w:r>
            <w:r w:rsidR="00BE72F3" w:rsidRPr="0039647F">
              <w:rPr>
                <w:noProof/>
                <w:webHidden/>
              </w:rPr>
              <w:instrText xml:space="preserve"> PAGEREF _Toc508093186 \h </w:instrText>
            </w:r>
            <w:r w:rsidR="00BE72F3" w:rsidRPr="0039647F">
              <w:rPr>
                <w:noProof/>
                <w:webHidden/>
              </w:rPr>
            </w:r>
            <w:r w:rsidR="00BE72F3" w:rsidRPr="0039647F">
              <w:rPr>
                <w:noProof/>
                <w:webHidden/>
              </w:rPr>
              <w:fldChar w:fldCharType="separate"/>
            </w:r>
            <w:r w:rsidR="002A432F">
              <w:rPr>
                <w:noProof/>
                <w:webHidden/>
              </w:rPr>
              <w:t>13</w:t>
            </w:r>
            <w:r w:rsidR="00BE72F3" w:rsidRPr="0039647F">
              <w:rPr>
                <w:noProof/>
                <w:webHidden/>
              </w:rPr>
              <w:fldChar w:fldCharType="end"/>
            </w:r>
          </w:hyperlink>
        </w:p>
        <w:p w14:paraId="0C46E147" w14:textId="29308C95" w:rsidR="00BE72F3" w:rsidRPr="0039647F" w:rsidRDefault="00DE05C6" w:rsidP="005F593A">
          <w:pPr>
            <w:pStyle w:val="Saturs1"/>
            <w:rPr>
              <w:rFonts w:eastAsiaTheme="minorEastAsia"/>
              <w:noProof/>
              <w:sz w:val="22"/>
              <w:szCs w:val="22"/>
            </w:rPr>
          </w:pPr>
          <w:hyperlink w:anchor="_Toc508093187" w:history="1">
            <w:r w:rsidR="00BE72F3" w:rsidRPr="0039647F">
              <w:rPr>
                <w:rStyle w:val="Hipersaite"/>
                <w:rFonts w:eastAsiaTheme="majorEastAsia"/>
                <w:b w:val="0"/>
                <w:noProof/>
                <w:lang w:eastAsia="en-US"/>
              </w:rPr>
              <w:t>11.</w:t>
            </w:r>
            <w:r w:rsidR="00BE72F3" w:rsidRPr="0039647F">
              <w:rPr>
                <w:rFonts w:eastAsiaTheme="minorEastAsia"/>
                <w:noProof/>
                <w:sz w:val="22"/>
                <w:szCs w:val="22"/>
              </w:rPr>
              <w:tab/>
            </w:r>
            <w:r w:rsidR="00BE72F3" w:rsidRPr="0039647F">
              <w:rPr>
                <w:rStyle w:val="Hipersaite"/>
                <w:rFonts w:eastAsiaTheme="majorEastAsia"/>
                <w:b w:val="0"/>
                <w:noProof/>
                <w:lang w:eastAsia="en-US"/>
              </w:rPr>
              <w:t>Tehniskais piedāvājums</w:t>
            </w:r>
            <w:r w:rsidR="00BE72F3" w:rsidRPr="0039647F">
              <w:rPr>
                <w:noProof/>
                <w:webHidden/>
              </w:rPr>
              <w:tab/>
            </w:r>
            <w:r w:rsidR="00BE72F3" w:rsidRPr="0039647F">
              <w:rPr>
                <w:noProof/>
                <w:webHidden/>
              </w:rPr>
              <w:fldChar w:fldCharType="begin"/>
            </w:r>
            <w:r w:rsidR="00BE72F3" w:rsidRPr="0039647F">
              <w:rPr>
                <w:noProof/>
                <w:webHidden/>
              </w:rPr>
              <w:instrText xml:space="preserve"> PAGEREF _Toc508093187 \h </w:instrText>
            </w:r>
            <w:r w:rsidR="00BE72F3" w:rsidRPr="0039647F">
              <w:rPr>
                <w:noProof/>
                <w:webHidden/>
              </w:rPr>
            </w:r>
            <w:r w:rsidR="00BE72F3" w:rsidRPr="0039647F">
              <w:rPr>
                <w:noProof/>
                <w:webHidden/>
              </w:rPr>
              <w:fldChar w:fldCharType="separate"/>
            </w:r>
            <w:r w:rsidR="002A432F">
              <w:rPr>
                <w:noProof/>
                <w:webHidden/>
              </w:rPr>
              <w:t>18</w:t>
            </w:r>
            <w:r w:rsidR="00BE72F3" w:rsidRPr="0039647F">
              <w:rPr>
                <w:noProof/>
                <w:webHidden/>
              </w:rPr>
              <w:fldChar w:fldCharType="end"/>
            </w:r>
          </w:hyperlink>
        </w:p>
        <w:p w14:paraId="163D05F6" w14:textId="51130CEC" w:rsidR="00BE72F3" w:rsidRPr="0039647F" w:rsidRDefault="00DE05C6" w:rsidP="005F593A">
          <w:pPr>
            <w:pStyle w:val="Saturs1"/>
            <w:rPr>
              <w:rFonts w:eastAsiaTheme="minorEastAsia"/>
              <w:noProof/>
              <w:sz w:val="22"/>
              <w:szCs w:val="22"/>
            </w:rPr>
          </w:pPr>
          <w:hyperlink w:anchor="_Toc508093188" w:history="1">
            <w:r w:rsidR="00BE72F3" w:rsidRPr="0039647F">
              <w:rPr>
                <w:rStyle w:val="Hipersaite"/>
                <w:rFonts w:eastAsiaTheme="majorEastAsia"/>
                <w:b w:val="0"/>
                <w:noProof/>
                <w:lang w:eastAsia="en-US"/>
              </w:rPr>
              <w:t>12.</w:t>
            </w:r>
            <w:r w:rsidR="00BE72F3" w:rsidRPr="0039647F">
              <w:rPr>
                <w:rFonts w:eastAsiaTheme="minorEastAsia"/>
                <w:noProof/>
                <w:sz w:val="22"/>
                <w:szCs w:val="22"/>
              </w:rPr>
              <w:tab/>
            </w:r>
            <w:r w:rsidR="00BE72F3" w:rsidRPr="0039647F">
              <w:rPr>
                <w:rStyle w:val="Hipersaite"/>
                <w:rFonts w:eastAsiaTheme="majorEastAsia"/>
                <w:b w:val="0"/>
                <w:noProof/>
                <w:lang w:eastAsia="en-US"/>
              </w:rPr>
              <w:t>Finanšu piedāvājums</w:t>
            </w:r>
            <w:r w:rsidR="00BE72F3" w:rsidRPr="0039647F">
              <w:rPr>
                <w:noProof/>
                <w:webHidden/>
              </w:rPr>
              <w:tab/>
            </w:r>
            <w:r w:rsidR="00BE72F3" w:rsidRPr="0039647F">
              <w:rPr>
                <w:noProof/>
                <w:webHidden/>
              </w:rPr>
              <w:fldChar w:fldCharType="begin"/>
            </w:r>
            <w:r w:rsidR="00BE72F3" w:rsidRPr="0039647F">
              <w:rPr>
                <w:noProof/>
                <w:webHidden/>
              </w:rPr>
              <w:instrText xml:space="preserve"> PAGEREF _Toc508093188 \h </w:instrText>
            </w:r>
            <w:r w:rsidR="00BE72F3" w:rsidRPr="0039647F">
              <w:rPr>
                <w:noProof/>
                <w:webHidden/>
              </w:rPr>
            </w:r>
            <w:r w:rsidR="00BE72F3" w:rsidRPr="0039647F">
              <w:rPr>
                <w:noProof/>
                <w:webHidden/>
              </w:rPr>
              <w:fldChar w:fldCharType="separate"/>
            </w:r>
            <w:r w:rsidR="002A432F">
              <w:rPr>
                <w:noProof/>
                <w:webHidden/>
              </w:rPr>
              <w:t>18</w:t>
            </w:r>
            <w:r w:rsidR="00BE72F3" w:rsidRPr="0039647F">
              <w:rPr>
                <w:noProof/>
                <w:webHidden/>
              </w:rPr>
              <w:fldChar w:fldCharType="end"/>
            </w:r>
          </w:hyperlink>
        </w:p>
        <w:p w14:paraId="3E1A6571" w14:textId="501FBA62" w:rsidR="00BE72F3" w:rsidRPr="0039647F" w:rsidRDefault="00DE05C6" w:rsidP="005F593A">
          <w:pPr>
            <w:pStyle w:val="Saturs1"/>
            <w:rPr>
              <w:rFonts w:eastAsiaTheme="minorEastAsia"/>
              <w:noProof/>
              <w:sz w:val="22"/>
              <w:szCs w:val="22"/>
            </w:rPr>
          </w:pPr>
          <w:hyperlink w:anchor="_Toc508093189" w:history="1">
            <w:r w:rsidR="00BE72F3" w:rsidRPr="0039647F">
              <w:rPr>
                <w:rStyle w:val="Hipersaite"/>
                <w:rFonts w:eastAsiaTheme="majorEastAsia"/>
                <w:b w:val="0"/>
                <w:noProof/>
                <w:lang w:eastAsia="en-US"/>
              </w:rPr>
              <w:t>13.</w:t>
            </w:r>
            <w:r w:rsidR="00BE72F3" w:rsidRPr="0039647F">
              <w:rPr>
                <w:rFonts w:eastAsiaTheme="minorEastAsia"/>
                <w:noProof/>
                <w:sz w:val="22"/>
                <w:szCs w:val="22"/>
              </w:rPr>
              <w:tab/>
            </w:r>
            <w:r w:rsidR="00BE72F3" w:rsidRPr="0039647F">
              <w:rPr>
                <w:rStyle w:val="Hipersaite"/>
                <w:rFonts w:eastAsiaTheme="majorEastAsia"/>
                <w:b w:val="0"/>
                <w:noProof/>
                <w:lang w:eastAsia="en-US"/>
              </w:rPr>
              <w:t>Piedāvājumu izvērtēšana</w:t>
            </w:r>
            <w:r w:rsidR="00BE72F3" w:rsidRPr="0039647F">
              <w:rPr>
                <w:noProof/>
                <w:webHidden/>
              </w:rPr>
              <w:tab/>
            </w:r>
            <w:r w:rsidR="00BE72F3" w:rsidRPr="0039647F">
              <w:rPr>
                <w:noProof/>
                <w:webHidden/>
              </w:rPr>
              <w:fldChar w:fldCharType="begin"/>
            </w:r>
            <w:r w:rsidR="00BE72F3" w:rsidRPr="0039647F">
              <w:rPr>
                <w:noProof/>
                <w:webHidden/>
              </w:rPr>
              <w:instrText xml:space="preserve"> PAGEREF _Toc508093189 \h </w:instrText>
            </w:r>
            <w:r w:rsidR="00BE72F3" w:rsidRPr="0039647F">
              <w:rPr>
                <w:noProof/>
                <w:webHidden/>
              </w:rPr>
            </w:r>
            <w:r w:rsidR="00BE72F3" w:rsidRPr="0039647F">
              <w:rPr>
                <w:noProof/>
                <w:webHidden/>
              </w:rPr>
              <w:fldChar w:fldCharType="separate"/>
            </w:r>
            <w:r w:rsidR="002A432F">
              <w:rPr>
                <w:noProof/>
                <w:webHidden/>
              </w:rPr>
              <w:t>18</w:t>
            </w:r>
            <w:r w:rsidR="00BE72F3" w:rsidRPr="0039647F">
              <w:rPr>
                <w:noProof/>
                <w:webHidden/>
              </w:rPr>
              <w:fldChar w:fldCharType="end"/>
            </w:r>
          </w:hyperlink>
        </w:p>
        <w:p w14:paraId="15B266F0" w14:textId="2730BE65" w:rsidR="00BE72F3" w:rsidRPr="0039647F" w:rsidRDefault="00DE05C6" w:rsidP="005F593A">
          <w:pPr>
            <w:pStyle w:val="Saturs1"/>
            <w:rPr>
              <w:rFonts w:eastAsiaTheme="minorEastAsia"/>
              <w:noProof/>
              <w:sz w:val="22"/>
              <w:szCs w:val="22"/>
            </w:rPr>
          </w:pPr>
          <w:hyperlink w:anchor="_Toc508093190" w:history="1">
            <w:r w:rsidR="00BE72F3" w:rsidRPr="0039647F">
              <w:rPr>
                <w:rStyle w:val="Hipersaite"/>
                <w:rFonts w:eastAsiaTheme="majorEastAsia"/>
                <w:b w:val="0"/>
                <w:noProof/>
                <w:lang w:eastAsia="en-US"/>
              </w:rPr>
              <w:t>14.</w:t>
            </w:r>
            <w:r w:rsidR="00BE72F3" w:rsidRPr="0039647F">
              <w:rPr>
                <w:rFonts w:eastAsiaTheme="minorEastAsia"/>
                <w:noProof/>
                <w:sz w:val="22"/>
                <w:szCs w:val="22"/>
              </w:rPr>
              <w:tab/>
            </w:r>
            <w:r w:rsidR="00BE72F3" w:rsidRPr="0039647F">
              <w:rPr>
                <w:rStyle w:val="Hipersaite"/>
                <w:rFonts w:eastAsiaTheme="majorEastAsia"/>
                <w:b w:val="0"/>
                <w:noProof/>
                <w:lang w:eastAsia="en-US"/>
              </w:rPr>
              <w:t>Iepirkuma līgums</w:t>
            </w:r>
            <w:r w:rsidR="00BE72F3" w:rsidRPr="0039647F">
              <w:rPr>
                <w:noProof/>
                <w:webHidden/>
              </w:rPr>
              <w:tab/>
            </w:r>
            <w:r w:rsidR="00BE72F3" w:rsidRPr="0039647F">
              <w:rPr>
                <w:noProof/>
                <w:webHidden/>
              </w:rPr>
              <w:fldChar w:fldCharType="begin"/>
            </w:r>
            <w:r w:rsidR="00BE72F3" w:rsidRPr="0039647F">
              <w:rPr>
                <w:noProof/>
                <w:webHidden/>
              </w:rPr>
              <w:instrText xml:space="preserve"> PAGEREF _Toc508093190 \h </w:instrText>
            </w:r>
            <w:r w:rsidR="00BE72F3" w:rsidRPr="0039647F">
              <w:rPr>
                <w:noProof/>
                <w:webHidden/>
              </w:rPr>
            </w:r>
            <w:r w:rsidR="00BE72F3" w:rsidRPr="0039647F">
              <w:rPr>
                <w:noProof/>
                <w:webHidden/>
              </w:rPr>
              <w:fldChar w:fldCharType="separate"/>
            </w:r>
            <w:r w:rsidR="002A432F">
              <w:rPr>
                <w:noProof/>
                <w:webHidden/>
              </w:rPr>
              <w:t>20</w:t>
            </w:r>
            <w:r w:rsidR="00BE72F3" w:rsidRPr="0039647F">
              <w:rPr>
                <w:noProof/>
                <w:webHidden/>
              </w:rPr>
              <w:fldChar w:fldCharType="end"/>
            </w:r>
          </w:hyperlink>
        </w:p>
        <w:p w14:paraId="56A8F0F7" w14:textId="77777777" w:rsidR="00FC5AAF" w:rsidRPr="00FC5AAF" w:rsidRDefault="00BE72F3" w:rsidP="00C0332F">
          <w:pPr>
            <w:rPr>
              <w:bCs/>
            </w:rPr>
          </w:pPr>
          <w:r w:rsidRPr="00FC5AAF">
            <w:rPr>
              <w:bCs/>
            </w:rPr>
            <w:fldChar w:fldCharType="end"/>
          </w:r>
        </w:p>
        <w:p w14:paraId="11B4974F" w14:textId="7EA0D6CB" w:rsidR="00FC5AAF" w:rsidRDefault="00FC5AAF" w:rsidP="00C0332F">
          <w:r w:rsidRPr="00FC5AAF">
            <w:t>NOLIKUMA PIELIKUMI:</w:t>
          </w:r>
        </w:p>
        <w:p w14:paraId="7B5D3509" w14:textId="587D037B" w:rsidR="00FC5AAF" w:rsidRDefault="00FC5AAF" w:rsidP="00C0332F">
          <w:r>
            <w:t>A pielikums</w:t>
          </w:r>
          <w:r w:rsidR="00813DAF">
            <w:t>: Tehniskā specifikācija</w:t>
          </w:r>
        </w:p>
        <w:p w14:paraId="4EFB715B" w14:textId="1F388A93" w:rsidR="00813DAF" w:rsidRDefault="00813DAF" w:rsidP="00C0332F"/>
        <w:p w14:paraId="5728ED10" w14:textId="2F0BE9AD" w:rsidR="00813DAF" w:rsidRDefault="00813DAF" w:rsidP="00C0332F">
          <w:r>
            <w:t>B pielikums: Būvprojekts</w:t>
          </w:r>
        </w:p>
        <w:p w14:paraId="77104C10" w14:textId="4743072F" w:rsidR="00813DAF" w:rsidRDefault="00813DAF" w:rsidP="00C0332F"/>
        <w:p w14:paraId="71777C33" w14:textId="55E2C37E" w:rsidR="00813DAF" w:rsidRDefault="00813DAF" w:rsidP="00C0332F">
          <w:r>
            <w:t>C pielikums: Iepirkuma līguma projekts</w:t>
          </w:r>
        </w:p>
        <w:p w14:paraId="77729EAC" w14:textId="033E2DE4" w:rsidR="00813DAF" w:rsidRDefault="00813DAF" w:rsidP="00C0332F"/>
        <w:p w14:paraId="03732B9E" w14:textId="229D6992" w:rsidR="00813DAF" w:rsidRDefault="00813DAF" w:rsidP="00C0332F">
          <w:r>
            <w:t>D pielikums: Veidnes piedāvājuma sagatavošanai</w:t>
          </w:r>
        </w:p>
        <w:p w14:paraId="0BE7DADD" w14:textId="4140968B" w:rsidR="00813DAF" w:rsidRDefault="00813DAF" w:rsidP="00C0332F">
          <w:r>
            <w:t>D1 pielikums: Pieteikuma dalībai iepirkuma procedūrā veidne</w:t>
          </w:r>
        </w:p>
        <w:p w14:paraId="65DC327A" w14:textId="0B3513A4" w:rsidR="00813DAF" w:rsidRDefault="00813DAF" w:rsidP="00C0332F">
          <w:r>
            <w:t>D2 pielikums: Piedāvājuma nodrošinājuma veidne</w:t>
          </w:r>
        </w:p>
        <w:p w14:paraId="0E3F3912" w14:textId="45F6FCDD" w:rsidR="00813DAF" w:rsidRDefault="00813DAF" w:rsidP="00C0332F">
          <w:r>
            <w:t>D3 pielikums: Veikto būvdarbu saraksta veidne</w:t>
          </w:r>
        </w:p>
        <w:p w14:paraId="2F4F7D28" w14:textId="5137339A" w:rsidR="00813DAF" w:rsidRDefault="00813DAF" w:rsidP="00C0332F">
          <w:r>
            <w:t>D4 pielikums: Speciālistu saraksta veidne</w:t>
          </w:r>
        </w:p>
        <w:p w14:paraId="4DC37169" w14:textId="272F963F" w:rsidR="00813DAF" w:rsidRDefault="00813DAF" w:rsidP="00C0332F">
          <w:r>
            <w:t>D5 pielikums: CV veidne</w:t>
          </w:r>
        </w:p>
        <w:p w14:paraId="67A3C175" w14:textId="4BFD55CA" w:rsidR="00813DAF" w:rsidRDefault="00813DAF" w:rsidP="00C0332F">
          <w:r>
            <w:t>D6 pielikums: Apakšuzņēmējiem nododamo būvdarbu sarakta veidne</w:t>
          </w:r>
        </w:p>
        <w:p w14:paraId="50D10AB6" w14:textId="757FF5C5" w:rsidR="00813DAF" w:rsidRDefault="00813DAF" w:rsidP="00C0332F">
          <w:r>
            <w:t>D7 pielikums: Apakšuzņēmēja / Personas, uz kuras iespējām pretendents balstās, apliecinājuma veidne</w:t>
          </w:r>
        </w:p>
        <w:p w14:paraId="49046C2B" w14:textId="2842E17A" w:rsidR="00813DAF" w:rsidRDefault="00813DAF" w:rsidP="00C0332F">
          <w:r>
            <w:t>D8 pielikums: Finanšu piedāvājuma veidne</w:t>
          </w:r>
        </w:p>
        <w:p w14:paraId="28D0BB0C" w14:textId="07FAD083" w:rsidR="00813DAF" w:rsidRPr="00FC5AAF" w:rsidRDefault="00813DAF" w:rsidP="00C0332F">
          <w:r>
            <w:t>D9 pielikums: Tehniskā piedāvājuma sagatavošanas vadlīnijas</w:t>
          </w:r>
        </w:p>
        <w:p w14:paraId="5EA0F35A" w14:textId="2BA91C6F" w:rsidR="0002782E" w:rsidRPr="00FC5AAF" w:rsidRDefault="00DE05C6" w:rsidP="00C0332F"/>
      </w:sdtContent>
    </w:sdt>
    <w:p w14:paraId="543614FE" w14:textId="630866A3" w:rsidR="00F24BFE" w:rsidRDefault="00F24BFE" w:rsidP="009D566A">
      <w:pPr>
        <w:jc w:val="both"/>
        <w:rPr>
          <w:color w:val="FF0000"/>
        </w:rPr>
      </w:pPr>
    </w:p>
    <w:p w14:paraId="2C6A1657" w14:textId="7CE7DD2C" w:rsidR="00F24BFE" w:rsidRDefault="00F24BFE" w:rsidP="009D566A">
      <w:pPr>
        <w:jc w:val="both"/>
        <w:rPr>
          <w:color w:val="FF0000"/>
        </w:rPr>
      </w:pPr>
    </w:p>
    <w:p w14:paraId="32AFA333" w14:textId="1D496979" w:rsidR="00F24BFE" w:rsidRDefault="00F24BFE" w:rsidP="009D566A">
      <w:pPr>
        <w:jc w:val="both"/>
        <w:rPr>
          <w:color w:val="FF0000"/>
        </w:rPr>
      </w:pPr>
    </w:p>
    <w:p w14:paraId="245FFC3C" w14:textId="115C42E5" w:rsidR="00E04830" w:rsidRDefault="00E04830" w:rsidP="009D566A">
      <w:pPr>
        <w:jc w:val="both"/>
        <w:rPr>
          <w:color w:val="FF0000"/>
        </w:rPr>
      </w:pPr>
    </w:p>
    <w:p w14:paraId="1B7F0E68" w14:textId="74585CA2" w:rsidR="00E04830" w:rsidRDefault="00E04830" w:rsidP="009D566A">
      <w:pPr>
        <w:jc w:val="both"/>
        <w:rPr>
          <w:color w:val="FF0000"/>
        </w:rPr>
      </w:pPr>
    </w:p>
    <w:p w14:paraId="7CE69D2C" w14:textId="36289799" w:rsidR="00E04830" w:rsidRDefault="00E04830" w:rsidP="009D566A">
      <w:pPr>
        <w:jc w:val="both"/>
        <w:rPr>
          <w:color w:val="FF0000"/>
        </w:rPr>
      </w:pPr>
    </w:p>
    <w:p w14:paraId="4E4C90BD" w14:textId="36E7855E" w:rsidR="00E04830" w:rsidRDefault="00E04830" w:rsidP="009D566A">
      <w:pPr>
        <w:jc w:val="both"/>
        <w:rPr>
          <w:color w:val="FF0000"/>
        </w:rPr>
      </w:pPr>
    </w:p>
    <w:p w14:paraId="6AF448C7" w14:textId="3898EE22" w:rsidR="00C87091" w:rsidRDefault="00C87091" w:rsidP="009D566A">
      <w:pPr>
        <w:jc w:val="both"/>
        <w:rPr>
          <w:color w:val="FF0000"/>
        </w:rPr>
      </w:pPr>
    </w:p>
    <w:p w14:paraId="5DF4614C" w14:textId="77777777" w:rsidR="00C87091" w:rsidRDefault="00C87091" w:rsidP="009D566A">
      <w:pPr>
        <w:jc w:val="both"/>
        <w:rPr>
          <w:color w:val="FF0000"/>
        </w:rPr>
      </w:pPr>
    </w:p>
    <w:p w14:paraId="0594317A" w14:textId="213AD7DC" w:rsidR="00E04830" w:rsidRDefault="00E04830" w:rsidP="009D566A">
      <w:pPr>
        <w:jc w:val="both"/>
        <w:rPr>
          <w:color w:val="FF0000"/>
        </w:rPr>
      </w:pPr>
    </w:p>
    <w:p w14:paraId="6977D1C9" w14:textId="77777777" w:rsidR="00E04830" w:rsidRDefault="00E04830" w:rsidP="009D566A">
      <w:pPr>
        <w:jc w:val="both"/>
        <w:rPr>
          <w:color w:val="FF0000"/>
        </w:rPr>
      </w:pPr>
    </w:p>
    <w:p w14:paraId="0E76603B" w14:textId="6E567B77" w:rsidR="00F24BFE" w:rsidRDefault="00F24BFE" w:rsidP="009D566A">
      <w:pPr>
        <w:jc w:val="both"/>
        <w:rPr>
          <w:color w:val="FF0000"/>
        </w:rPr>
      </w:pPr>
    </w:p>
    <w:p w14:paraId="06CB81BD" w14:textId="483CECBA" w:rsidR="00F24BFE" w:rsidRDefault="00F24BFE" w:rsidP="009D566A">
      <w:pPr>
        <w:jc w:val="both"/>
        <w:rPr>
          <w:color w:val="FF0000"/>
        </w:rPr>
      </w:pPr>
    </w:p>
    <w:p w14:paraId="645276D5" w14:textId="4AA5AC5C" w:rsidR="00F24BFE" w:rsidRDefault="00F24BFE" w:rsidP="009D566A">
      <w:pPr>
        <w:jc w:val="both"/>
        <w:rPr>
          <w:color w:val="FF0000"/>
        </w:rPr>
      </w:pPr>
    </w:p>
    <w:p w14:paraId="50D21D3D" w14:textId="27B88281" w:rsidR="00F24BFE" w:rsidRDefault="00F24BFE" w:rsidP="009D566A">
      <w:pPr>
        <w:jc w:val="both"/>
        <w:rPr>
          <w:color w:val="FF0000"/>
        </w:rPr>
      </w:pPr>
    </w:p>
    <w:p w14:paraId="5FA4BB21" w14:textId="7F3C98CD" w:rsidR="0002782E" w:rsidRPr="00F2442D" w:rsidRDefault="0002782E" w:rsidP="005F593A">
      <w:pPr>
        <w:pStyle w:val="Saturs1"/>
      </w:pPr>
    </w:p>
    <w:p w14:paraId="7C3ACCF1" w14:textId="77777777" w:rsidR="0002782E" w:rsidRPr="00A04C84" w:rsidRDefault="0002782E" w:rsidP="00E04830">
      <w:pPr>
        <w:pStyle w:val="Virsraksts1"/>
        <w:keepLines/>
        <w:numPr>
          <w:ilvl w:val="0"/>
          <w:numId w:val="17"/>
        </w:numPr>
        <w:tabs>
          <w:tab w:val="clear" w:pos="851"/>
        </w:tabs>
        <w:spacing w:after="0" w:line="259" w:lineRule="auto"/>
        <w:rPr>
          <w:rFonts w:ascii="Times New Roman" w:eastAsiaTheme="majorEastAsia" w:hAnsi="Times New Roman" w:cstheme="majorBidi"/>
          <w:bCs w:val="0"/>
          <w:kern w:val="0"/>
          <w:sz w:val="24"/>
          <w:lang w:eastAsia="en-US"/>
        </w:rPr>
      </w:pPr>
      <w:bookmarkStart w:id="1" w:name="_Toc59334719"/>
      <w:bookmarkStart w:id="2" w:name="_Toc61422122"/>
      <w:bookmarkStart w:id="3" w:name="_Toc134628671"/>
      <w:bookmarkStart w:id="4" w:name="_Toc505849114"/>
      <w:bookmarkStart w:id="5" w:name="_Toc508093030"/>
      <w:bookmarkStart w:id="6" w:name="_Toc508093178"/>
      <w:bookmarkStart w:id="7" w:name="_Toc134628672"/>
      <w:r w:rsidRPr="00A04C84">
        <w:rPr>
          <w:rFonts w:ascii="Times New Roman" w:eastAsiaTheme="majorEastAsia" w:hAnsi="Times New Roman" w:cstheme="majorBidi"/>
          <w:bCs w:val="0"/>
          <w:kern w:val="0"/>
          <w:sz w:val="24"/>
          <w:lang w:eastAsia="en-US"/>
        </w:rPr>
        <w:lastRenderedPageBreak/>
        <w:t>Pasūtītājs</w:t>
      </w:r>
      <w:bookmarkEnd w:id="1"/>
      <w:bookmarkEnd w:id="2"/>
      <w:r w:rsidRPr="00A04C84">
        <w:rPr>
          <w:rFonts w:ascii="Times New Roman" w:eastAsiaTheme="majorEastAsia" w:hAnsi="Times New Roman" w:cstheme="majorBidi"/>
          <w:bCs w:val="0"/>
          <w:kern w:val="0"/>
          <w:sz w:val="24"/>
          <w:lang w:eastAsia="en-US"/>
        </w:rPr>
        <w:t xml:space="preserve"> un Pasūtītāja kontaktpersona</w:t>
      </w:r>
      <w:bookmarkEnd w:id="3"/>
      <w:bookmarkEnd w:id="4"/>
      <w:bookmarkEnd w:id="5"/>
      <w:bookmarkEnd w:id="6"/>
    </w:p>
    <w:p w14:paraId="76D533C1" w14:textId="77777777" w:rsidR="0002782E" w:rsidRPr="00A04C84" w:rsidRDefault="0002782E" w:rsidP="009D566A">
      <w:pPr>
        <w:pStyle w:val="Apakpunkts"/>
        <w:numPr>
          <w:ilvl w:val="0"/>
          <w:numId w:val="0"/>
        </w:numPr>
        <w:ind w:left="851"/>
        <w:jc w:val="both"/>
        <w:rPr>
          <w:rFonts w:ascii="Times New Roman" w:hAnsi="Times New Roman"/>
          <w:bCs/>
          <w:sz w:val="24"/>
        </w:rPr>
      </w:pPr>
    </w:p>
    <w:p w14:paraId="6C2F7D34" w14:textId="77777777" w:rsidR="00F2442D" w:rsidRPr="00A04C84" w:rsidRDefault="00F2442D" w:rsidP="009D566A">
      <w:pPr>
        <w:pStyle w:val="Rindkopa"/>
        <w:rPr>
          <w:rFonts w:ascii="Times New Roman" w:hAnsi="Times New Roman"/>
          <w:sz w:val="24"/>
        </w:rPr>
      </w:pPr>
      <w:r w:rsidRPr="00A04C84">
        <w:rPr>
          <w:rFonts w:ascii="Times New Roman" w:hAnsi="Times New Roman"/>
          <w:sz w:val="24"/>
        </w:rPr>
        <w:t xml:space="preserve">Pasūtītājs: </w:t>
      </w:r>
    </w:p>
    <w:p w14:paraId="74E32B19" w14:textId="77777777" w:rsidR="00F2442D" w:rsidRPr="00A04C84" w:rsidRDefault="00F2442D" w:rsidP="009D566A">
      <w:pPr>
        <w:pStyle w:val="Rindkopa"/>
        <w:rPr>
          <w:rFonts w:ascii="Times New Roman" w:hAnsi="Times New Roman"/>
          <w:sz w:val="24"/>
        </w:rPr>
      </w:pPr>
      <w:r w:rsidRPr="00A04C84">
        <w:rPr>
          <w:rFonts w:ascii="Times New Roman" w:hAnsi="Times New Roman"/>
          <w:sz w:val="24"/>
        </w:rPr>
        <w:t>SIA “Rūpe”,</w:t>
      </w:r>
    </w:p>
    <w:p w14:paraId="49F95DFC" w14:textId="77777777" w:rsidR="00F2442D" w:rsidRPr="00A04C84" w:rsidRDefault="00F2442D" w:rsidP="009D566A">
      <w:pPr>
        <w:pStyle w:val="Rindkopa"/>
        <w:rPr>
          <w:rFonts w:ascii="Times New Roman" w:hAnsi="Times New Roman"/>
          <w:sz w:val="24"/>
        </w:rPr>
      </w:pPr>
      <w:r w:rsidRPr="00A04C84">
        <w:rPr>
          <w:rFonts w:ascii="Times New Roman" w:hAnsi="Times New Roman"/>
          <w:sz w:val="24"/>
        </w:rPr>
        <w:t>Reģ.nr. 53203000201,</w:t>
      </w:r>
    </w:p>
    <w:p w14:paraId="7E9768C8" w14:textId="77777777" w:rsidR="00F2442D" w:rsidRPr="00A04C84" w:rsidRDefault="00F2442D" w:rsidP="009D566A">
      <w:pPr>
        <w:pStyle w:val="Rindkopa"/>
        <w:rPr>
          <w:rFonts w:ascii="Times New Roman" w:hAnsi="Times New Roman"/>
          <w:sz w:val="24"/>
        </w:rPr>
      </w:pPr>
      <w:r w:rsidRPr="00A04C84">
        <w:rPr>
          <w:rFonts w:ascii="Times New Roman" w:hAnsi="Times New Roman"/>
          <w:sz w:val="24"/>
        </w:rPr>
        <w:t>Brūža iela 6, Alūksne, Alūksnes novads, LV- 4301.</w:t>
      </w:r>
    </w:p>
    <w:p w14:paraId="119BB180" w14:textId="77777777" w:rsidR="0002782E" w:rsidRPr="00A04C84" w:rsidRDefault="0002782E" w:rsidP="009D566A">
      <w:pPr>
        <w:pStyle w:val="Rindkopa"/>
        <w:rPr>
          <w:rFonts w:ascii="Times New Roman" w:hAnsi="Times New Roman"/>
          <w:sz w:val="24"/>
        </w:rPr>
      </w:pPr>
    </w:p>
    <w:p w14:paraId="1CF54442" w14:textId="77777777" w:rsidR="00F2442D" w:rsidRPr="00A04C84" w:rsidRDefault="00F2442D" w:rsidP="009D566A">
      <w:pPr>
        <w:pStyle w:val="Rindkopa"/>
        <w:rPr>
          <w:rFonts w:ascii="Times New Roman" w:hAnsi="Times New Roman"/>
          <w:sz w:val="24"/>
        </w:rPr>
      </w:pPr>
      <w:r w:rsidRPr="00A04C84">
        <w:rPr>
          <w:rFonts w:ascii="Times New Roman" w:hAnsi="Times New Roman"/>
          <w:sz w:val="24"/>
        </w:rPr>
        <w:t xml:space="preserve">Pasūtītāja kontaktpersona: </w:t>
      </w:r>
    </w:p>
    <w:p w14:paraId="084859C4" w14:textId="77777777" w:rsidR="00F2442D" w:rsidRPr="00A04C84" w:rsidRDefault="00F2442D" w:rsidP="009D566A">
      <w:pPr>
        <w:pStyle w:val="Rindkopa"/>
        <w:rPr>
          <w:rFonts w:ascii="Times New Roman" w:hAnsi="Times New Roman"/>
          <w:sz w:val="24"/>
        </w:rPr>
      </w:pPr>
      <w:r w:rsidRPr="00A04C84">
        <w:rPr>
          <w:rFonts w:ascii="Times New Roman" w:hAnsi="Times New Roman"/>
          <w:sz w:val="24"/>
        </w:rPr>
        <w:t>Valdes loceklis</w:t>
      </w:r>
    </w:p>
    <w:p w14:paraId="5AA87A1C" w14:textId="77777777" w:rsidR="00F2442D" w:rsidRPr="00A04C84" w:rsidRDefault="00F2442D" w:rsidP="009D566A">
      <w:pPr>
        <w:pStyle w:val="Rindkopa"/>
        <w:rPr>
          <w:rFonts w:ascii="Times New Roman" w:hAnsi="Times New Roman"/>
          <w:sz w:val="24"/>
        </w:rPr>
      </w:pPr>
      <w:r w:rsidRPr="00A04C84">
        <w:rPr>
          <w:rFonts w:ascii="Times New Roman" w:hAnsi="Times New Roman"/>
          <w:sz w:val="24"/>
        </w:rPr>
        <w:t>Artis Sviklis,</w:t>
      </w:r>
    </w:p>
    <w:p w14:paraId="0C617012" w14:textId="77777777" w:rsidR="00F2442D" w:rsidRPr="00A04C84" w:rsidRDefault="00F2442D" w:rsidP="009D566A">
      <w:pPr>
        <w:pStyle w:val="Rindkopa"/>
        <w:rPr>
          <w:rFonts w:ascii="Times New Roman" w:hAnsi="Times New Roman"/>
          <w:sz w:val="24"/>
        </w:rPr>
      </w:pPr>
      <w:r w:rsidRPr="00A04C84">
        <w:rPr>
          <w:rFonts w:ascii="Times New Roman" w:hAnsi="Times New Roman"/>
          <w:sz w:val="24"/>
        </w:rPr>
        <w:t>tel.nr.: 26417304,</w:t>
      </w:r>
      <w:r w:rsidR="00F57B59" w:rsidRPr="00A04C84">
        <w:rPr>
          <w:rFonts w:ascii="Times New Roman" w:hAnsi="Times New Roman"/>
          <w:sz w:val="24"/>
        </w:rPr>
        <w:t xml:space="preserve"> 64381087</w:t>
      </w:r>
    </w:p>
    <w:p w14:paraId="743643E0" w14:textId="4BE1A665" w:rsidR="0002782E" w:rsidRPr="00A04C84" w:rsidRDefault="00F2442D" w:rsidP="00E04830">
      <w:pPr>
        <w:pStyle w:val="Rindkopa"/>
        <w:rPr>
          <w:rFonts w:ascii="Times New Roman" w:hAnsi="Times New Roman"/>
          <w:sz w:val="24"/>
        </w:rPr>
      </w:pPr>
      <w:r w:rsidRPr="00A04C84">
        <w:rPr>
          <w:rFonts w:ascii="Times New Roman" w:hAnsi="Times New Roman"/>
          <w:sz w:val="24"/>
        </w:rPr>
        <w:t>e-pasts: projekti@rupe.lv .</w:t>
      </w:r>
    </w:p>
    <w:p w14:paraId="60D6EA86" w14:textId="77777777" w:rsidR="0002782E" w:rsidRPr="00A04C84" w:rsidRDefault="0002782E" w:rsidP="00E04830">
      <w:pPr>
        <w:pStyle w:val="Virsraksts1"/>
        <w:keepLines/>
        <w:numPr>
          <w:ilvl w:val="0"/>
          <w:numId w:val="17"/>
        </w:numPr>
        <w:tabs>
          <w:tab w:val="clear" w:pos="851"/>
        </w:tabs>
        <w:spacing w:after="0" w:line="259" w:lineRule="auto"/>
        <w:rPr>
          <w:rFonts w:ascii="Times New Roman" w:eastAsiaTheme="majorEastAsia" w:hAnsi="Times New Roman" w:cstheme="majorBidi"/>
          <w:bCs w:val="0"/>
          <w:kern w:val="0"/>
          <w:sz w:val="24"/>
          <w:lang w:eastAsia="en-US"/>
        </w:rPr>
      </w:pPr>
      <w:bookmarkStart w:id="8" w:name="_Toc505849115"/>
      <w:bookmarkStart w:id="9" w:name="_Toc508093031"/>
      <w:bookmarkStart w:id="10" w:name="_Toc508093179"/>
      <w:r w:rsidRPr="00A04C84">
        <w:rPr>
          <w:rFonts w:ascii="Times New Roman" w:eastAsiaTheme="majorEastAsia" w:hAnsi="Times New Roman" w:cstheme="majorBidi"/>
          <w:bCs w:val="0"/>
          <w:kern w:val="0"/>
          <w:sz w:val="24"/>
          <w:lang w:eastAsia="en-US"/>
        </w:rPr>
        <w:t>Piegādātājs, Ieinteresētais piegādātājs un Pretendents</w:t>
      </w:r>
      <w:bookmarkEnd w:id="8"/>
      <w:bookmarkEnd w:id="9"/>
      <w:bookmarkEnd w:id="10"/>
    </w:p>
    <w:p w14:paraId="2FF00427" w14:textId="77777777" w:rsidR="0002782E" w:rsidRPr="00A04C84" w:rsidRDefault="0002782E" w:rsidP="009D566A">
      <w:pPr>
        <w:pStyle w:val="Apakpunkts"/>
        <w:jc w:val="both"/>
        <w:rPr>
          <w:rFonts w:ascii="Times New Roman" w:hAnsi="Times New Roman"/>
          <w:b w:val="0"/>
          <w:sz w:val="24"/>
        </w:rPr>
      </w:pPr>
      <w:r w:rsidRPr="00A04C84">
        <w:rPr>
          <w:rFonts w:ascii="Times New Roman" w:hAnsi="Times New Roman"/>
          <w:b w:val="0"/>
          <w:sz w:val="24"/>
        </w:rPr>
        <w:t>Piegādātājs ir fiziska persona, juridiska persona, personālsabiedrība vai personu apvienība, kas piedāvā tirgū veikt būvdarbus.</w:t>
      </w:r>
    </w:p>
    <w:p w14:paraId="25DC0E1B" w14:textId="77777777" w:rsidR="0002782E" w:rsidRPr="00A04C84" w:rsidRDefault="0002782E" w:rsidP="009D566A">
      <w:pPr>
        <w:pStyle w:val="Paragrfs"/>
        <w:numPr>
          <w:ilvl w:val="0"/>
          <w:numId w:val="0"/>
        </w:numPr>
        <w:rPr>
          <w:rFonts w:ascii="Times New Roman" w:hAnsi="Times New Roman"/>
          <w:sz w:val="24"/>
        </w:rPr>
      </w:pPr>
      <w:r w:rsidRPr="00A04C84">
        <w:rPr>
          <w:rFonts w:ascii="Times New Roman" w:hAnsi="Times New Roman"/>
          <w:sz w:val="24"/>
        </w:rPr>
        <w:t xml:space="preserve"> </w:t>
      </w:r>
    </w:p>
    <w:p w14:paraId="0615F5A8" w14:textId="77777777" w:rsidR="0002782E" w:rsidRPr="00A04C84" w:rsidRDefault="0002782E" w:rsidP="009D566A">
      <w:pPr>
        <w:pStyle w:val="Apakpunkts"/>
        <w:jc w:val="both"/>
        <w:rPr>
          <w:rFonts w:ascii="Times New Roman" w:hAnsi="Times New Roman"/>
          <w:b w:val="0"/>
          <w:sz w:val="24"/>
        </w:rPr>
      </w:pPr>
      <w:r w:rsidRPr="00A04C84">
        <w:rPr>
          <w:rFonts w:ascii="Times New Roman" w:hAnsi="Times New Roman"/>
          <w:b w:val="0"/>
          <w:sz w:val="24"/>
        </w:rPr>
        <w:t xml:space="preserve">Ieinteresētais piegādātājs ir Piegādātājs, kas saņēmis </w:t>
      </w:r>
      <w:r w:rsidR="00575747" w:rsidRPr="00A04C84">
        <w:rPr>
          <w:rFonts w:ascii="Times New Roman" w:hAnsi="Times New Roman"/>
          <w:b w:val="0"/>
          <w:sz w:val="24"/>
        </w:rPr>
        <w:t>Iepirkuma procedūras dokumentus</w:t>
      </w:r>
      <w:r w:rsidRPr="00A04C84">
        <w:rPr>
          <w:rFonts w:ascii="Times New Roman" w:hAnsi="Times New Roman"/>
          <w:b w:val="0"/>
          <w:sz w:val="24"/>
        </w:rPr>
        <w:t>.</w:t>
      </w:r>
    </w:p>
    <w:p w14:paraId="137DEB53" w14:textId="77777777" w:rsidR="0002782E" w:rsidRPr="00A04C84" w:rsidRDefault="0002782E" w:rsidP="009D566A">
      <w:pPr>
        <w:pStyle w:val="Rindkopa"/>
        <w:rPr>
          <w:rFonts w:ascii="Times New Roman" w:hAnsi="Times New Roman"/>
          <w:sz w:val="24"/>
        </w:rPr>
      </w:pPr>
    </w:p>
    <w:p w14:paraId="60B998F4" w14:textId="77777777" w:rsidR="0002782E" w:rsidRPr="00A04C84" w:rsidRDefault="0002782E" w:rsidP="009D566A">
      <w:pPr>
        <w:pStyle w:val="Apakpunkts"/>
        <w:jc w:val="both"/>
        <w:rPr>
          <w:rFonts w:ascii="Times New Roman" w:hAnsi="Times New Roman"/>
          <w:b w:val="0"/>
          <w:sz w:val="24"/>
        </w:rPr>
      </w:pPr>
      <w:r w:rsidRPr="00A04C84">
        <w:rPr>
          <w:rFonts w:ascii="Times New Roman" w:hAnsi="Times New Roman"/>
          <w:b w:val="0"/>
          <w:sz w:val="24"/>
        </w:rPr>
        <w:t>Pretendents ir Piegādātājs, kas ir iesniedzis piedāvājumu.</w:t>
      </w:r>
    </w:p>
    <w:p w14:paraId="4B2DC59F" w14:textId="77777777" w:rsidR="00217445" w:rsidRPr="00A04C84" w:rsidRDefault="00217445" w:rsidP="009D566A">
      <w:pPr>
        <w:pStyle w:val="Sarakstarindkopa"/>
        <w:jc w:val="both"/>
        <w:rPr>
          <w:b/>
        </w:rPr>
      </w:pPr>
    </w:p>
    <w:p w14:paraId="36033DB4" w14:textId="77777777" w:rsidR="00217445" w:rsidRPr="00A04C84" w:rsidRDefault="00217445" w:rsidP="009D566A">
      <w:pPr>
        <w:pStyle w:val="Apakpunkts"/>
        <w:jc w:val="both"/>
        <w:rPr>
          <w:rFonts w:ascii="Times New Roman" w:hAnsi="Times New Roman"/>
          <w:b w:val="0"/>
          <w:sz w:val="24"/>
        </w:rPr>
      </w:pPr>
      <w:r w:rsidRPr="00A04C84">
        <w:rPr>
          <w:rFonts w:ascii="Times New Roman" w:hAnsi="Times New Roman"/>
          <w:b w:val="0"/>
          <w:sz w:val="24"/>
        </w:rPr>
        <w:t>Apakšuzņēmējs ir Pretendenta nolīgta persona vai savukārt tās nolīgta persona, kura sniedz pakalpojumus iepirkuma līguma izpildei.</w:t>
      </w:r>
    </w:p>
    <w:p w14:paraId="3562ED2C" w14:textId="77777777" w:rsidR="0002782E" w:rsidRPr="00A04C84" w:rsidRDefault="0002782E" w:rsidP="009D566A">
      <w:pPr>
        <w:pStyle w:val="Rindkopa"/>
        <w:rPr>
          <w:rFonts w:ascii="Times New Roman" w:hAnsi="Times New Roman"/>
          <w:sz w:val="24"/>
        </w:rPr>
      </w:pPr>
    </w:p>
    <w:p w14:paraId="2F316F1A" w14:textId="77777777" w:rsidR="0002782E" w:rsidRPr="00A04C84" w:rsidRDefault="0002782E" w:rsidP="009D566A">
      <w:pPr>
        <w:pStyle w:val="Apakpunkts"/>
        <w:jc w:val="both"/>
        <w:rPr>
          <w:rFonts w:ascii="Times New Roman" w:hAnsi="Times New Roman"/>
          <w:b w:val="0"/>
          <w:sz w:val="24"/>
        </w:rPr>
      </w:pPr>
      <w:r w:rsidRPr="00A04C84">
        <w:rPr>
          <w:rFonts w:ascii="Times New Roman" w:hAnsi="Times New Roman"/>
          <w:b w:val="0"/>
          <w:sz w:val="24"/>
        </w:rPr>
        <w:t>Persona, uz kuras iespējām Pretendents balstās ir persona</w:t>
      </w:r>
      <w:r w:rsidR="008D7DC8" w:rsidRPr="00A04C84">
        <w:rPr>
          <w:rFonts w:ascii="Times New Roman" w:hAnsi="Times New Roman"/>
          <w:b w:val="0"/>
          <w:sz w:val="24"/>
        </w:rPr>
        <w:t xml:space="preserve"> (t.sk. apakšuzņēmējs)</w:t>
      </w:r>
      <w:r w:rsidRPr="00A04C84">
        <w:rPr>
          <w:rFonts w:ascii="Times New Roman" w:hAnsi="Times New Roman"/>
          <w:b w:val="0"/>
          <w:sz w:val="24"/>
        </w:rPr>
        <w:t>, uz kuras iespējām Pretendents balstās, lai apliecinātu, ka Pretendenta kvalifikācija atbilst Pretendenta kvalifikācijas prasībām.</w:t>
      </w:r>
    </w:p>
    <w:p w14:paraId="1680022D" w14:textId="77777777" w:rsidR="0002782E" w:rsidRPr="00A04C84" w:rsidRDefault="0002782E" w:rsidP="009D566A">
      <w:pPr>
        <w:pStyle w:val="Rindkopa"/>
        <w:rPr>
          <w:rFonts w:ascii="Times New Roman" w:hAnsi="Times New Roman"/>
          <w:sz w:val="24"/>
        </w:rPr>
      </w:pPr>
    </w:p>
    <w:p w14:paraId="47E047FF" w14:textId="77777777" w:rsidR="0002782E" w:rsidRPr="00A04C84" w:rsidRDefault="0002782E" w:rsidP="009D566A">
      <w:pPr>
        <w:pStyle w:val="Apakpunkts"/>
        <w:jc w:val="both"/>
        <w:rPr>
          <w:rFonts w:ascii="Times New Roman" w:hAnsi="Times New Roman"/>
          <w:b w:val="0"/>
          <w:sz w:val="24"/>
        </w:rPr>
      </w:pPr>
      <w:r w:rsidRPr="00A04C84">
        <w:rPr>
          <w:rFonts w:ascii="Times New Roman" w:hAnsi="Times New Roman"/>
          <w:b w:val="0"/>
          <w:sz w:val="24"/>
        </w:rPr>
        <w:t>Pretendentu iepirkuma procedūras ietvaros pārstāv:</w:t>
      </w:r>
    </w:p>
    <w:p w14:paraId="0236DEB4" w14:textId="77777777" w:rsidR="0002782E" w:rsidRPr="00A04C84" w:rsidRDefault="0002782E" w:rsidP="009D566A">
      <w:pPr>
        <w:pStyle w:val="Rindkopa"/>
        <w:numPr>
          <w:ilvl w:val="0"/>
          <w:numId w:val="14"/>
        </w:numPr>
        <w:rPr>
          <w:rFonts w:ascii="Times New Roman" w:hAnsi="Times New Roman"/>
          <w:sz w:val="24"/>
        </w:rPr>
      </w:pPr>
      <w:r w:rsidRPr="00A04C84">
        <w:rPr>
          <w:rFonts w:ascii="Times New Roman" w:hAnsi="Times New Roman"/>
          <w:sz w:val="24"/>
        </w:rPr>
        <w:t xml:space="preserve">Pretendents (ja Pretendents ir fiziska persona), </w:t>
      </w:r>
    </w:p>
    <w:p w14:paraId="0E0A436F" w14:textId="77777777" w:rsidR="0002782E" w:rsidRPr="00A04C84" w:rsidRDefault="0002782E" w:rsidP="009D566A">
      <w:pPr>
        <w:pStyle w:val="Rindkopa"/>
        <w:numPr>
          <w:ilvl w:val="0"/>
          <w:numId w:val="14"/>
        </w:numPr>
        <w:rPr>
          <w:rFonts w:ascii="Times New Roman" w:hAnsi="Times New Roman"/>
          <w:sz w:val="24"/>
        </w:rPr>
      </w:pPr>
      <w:r w:rsidRPr="00A04C84">
        <w:rPr>
          <w:rFonts w:ascii="Times New Roman" w:hAnsi="Times New Roman"/>
          <w:sz w:val="24"/>
        </w:rPr>
        <w:t xml:space="preserve">Pretendenta </w:t>
      </w:r>
      <w:proofErr w:type="spellStart"/>
      <w:r w:rsidRPr="00A04C84">
        <w:rPr>
          <w:rFonts w:ascii="Times New Roman" w:hAnsi="Times New Roman"/>
          <w:sz w:val="24"/>
        </w:rPr>
        <w:t>paraksttiesīga</w:t>
      </w:r>
      <w:proofErr w:type="spellEnd"/>
      <w:r w:rsidRPr="00A04C84">
        <w:rPr>
          <w:rFonts w:ascii="Times New Roman" w:hAnsi="Times New Roman"/>
          <w:sz w:val="24"/>
        </w:rPr>
        <w:t xml:space="preserve"> amatpersona (ja Pretendents ir juridiska persona),</w:t>
      </w:r>
    </w:p>
    <w:p w14:paraId="3AC9BAF7" w14:textId="77777777" w:rsidR="0002782E" w:rsidRPr="00A04C84" w:rsidRDefault="0002782E" w:rsidP="009D566A">
      <w:pPr>
        <w:pStyle w:val="Rindkopa"/>
        <w:numPr>
          <w:ilvl w:val="0"/>
          <w:numId w:val="14"/>
        </w:numPr>
        <w:rPr>
          <w:rFonts w:ascii="Times New Roman" w:hAnsi="Times New Roman"/>
          <w:sz w:val="24"/>
        </w:rPr>
      </w:pPr>
      <w:proofErr w:type="spellStart"/>
      <w:r w:rsidRPr="00A04C84">
        <w:rPr>
          <w:rFonts w:ascii="Times New Roman" w:hAnsi="Times New Roman"/>
          <w:sz w:val="24"/>
        </w:rPr>
        <w:t>pārstāvēttiesīgs</w:t>
      </w:r>
      <w:proofErr w:type="spellEnd"/>
      <w:r w:rsidRPr="00A04C84">
        <w:rPr>
          <w:rFonts w:ascii="Times New Roman" w:hAnsi="Times New Roman"/>
          <w:sz w:val="24"/>
        </w:rPr>
        <w:t xml:space="preserve"> personālsabiedrības biedrs, ievērojot šī punkta „a” un „b” apakšpunktā noteikto (ja Pretendents ir personālsabiedrība),</w:t>
      </w:r>
    </w:p>
    <w:p w14:paraId="681664B4" w14:textId="77777777" w:rsidR="0002782E" w:rsidRPr="00A04C84" w:rsidRDefault="0002782E" w:rsidP="009D566A">
      <w:pPr>
        <w:pStyle w:val="Rindkopa"/>
        <w:numPr>
          <w:ilvl w:val="0"/>
          <w:numId w:val="14"/>
        </w:numPr>
        <w:rPr>
          <w:rFonts w:ascii="Times New Roman" w:hAnsi="Times New Roman"/>
          <w:sz w:val="24"/>
        </w:rPr>
      </w:pPr>
      <w:r w:rsidRPr="00A04C84">
        <w:rPr>
          <w:rFonts w:ascii="Times New Roman" w:hAnsi="Times New Roman"/>
          <w:sz w:val="24"/>
        </w:rPr>
        <w:t>visi personu apvienības dalībnieki, ievērojot šī punkta „a” un „b” apakšpunktā noteikto (ja Pretendents ir personu apvienība) vai</w:t>
      </w:r>
    </w:p>
    <w:p w14:paraId="3E223877" w14:textId="77777777" w:rsidR="0002782E" w:rsidRPr="00A04C84" w:rsidRDefault="0002782E" w:rsidP="009D566A">
      <w:pPr>
        <w:pStyle w:val="Rindkopa"/>
        <w:numPr>
          <w:ilvl w:val="0"/>
          <w:numId w:val="14"/>
        </w:numPr>
        <w:rPr>
          <w:rFonts w:ascii="Times New Roman" w:hAnsi="Times New Roman"/>
          <w:sz w:val="24"/>
        </w:rPr>
      </w:pPr>
      <w:r w:rsidRPr="00A04C84">
        <w:rPr>
          <w:rFonts w:ascii="Times New Roman" w:hAnsi="Times New Roman"/>
          <w:sz w:val="24"/>
        </w:rPr>
        <w:t>Pretendenta pilnvarota persona.</w:t>
      </w:r>
    </w:p>
    <w:p w14:paraId="41DCF65C" w14:textId="77777777" w:rsidR="0002782E" w:rsidRPr="002D43EE" w:rsidRDefault="0002782E" w:rsidP="009D566A">
      <w:pPr>
        <w:pStyle w:val="Punkts"/>
        <w:numPr>
          <w:ilvl w:val="0"/>
          <w:numId w:val="0"/>
        </w:numPr>
        <w:jc w:val="both"/>
        <w:rPr>
          <w:rFonts w:ascii="Times New Roman" w:hAnsi="Times New Roman"/>
          <w:color w:val="7030A0"/>
          <w:sz w:val="24"/>
        </w:rPr>
      </w:pPr>
    </w:p>
    <w:p w14:paraId="54E40C0D" w14:textId="77777777" w:rsidR="00651A5C" w:rsidRPr="00A04C84" w:rsidRDefault="0002782E" w:rsidP="00E04830">
      <w:pPr>
        <w:pStyle w:val="Virsraksts1"/>
        <w:keepLines/>
        <w:numPr>
          <w:ilvl w:val="0"/>
          <w:numId w:val="17"/>
        </w:numPr>
        <w:tabs>
          <w:tab w:val="clear" w:pos="851"/>
        </w:tabs>
        <w:spacing w:after="0" w:line="259" w:lineRule="auto"/>
        <w:rPr>
          <w:rFonts w:ascii="Times New Roman" w:eastAsiaTheme="majorEastAsia" w:hAnsi="Times New Roman" w:cstheme="majorBidi"/>
          <w:bCs w:val="0"/>
          <w:kern w:val="0"/>
          <w:sz w:val="24"/>
          <w:lang w:eastAsia="en-US"/>
        </w:rPr>
      </w:pPr>
      <w:bookmarkStart w:id="11" w:name="_Toc197834077"/>
      <w:bookmarkStart w:id="12" w:name="_Toc505849116"/>
      <w:bookmarkStart w:id="13" w:name="_Toc508093180"/>
      <w:bookmarkEnd w:id="11"/>
      <w:r w:rsidRPr="00A04C84">
        <w:rPr>
          <w:rFonts w:ascii="Times New Roman" w:eastAsiaTheme="majorEastAsia" w:hAnsi="Times New Roman" w:cstheme="majorBidi"/>
          <w:bCs w:val="0"/>
          <w:kern w:val="0"/>
          <w:sz w:val="24"/>
          <w:lang w:eastAsia="en-US"/>
        </w:rPr>
        <w:t>Saziņa</w:t>
      </w:r>
      <w:bookmarkEnd w:id="12"/>
      <w:bookmarkEnd w:id="13"/>
    </w:p>
    <w:p w14:paraId="4BAF2663" w14:textId="361E0B73" w:rsidR="0002782E" w:rsidRPr="00A04C84" w:rsidRDefault="00651A5C" w:rsidP="009D566A">
      <w:pPr>
        <w:pStyle w:val="Apakpunkts"/>
        <w:jc w:val="both"/>
        <w:rPr>
          <w:rFonts w:ascii="Times New Roman" w:hAnsi="Times New Roman"/>
          <w:b w:val="0"/>
          <w:sz w:val="24"/>
        </w:rPr>
      </w:pPr>
      <w:r w:rsidRPr="00A04C84">
        <w:rPr>
          <w:rFonts w:ascii="Times New Roman" w:hAnsi="Times New Roman"/>
          <w:b w:val="0"/>
          <w:sz w:val="24"/>
        </w:rPr>
        <w:t>Saziņa starp Pasūtītā</w:t>
      </w:r>
      <w:r w:rsidR="004A2E27" w:rsidRPr="00A04C84">
        <w:rPr>
          <w:rFonts w:ascii="Times New Roman" w:hAnsi="Times New Roman"/>
          <w:b w:val="0"/>
          <w:sz w:val="24"/>
        </w:rPr>
        <w:t>ju un I</w:t>
      </w:r>
      <w:r w:rsidRPr="00A04C84">
        <w:rPr>
          <w:rFonts w:ascii="Times New Roman" w:hAnsi="Times New Roman"/>
          <w:b w:val="0"/>
          <w:sz w:val="24"/>
        </w:rPr>
        <w:t>einteresētajiem piegādātājiem iepirkuma procedūras</w:t>
      </w:r>
      <w:r w:rsidR="004A2E27" w:rsidRPr="00A04C84">
        <w:rPr>
          <w:rFonts w:ascii="Times New Roman" w:hAnsi="Times New Roman"/>
          <w:b w:val="0"/>
          <w:sz w:val="24"/>
        </w:rPr>
        <w:t xml:space="preserve"> </w:t>
      </w:r>
      <w:r w:rsidRPr="00A04C84">
        <w:rPr>
          <w:rFonts w:ascii="Times New Roman" w:hAnsi="Times New Roman"/>
          <w:b w:val="0"/>
          <w:sz w:val="24"/>
        </w:rPr>
        <w:t>ietvaros notiek latviešu valodā pa pastu vai izmantojot elektronisko pastu</w:t>
      </w:r>
      <w:r w:rsidR="002D43EE" w:rsidRPr="00A04C84">
        <w:rPr>
          <w:rFonts w:ascii="Times New Roman" w:hAnsi="Times New Roman"/>
          <w:b w:val="0"/>
          <w:sz w:val="24"/>
        </w:rPr>
        <w:t xml:space="preserve"> (projekti@rupe.lv)</w:t>
      </w:r>
      <w:r w:rsidRPr="00A04C84">
        <w:rPr>
          <w:rFonts w:ascii="Times New Roman" w:hAnsi="Times New Roman"/>
          <w:b w:val="0"/>
          <w:sz w:val="24"/>
        </w:rPr>
        <w:t>.</w:t>
      </w:r>
    </w:p>
    <w:p w14:paraId="196091BD" w14:textId="77777777" w:rsidR="0002782E" w:rsidRPr="00A04C84" w:rsidRDefault="0002782E" w:rsidP="009D566A">
      <w:pPr>
        <w:pStyle w:val="Apakpunkts"/>
        <w:numPr>
          <w:ilvl w:val="0"/>
          <w:numId w:val="0"/>
        </w:numPr>
        <w:jc w:val="both"/>
        <w:rPr>
          <w:rFonts w:ascii="Times New Roman" w:hAnsi="Times New Roman"/>
          <w:b w:val="0"/>
          <w:sz w:val="24"/>
        </w:rPr>
      </w:pPr>
    </w:p>
    <w:p w14:paraId="28C3B71C" w14:textId="77777777" w:rsidR="0002782E" w:rsidRPr="00A04C84" w:rsidRDefault="0002782E" w:rsidP="009D566A">
      <w:pPr>
        <w:pStyle w:val="Apakpunkts"/>
        <w:jc w:val="both"/>
        <w:rPr>
          <w:rFonts w:ascii="Times New Roman" w:hAnsi="Times New Roman"/>
          <w:b w:val="0"/>
          <w:sz w:val="24"/>
        </w:rPr>
      </w:pPr>
      <w:r w:rsidRPr="00A04C84">
        <w:rPr>
          <w:rFonts w:ascii="Times New Roman" w:hAnsi="Times New Roman"/>
          <w:b w:val="0"/>
          <w:sz w:val="24"/>
        </w:rPr>
        <w:t>Saziņas dokumentā ietver iepirkuma procedūras nosaukumu.</w:t>
      </w:r>
    </w:p>
    <w:p w14:paraId="77547088" w14:textId="77777777" w:rsidR="0002782E" w:rsidRPr="00A04C84" w:rsidRDefault="0002782E" w:rsidP="009D566A">
      <w:pPr>
        <w:pStyle w:val="Apakpunkts"/>
        <w:numPr>
          <w:ilvl w:val="0"/>
          <w:numId w:val="0"/>
        </w:numPr>
        <w:jc w:val="both"/>
        <w:rPr>
          <w:rFonts w:ascii="Times New Roman" w:hAnsi="Times New Roman"/>
          <w:b w:val="0"/>
          <w:sz w:val="24"/>
        </w:rPr>
      </w:pPr>
    </w:p>
    <w:p w14:paraId="67D77D81" w14:textId="6AEE29AD" w:rsidR="009F069D" w:rsidRPr="00A04C84" w:rsidRDefault="009F069D" w:rsidP="009D566A">
      <w:pPr>
        <w:pStyle w:val="Apakpunkts"/>
        <w:jc w:val="both"/>
        <w:rPr>
          <w:rFonts w:ascii="Times New Roman" w:hAnsi="Times New Roman"/>
          <w:b w:val="0"/>
          <w:sz w:val="24"/>
        </w:rPr>
      </w:pPr>
      <w:r w:rsidRPr="00A04C84">
        <w:rPr>
          <w:rFonts w:ascii="Times New Roman" w:hAnsi="Times New Roman"/>
          <w:b w:val="0"/>
          <w:sz w:val="24"/>
        </w:rPr>
        <w:t xml:space="preserve">Ieinteresētais piegādātājs saziņas dokumentu </w:t>
      </w:r>
      <w:proofErr w:type="spellStart"/>
      <w:r w:rsidRPr="00A04C84">
        <w:rPr>
          <w:rFonts w:ascii="Times New Roman" w:hAnsi="Times New Roman"/>
          <w:b w:val="0"/>
          <w:sz w:val="24"/>
        </w:rPr>
        <w:t>nosūta</w:t>
      </w:r>
      <w:proofErr w:type="spellEnd"/>
      <w:r w:rsidRPr="00A04C84">
        <w:rPr>
          <w:rFonts w:ascii="Times New Roman" w:hAnsi="Times New Roman"/>
          <w:b w:val="0"/>
          <w:sz w:val="24"/>
        </w:rPr>
        <w:t xml:space="preserve"> uz Nolikumā norādīto</w:t>
      </w:r>
      <w:r w:rsidR="008F69B0" w:rsidRPr="00A04C84">
        <w:rPr>
          <w:rFonts w:ascii="Times New Roman" w:hAnsi="Times New Roman"/>
          <w:b w:val="0"/>
          <w:sz w:val="24"/>
        </w:rPr>
        <w:t xml:space="preserve"> </w:t>
      </w:r>
      <w:r w:rsidRPr="00A04C84">
        <w:rPr>
          <w:rFonts w:ascii="Times New Roman" w:hAnsi="Times New Roman"/>
          <w:b w:val="0"/>
          <w:sz w:val="24"/>
        </w:rPr>
        <w:t>Pasūtītāja pasta adresi un Pasūtītāja kontaktpersonas elektroniskā pasta adresi. Ja</w:t>
      </w:r>
      <w:r w:rsidR="008F69B0" w:rsidRPr="00A04C84">
        <w:rPr>
          <w:rFonts w:ascii="Times New Roman" w:hAnsi="Times New Roman"/>
          <w:b w:val="0"/>
          <w:sz w:val="24"/>
        </w:rPr>
        <w:t xml:space="preserve"> </w:t>
      </w:r>
      <w:r w:rsidRPr="00A04C84">
        <w:rPr>
          <w:rFonts w:ascii="Times New Roman" w:hAnsi="Times New Roman"/>
          <w:b w:val="0"/>
          <w:sz w:val="24"/>
        </w:rPr>
        <w:t>dokuments tiek apliecināts ar drošu elektronisko parakstu, saziņas dokumentu var</w:t>
      </w:r>
      <w:r w:rsidR="008F69B0" w:rsidRPr="00A04C84">
        <w:rPr>
          <w:rFonts w:ascii="Times New Roman" w:hAnsi="Times New Roman"/>
          <w:b w:val="0"/>
          <w:sz w:val="24"/>
        </w:rPr>
        <w:t xml:space="preserve"> </w:t>
      </w:r>
      <w:r w:rsidRPr="00A04C84">
        <w:rPr>
          <w:rFonts w:ascii="Times New Roman" w:hAnsi="Times New Roman"/>
          <w:b w:val="0"/>
          <w:sz w:val="24"/>
        </w:rPr>
        <w:t>nosūtīt arī tikai elektroniski.</w:t>
      </w:r>
    </w:p>
    <w:p w14:paraId="4809EDBE" w14:textId="77777777" w:rsidR="00DA3EE7" w:rsidRDefault="00DA3EE7" w:rsidP="009D566A">
      <w:pPr>
        <w:pStyle w:val="Sarakstarindkopa"/>
        <w:jc w:val="both"/>
        <w:rPr>
          <w:b/>
          <w:color w:val="0070C0"/>
        </w:rPr>
      </w:pPr>
    </w:p>
    <w:p w14:paraId="70ECD08F" w14:textId="1513E263" w:rsidR="00DA3EE7" w:rsidRPr="003F582E" w:rsidRDefault="00DA3EE7" w:rsidP="009D566A">
      <w:pPr>
        <w:pStyle w:val="Apakpunkts"/>
        <w:jc w:val="both"/>
        <w:rPr>
          <w:rFonts w:ascii="Times New Roman" w:hAnsi="Times New Roman"/>
          <w:b w:val="0"/>
          <w:sz w:val="24"/>
        </w:rPr>
      </w:pPr>
      <w:r w:rsidRPr="003F582E">
        <w:rPr>
          <w:rFonts w:ascii="Times New Roman" w:hAnsi="Times New Roman"/>
          <w:b w:val="0"/>
          <w:sz w:val="24"/>
        </w:rPr>
        <w:lastRenderedPageBreak/>
        <w:t>Pasūtītājs (iepirkuma komisija) saziņas dokum</w:t>
      </w:r>
      <w:r w:rsidR="006A5B35" w:rsidRPr="003F582E">
        <w:rPr>
          <w:rFonts w:ascii="Times New Roman" w:hAnsi="Times New Roman"/>
          <w:b w:val="0"/>
          <w:sz w:val="24"/>
        </w:rPr>
        <w:t xml:space="preserve">entu </w:t>
      </w:r>
      <w:proofErr w:type="spellStart"/>
      <w:r w:rsidR="006A5B35" w:rsidRPr="003F582E">
        <w:rPr>
          <w:rFonts w:ascii="Times New Roman" w:hAnsi="Times New Roman"/>
          <w:b w:val="0"/>
          <w:sz w:val="24"/>
        </w:rPr>
        <w:t>nosūta</w:t>
      </w:r>
      <w:proofErr w:type="spellEnd"/>
      <w:r w:rsidR="006A5B35" w:rsidRPr="003F582E">
        <w:rPr>
          <w:rFonts w:ascii="Times New Roman" w:hAnsi="Times New Roman"/>
          <w:b w:val="0"/>
          <w:sz w:val="24"/>
        </w:rPr>
        <w:t xml:space="preserve"> pa pastu vai elektronisko pastu</w:t>
      </w:r>
      <w:r w:rsidRPr="003F582E">
        <w:rPr>
          <w:rFonts w:ascii="Times New Roman" w:hAnsi="Times New Roman"/>
          <w:b w:val="0"/>
          <w:sz w:val="24"/>
        </w:rPr>
        <w:t xml:space="preserve"> uz </w:t>
      </w:r>
      <w:r w:rsidR="00E45464" w:rsidRPr="003F582E">
        <w:rPr>
          <w:rFonts w:ascii="Times New Roman" w:hAnsi="Times New Roman"/>
          <w:b w:val="0"/>
          <w:sz w:val="24"/>
        </w:rPr>
        <w:t>I</w:t>
      </w:r>
      <w:r w:rsidRPr="003F582E">
        <w:rPr>
          <w:rFonts w:ascii="Times New Roman" w:hAnsi="Times New Roman"/>
          <w:b w:val="0"/>
          <w:sz w:val="24"/>
        </w:rPr>
        <w:t>einteresētā piegādātāja norādīto pasta adresi vai elektroniskā pasta adresi.</w:t>
      </w:r>
    </w:p>
    <w:p w14:paraId="509C0E2D" w14:textId="77777777" w:rsidR="0002782E" w:rsidRPr="003F582E" w:rsidRDefault="0002782E" w:rsidP="009D566A">
      <w:pPr>
        <w:pStyle w:val="Apakpunkts"/>
        <w:numPr>
          <w:ilvl w:val="0"/>
          <w:numId w:val="0"/>
        </w:numPr>
        <w:jc w:val="both"/>
        <w:rPr>
          <w:rFonts w:ascii="Times New Roman" w:hAnsi="Times New Roman"/>
          <w:b w:val="0"/>
          <w:sz w:val="24"/>
        </w:rPr>
      </w:pPr>
    </w:p>
    <w:p w14:paraId="4BD8E208" w14:textId="16961255" w:rsidR="0002782E" w:rsidRPr="003F582E" w:rsidRDefault="002A6BC2" w:rsidP="00AC4801">
      <w:pPr>
        <w:pStyle w:val="Apakpunkts"/>
        <w:jc w:val="both"/>
        <w:rPr>
          <w:rStyle w:val="apple-style-span"/>
          <w:rFonts w:ascii="Times New Roman" w:hAnsi="Times New Roman"/>
          <w:b w:val="0"/>
          <w:sz w:val="24"/>
          <w:shd w:val="clear" w:color="auto" w:fill="FFFFFF"/>
        </w:rPr>
      </w:pPr>
      <w:r w:rsidRPr="003F582E">
        <w:rPr>
          <w:rStyle w:val="apple-style-span"/>
          <w:rFonts w:ascii="Times New Roman" w:hAnsi="Times New Roman"/>
          <w:b w:val="0"/>
          <w:sz w:val="24"/>
          <w:shd w:val="clear" w:color="auto" w:fill="FFFFFF"/>
        </w:rPr>
        <w:t xml:space="preserve">Ja ieinteresētais piegādātājs ir laikus pieprasījis papildu informāciju par iepirkuma procedūras dokumentos iekļautajām prasībām attiecībā uz piedāvājumu sagatavošanu un iesniegšanu vai pretendentu atlasi, Pasūtītājs to sniedz 5 (piecu) darba dienu laikā, bet ne vēlāk kā sešas dienas pirms piedāvājumu iesniegšanas termiņa beigām. </w:t>
      </w:r>
    </w:p>
    <w:p w14:paraId="25C41D25" w14:textId="3BC11904" w:rsidR="002A6BC2" w:rsidRPr="005A7371" w:rsidRDefault="002A6BC2" w:rsidP="002A6BC2">
      <w:pPr>
        <w:pStyle w:val="Apakpunkts"/>
        <w:numPr>
          <w:ilvl w:val="0"/>
          <w:numId w:val="0"/>
        </w:numPr>
        <w:jc w:val="both"/>
        <w:rPr>
          <w:color w:val="7030A0"/>
        </w:rPr>
      </w:pPr>
    </w:p>
    <w:p w14:paraId="5A64361B" w14:textId="6CD8285C" w:rsidR="0002782E" w:rsidRPr="00CD73BA" w:rsidRDefault="0002782E" w:rsidP="009D566A">
      <w:pPr>
        <w:pStyle w:val="Apakpunkts"/>
        <w:jc w:val="both"/>
        <w:rPr>
          <w:rStyle w:val="apple-style-span"/>
          <w:rFonts w:ascii="Times New Roman" w:hAnsi="Times New Roman"/>
          <w:b w:val="0"/>
          <w:sz w:val="24"/>
        </w:rPr>
      </w:pPr>
      <w:r w:rsidRPr="00CD73BA">
        <w:rPr>
          <w:rStyle w:val="apple-style-span"/>
          <w:rFonts w:ascii="Times New Roman" w:hAnsi="Times New Roman"/>
          <w:b w:val="0"/>
          <w:sz w:val="24"/>
          <w:shd w:val="clear" w:color="auto" w:fill="FFFFFF"/>
        </w:rPr>
        <w:t xml:space="preserve">Ja Pasūtītājs sniedz papildu informāciju, tas vienlaikus ar papildu informācijas nosūtīšanu Ieinteresētajam piegādātājam, kas uzdevis jautājumu, ievieto šo informāciju mājas lapā internetā, kurā ir pieejams </w:t>
      </w:r>
      <w:smartTag w:uri="schemas-tilde-lv/tildestengine" w:element="veidnes">
        <w:smartTagPr>
          <w:attr w:name="id" w:val="-1"/>
          <w:attr w:name="baseform" w:val="nolikums"/>
          <w:attr w:name="text" w:val="nolikums"/>
        </w:smartTagPr>
        <w:r w:rsidRPr="00CD73BA">
          <w:rPr>
            <w:rStyle w:val="apple-style-span"/>
            <w:rFonts w:ascii="Times New Roman" w:hAnsi="Times New Roman"/>
            <w:b w:val="0"/>
            <w:sz w:val="24"/>
            <w:shd w:val="clear" w:color="auto" w:fill="FFFFFF"/>
          </w:rPr>
          <w:t>Nolikums</w:t>
        </w:r>
      </w:smartTag>
      <w:r w:rsidRPr="00CD73BA">
        <w:rPr>
          <w:rStyle w:val="apple-style-span"/>
          <w:rFonts w:ascii="Times New Roman" w:hAnsi="Times New Roman"/>
          <w:b w:val="0"/>
          <w:sz w:val="24"/>
          <w:shd w:val="clear" w:color="auto" w:fill="FFFFFF"/>
        </w:rPr>
        <w:t>, norādot arī uzdoto jautājumu</w:t>
      </w:r>
      <w:r w:rsidR="009F63E8" w:rsidRPr="00CD73BA">
        <w:rPr>
          <w:rStyle w:val="apple-style-span"/>
          <w:rFonts w:ascii="Times New Roman" w:hAnsi="Times New Roman"/>
          <w:b w:val="0"/>
          <w:sz w:val="24"/>
          <w:shd w:val="clear" w:color="auto" w:fill="FFFFFF"/>
        </w:rPr>
        <w:t xml:space="preserve"> (</w:t>
      </w:r>
      <w:r w:rsidR="006332B8" w:rsidRPr="00CD73BA">
        <w:rPr>
          <w:rStyle w:val="apple-style-span"/>
          <w:rFonts w:ascii="Times New Roman" w:hAnsi="Times New Roman"/>
          <w:b w:val="0"/>
          <w:sz w:val="24"/>
          <w:shd w:val="clear" w:color="auto" w:fill="FFFFFF"/>
        </w:rPr>
        <w:t>http://ww</w:t>
      </w:r>
      <w:r w:rsidR="00CD73BA" w:rsidRPr="00CD73BA">
        <w:rPr>
          <w:rStyle w:val="apple-style-span"/>
          <w:rFonts w:ascii="Times New Roman" w:hAnsi="Times New Roman"/>
          <w:b w:val="0"/>
          <w:sz w:val="24"/>
          <w:shd w:val="clear" w:color="auto" w:fill="FFFFFF"/>
        </w:rPr>
        <w:t>w.rupe.lv , sadaļā “Iepirkumi”</w:t>
      </w:r>
      <w:r w:rsidR="009F63E8" w:rsidRPr="00CD73BA">
        <w:rPr>
          <w:rStyle w:val="apple-style-span"/>
          <w:rFonts w:ascii="Times New Roman" w:hAnsi="Times New Roman"/>
          <w:b w:val="0"/>
          <w:sz w:val="24"/>
          <w:shd w:val="clear" w:color="auto" w:fill="FFFFFF"/>
        </w:rPr>
        <w:t>).</w:t>
      </w:r>
    </w:p>
    <w:p w14:paraId="30657A1B" w14:textId="77777777" w:rsidR="009F63E8" w:rsidRPr="009F63E8" w:rsidRDefault="009F63E8" w:rsidP="009D566A">
      <w:pPr>
        <w:jc w:val="both"/>
        <w:rPr>
          <w:rStyle w:val="apple-style-span"/>
          <w:b/>
          <w:color w:val="FF0000"/>
        </w:rPr>
      </w:pPr>
    </w:p>
    <w:p w14:paraId="30F5C76D" w14:textId="608877EB" w:rsidR="0002782E" w:rsidRPr="000F0BD2" w:rsidRDefault="0002782E" w:rsidP="009D566A">
      <w:pPr>
        <w:pStyle w:val="Apakpunkts"/>
        <w:jc w:val="both"/>
        <w:rPr>
          <w:rStyle w:val="apple-style-span"/>
          <w:rFonts w:ascii="Times New Roman" w:hAnsi="Times New Roman"/>
          <w:b w:val="0"/>
          <w:sz w:val="24"/>
        </w:rPr>
      </w:pPr>
      <w:r w:rsidRPr="000F0BD2">
        <w:rPr>
          <w:rStyle w:val="apple-style-span"/>
          <w:rFonts w:ascii="Times New Roman" w:hAnsi="Times New Roman"/>
          <w:b w:val="0"/>
          <w:sz w:val="24"/>
          <w:shd w:val="clear" w:color="auto" w:fill="FFFFFF"/>
        </w:rPr>
        <w:t xml:space="preserve">Ja Pasūtītājs ir izdarījis </w:t>
      </w:r>
      <w:r w:rsidRPr="000F0BD2">
        <w:rPr>
          <w:rStyle w:val="apple-style-span"/>
          <w:rFonts w:ascii="Times New Roman" w:hAnsi="Times New Roman"/>
          <w:b w:val="0"/>
          <w:sz w:val="24"/>
        </w:rPr>
        <w:t>grozījumus</w:t>
      </w:r>
      <w:r w:rsidRPr="000F0BD2">
        <w:rPr>
          <w:rStyle w:val="apple-style-span"/>
          <w:rFonts w:ascii="Times New Roman" w:hAnsi="Times New Roman"/>
          <w:b w:val="0"/>
          <w:sz w:val="24"/>
          <w:shd w:val="clear" w:color="auto" w:fill="FFFFFF"/>
        </w:rPr>
        <w:t xml:space="preserve"> </w:t>
      </w:r>
      <w:r w:rsidR="00811D77" w:rsidRPr="000F0BD2">
        <w:rPr>
          <w:rStyle w:val="apple-style-span"/>
          <w:rFonts w:ascii="Times New Roman" w:hAnsi="Times New Roman"/>
          <w:b w:val="0"/>
          <w:sz w:val="24"/>
          <w:shd w:val="clear" w:color="auto" w:fill="FFFFFF"/>
        </w:rPr>
        <w:t>iepirkuma procedūras dokumentos</w:t>
      </w:r>
      <w:r w:rsidRPr="000F0BD2">
        <w:rPr>
          <w:rStyle w:val="apple-style-span"/>
          <w:rFonts w:ascii="Times New Roman" w:hAnsi="Times New Roman"/>
          <w:b w:val="0"/>
          <w:sz w:val="24"/>
          <w:shd w:val="clear" w:color="auto" w:fill="FFFFFF"/>
        </w:rPr>
        <w:t>, tas ievieto šo informāciju</w:t>
      </w:r>
      <w:r w:rsidR="00811D77" w:rsidRPr="000F0BD2">
        <w:rPr>
          <w:rStyle w:val="apple-style-span"/>
          <w:rFonts w:ascii="Times New Roman" w:hAnsi="Times New Roman"/>
          <w:b w:val="0"/>
          <w:sz w:val="24"/>
          <w:shd w:val="clear" w:color="auto" w:fill="FFFFFF"/>
        </w:rPr>
        <w:t xml:space="preserve"> par grozījumiem mājas lapā internetā, kur ir pieejams Nolikums</w:t>
      </w:r>
      <w:r w:rsidR="004628F5" w:rsidRPr="000F0BD2">
        <w:rPr>
          <w:rStyle w:val="apple-style-span"/>
          <w:rFonts w:ascii="Times New Roman" w:hAnsi="Times New Roman"/>
          <w:b w:val="0"/>
          <w:sz w:val="24"/>
          <w:shd w:val="clear" w:color="auto" w:fill="FFFFFF"/>
        </w:rPr>
        <w:t xml:space="preserve"> </w:t>
      </w:r>
      <w:r w:rsidR="002A2402" w:rsidRPr="000F0BD2">
        <w:rPr>
          <w:rStyle w:val="apple-style-span"/>
          <w:rFonts w:ascii="Times New Roman" w:hAnsi="Times New Roman"/>
          <w:b w:val="0"/>
          <w:sz w:val="24"/>
          <w:shd w:val="clear" w:color="auto" w:fill="FFFFFF"/>
        </w:rPr>
        <w:t>(http://www.rupe.lv , sadaļā “Iepirkumi”).</w:t>
      </w:r>
    </w:p>
    <w:p w14:paraId="5FF06EE5" w14:textId="77777777" w:rsidR="0002782E" w:rsidRPr="00F2442D" w:rsidRDefault="0002782E" w:rsidP="009D566A">
      <w:pPr>
        <w:pStyle w:val="Apakpunkts"/>
        <w:numPr>
          <w:ilvl w:val="0"/>
          <w:numId w:val="0"/>
        </w:numPr>
        <w:jc w:val="both"/>
        <w:rPr>
          <w:rFonts w:ascii="Times New Roman" w:hAnsi="Times New Roman"/>
          <w:b w:val="0"/>
          <w:color w:val="FF0000"/>
          <w:sz w:val="24"/>
        </w:rPr>
      </w:pPr>
    </w:p>
    <w:p w14:paraId="25DB4047" w14:textId="77777777" w:rsidR="0002782E" w:rsidRPr="00192DD7" w:rsidRDefault="0002782E" w:rsidP="00E04830">
      <w:pPr>
        <w:pStyle w:val="Virsraksts1"/>
        <w:keepLines/>
        <w:numPr>
          <w:ilvl w:val="0"/>
          <w:numId w:val="17"/>
        </w:numPr>
        <w:tabs>
          <w:tab w:val="clear" w:pos="851"/>
        </w:tabs>
        <w:spacing w:after="0" w:line="259" w:lineRule="auto"/>
        <w:rPr>
          <w:rFonts w:ascii="Times New Roman" w:eastAsiaTheme="majorEastAsia" w:hAnsi="Times New Roman" w:cstheme="majorBidi"/>
          <w:bCs w:val="0"/>
          <w:kern w:val="0"/>
          <w:sz w:val="24"/>
          <w:lang w:eastAsia="en-US"/>
        </w:rPr>
      </w:pPr>
      <w:bookmarkStart w:id="14" w:name="_Toc505849117"/>
      <w:bookmarkStart w:id="15" w:name="_Toc508093181"/>
      <w:r w:rsidRPr="00192DD7">
        <w:rPr>
          <w:rFonts w:ascii="Times New Roman" w:eastAsiaTheme="majorEastAsia" w:hAnsi="Times New Roman" w:cstheme="majorBidi"/>
          <w:bCs w:val="0"/>
          <w:kern w:val="0"/>
          <w:sz w:val="24"/>
          <w:lang w:eastAsia="en-US"/>
        </w:rPr>
        <w:t>Informācija par iepirkuma priekšmetu</w:t>
      </w:r>
      <w:bookmarkEnd w:id="7"/>
      <w:bookmarkEnd w:id="14"/>
      <w:bookmarkEnd w:id="15"/>
    </w:p>
    <w:p w14:paraId="673DABA6" w14:textId="77777777" w:rsidR="0002782E" w:rsidRPr="00F2442D" w:rsidRDefault="0002782E" w:rsidP="009D566A">
      <w:pPr>
        <w:pStyle w:val="Apakpunkts"/>
        <w:numPr>
          <w:ilvl w:val="0"/>
          <w:numId w:val="0"/>
        </w:numPr>
        <w:jc w:val="both"/>
        <w:rPr>
          <w:rFonts w:ascii="Times New Roman" w:hAnsi="Times New Roman"/>
          <w:color w:val="FF0000"/>
          <w:sz w:val="24"/>
        </w:rPr>
      </w:pPr>
    </w:p>
    <w:p w14:paraId="43EEE090" w14:textId="77777777" w:rsidR="0002782E" w:rsidRPr="00F85C83" w:rsidRDefault="0002782E" w:rsidP="009D566A">
      <w:pPr>
        <w:pStyle w:val="Apakpunkts"/>
        <w:jc w:val="both"/>
        <w:rPr>
          <w:rFonts w:ascii="Times New Roman" w:hAnsi="Times New Roman"/>
          <w:sz w:val="24"/>
        </w:rPr>
      </w:pPr>
      <w:bookmarkStart w:id="16" w:name="_Toc61422134"/>
      <w:bookmarkStart w:id="17" w:name="_Toc134628673"/>
      <w:r w:rsidRPr="00F85C83">
        <w:rPr>
          <w:rFonts w:ascii="Times New Roman" w:hAnsi="Times New Roman"/>
          <w:sz w:val="24"/>
        </w:rPr>
        <w:t>Iepirkuma priekšmeta apraksts</w:t>
      </w:r>
      <w:bookmarkEnd w:id="16"/>
      <w:bookmarkEnd w:id="17"/>
    </w:p>
    <w:p w14:paraId="3E29C54F" w14:textId="050558B4" w:rsidR="008A28FA" w:rsidRPr="00F85C83" w:rsidRDefault="0002782E" w:rsidP="009D566A">
      <w:pPr>
        <w:pStyle w:val="Apakpunkts"/>
        <w:jc w:val="both"/>
        <w:rPr>
          <w:rFonts w:ascii="Times New Roman" w:hAnsi="Times New Roman"/>
          <w:b w:val="0"/>
          <w:iCs/>
          <w:sz w:val="24"/>
        </w:rPr>
      </w:pPr>
      <w:r w:rsidRPr="00F85C83">
        <w:rPr>
          <w:rFonts w:ascii="Times New Roman" w:hAnsi="Times New Roman"/>
          <w:b w:val="0"/>
          <w:iCs/>
          <w:sz w:val="24"/>
        </w:rPr>
        <w:t xml:space="preserve">Iepirkuma priekšmets </w:t>
      </w:r>
      <w:r w:rsidR="008A28FA" w:rsidRPr="00F85C83">
        <w:rPr>
          <w:rFonts w:ascii="Times New Roman" w:hAnsi="Times New Roman"/>
          <w:b w:val="0"/>
          <w:iCs/>
          <w:sz w:val="24"/>
        </w:rPr>
        <w:t xml:space="preserve">ir būvdarbi – kanalizācijas un </w:t>
      </w:r>
      <w:r w:rsidR="00EB3D7E" w:rsidRPr="00F85C83">
        <w:rPr>
          <w:rFonts w:ascii="Times New Roman" w:hAnsi="Times New Roman"/>
          <w:b w:val="0"/>
          <w:iCs/>
          <w:sz w:val="24"/>
        </w:rPr>
        <w:t>ūdensapgādes tīklu izbūve Alūksnes</w:t>
      </w:r>
      <w:r w:rsidR="008A28FA" w:rsidRPr="00F85C83">
        <w:rPr>
          <w:rFonts w:ascii="Times New Roman" w:hAnsi="Times New Roman"/>
          <w:b w:val="0"/>
          <w:iCs/>
          <w:sz w:val="24"/>
        </w:rPr>
        <w:t xml:space="preserve"> pilsētā saskaņā ar Tehnisko specifikāciju (A pielikums) un Būvprojektu (B pielikums)</w:t>
      </w:r>
      <w:r w:rsidR="000F27C3" w:rsidRPr="00F85C83">
        <w:rPr>
          <w:rFonts w:ascii="Times New Roman" w:hAnsi="Times New Roman"/>
          <w:b w:val="0"/>
          <w:iCs/>
          <w:sz w:val="24"/>
        </w:rPr>
        <w:t xml:space="preserve">. </w:t>
      </w:r>
      <w:r w:rsidR="000F27C3" w:rsidRPr="00F85C83">
        <w:rPr>
          <w:rFonts w:ascii="Times New Roman" w:hAnsi="Times New Roman"/>
          <w:iCs/>
          <w:sz w:val="24"/>
        </w:rPr>
        <w:t>Iepirkuma priekšmets ir sadalīts divās daļās:</w:t>
      </w:r>
    </w:p>
    <w:p w14:paraId="63834F19" w14:textId="1092AE75" w:rsidR="009C7310" w:rsidRPr="00F85C83" w:rsidRDefault="003035C6" w:rsidP="00C2620A">
      <w:pPr>
        <w:pStyle w:val="Paragrfs"/>
        <w:numPr>
          <w:ilvl w:val="0"/>
          <w:numId w:val="0"/>
        </w:numPr>
        <w:ind w:left="851"/>
        <w:rPr>
          <w:rFonts w:ascii="Times New Roman" w:hAnsi="Times New Roman"/>
          <w:sz w:val="24"/>
        </w:rPr>
      </w:pPr>
      <w:r w:rsidRPr="00F85C83">
        <w:rPr>
          <w:rFonts w:ascii="Times New Roman" w:hAnsi="Times New Roman"/>
          <w:b/>
          <w:sz w:val="24"/>
        </w:rPr>
        <w:t>1.daļa:</w:t>
      </w:r>
      <w:r w:rsidRPr="00F85C83">
        <w:rPr>
          <w:rFonts w:ascii="Times New Roman" w:hAnsi="Times New Roman"/>
          <w:sz w:val="24"/>
        </w:rPr>
        <w:t xml:space="preserve"> </w:t>
      </w:r>
      <w:r w:rsidR="008A28FA" w:rsidRPr="00F85C83">
        <w:rPr>
          <w:rFonts w:ascii="Times New Roman" w:hAnsi="Times New Roman"/>
          <w:sz w:val="24"/>
        </w:rPr>
        <w:t xml:space="preserve">Kanalizācijas tīklu </w:t>
      </w:r>
      <w:r w:rsidR="004A238E" w:rsidRPr="00F85C83">
        <w:rPr>
          <w:rFonts w:ascii="Times New Roman" w:hAnsi="Times New Roman"/>
          <w:sz w:val="24"/>
        </w:rPr>
        <w:t>paplašināšana Alūksnē</w:t>
      </w:r>
      <w:r w:rsidR="00751157" w:rsidRPr="00F85C83">
        <w:rPr>
          <w:rFonts w:ascii="Times New Roman" w:hAnsi="Times New Roman"/>
          <w:sz w:val="24"/>
        </w:rPr>
        <w:t>. Kopējais būvdarbu apjoms: pašteces kanalizācijas tīklu izbūve</w:t>
      </w:r>
      <w:r w:rsidR="00D3647E" w:rsidRPr="00F85C83">
        <w:rPr>
          <w:rFonts w:ascii="Times New Roman" w:hAnsi="Times New Roman"/>
          <w:sz w:val="24"/>
        </w:rPr>
        <w:t xml:space="preserve"> </w:t>
      </w:r>
      <w:r w:rsidR="00DC3374" w:rsidRPr="00F85C83">
        <w:rPr>
          <w:rFonts w:ascii="Times New Roman" w:hAnsi="Times New Roman"/>
          <w:sz w:val="24"/>
        </w:rPr>
        <w:t>3</w:t>
      </w:r>
      <w:r w:rsidR="001F52FF" w:rsidRPr="00F85C83">
        <w:rPr>
          <w:rFonts w:ascii="Times New Roman" w:hAnsi="Times New Roman"/>
          <w:sz w:val="24"/>
        </w:rPr>
        <w:t>937,5</w:t>
      </w:r>
      <w:r w:rsidR="00751157" w:rsidRPr="00F85C83">
        <w:rPr>
          <w:rFonts w:ascii="Times New Roman" w:hAnsi="Times New Roman"/>
          <w:sz w:val="24"/>
        </w:rPr>
        <w:t xml:space="preserve"> m (t.sk. pievadi</w:t>
      </w:r>
      <w:r w:rsidR="00DC3374" w:rsidRPr="00F85C83">
        <w:rPr>
          <w:rFonts w:ascii="Times New Roman" w:hAnsi="Times New Roman"/>
          <w:sz w:val="24"/>
        </w:rPr>
        <w:t xml:space="preserve"> </w:t>
      </w:r>
      <w:r w:rsidR="00BC4DB3" w:rsidRPr="00F85C83">
        <w:rPr>
          <w:rFonts w:ascii="Times New Roman" w:hAnsi="Times New Roman"/>
          <w:sz w:val="24"/>
        </w:rPr>
        <w:t>783,0</w:t>
      </w:r>
      <w:r w:rsidR="00751157" w:rsidRPr="00F85C83">
        <w:rPr>
          <w:rFonts w:ascii="Times New Roman" w:hAnsi="Times New Roman"/>
          <w:sz w:val="24"/>
        </w:rPr>
        <w:t xml:space="preserve"> m), kanalizācijas </w:t>
      </w:r>
      <w:proofErr w:type="spellStart"/>
      <w:r w:rsidR="00751157" w:rsidRPr="00F85C83">
        <w:rPr>
          <w:rFonts w:ascii="Times New Roman" w:hAnsi="Times New Roman"/>
          <w:sz w:val="24"/>
        </w:rPr>
        <w:t>spiedvada</w:t>
      </w:r>
      <w:proofErr w:type="spellEnd"/>
      <w:r w:rsidR="00751157" w:rsidRPr="00F85C83">
        <w:rPr>
          <w:rFonts w:ascii="Times New Roman" w:hAnsi="Times New Roman"/>
          <w:sz w:val="24"/>
        </w:rPr>
        <w:t xml:space="preserve"> izbūve </w:t>
      </w:r>
      <w:r w:rsidR="00BC4DB3" w:rsidRPr="00F85C83">
        <w:rPr>
          <w:rFonts w:ascii="Times New Roman" w:hAnsi="Times New Roman"/>
          <w:sz w:val="24"/>
        </w:rPr>
        <w:t>759</w:t>
      </w:r>
      <w:r w:rsidR="00751157" w:rsidRPr="00F85C83">
        <w:rPr>
          <w:rFonts w:ascii="Times New Roman" w:hAnsi="Times New Roman"/>
          <w:sz w:val="24"/>
        </w:rPr>
        <w:t xml:space="preserve"> m, 4 jaunas kanalizācijas sūkņu stacijas.</w:t>
      </w:r>
    </w:p>
    <w:p w14:paraId="3F7E6566" w14:textId="0F39A1E0" w:rsidR="009C7310" w:rsidRPr="00F85C83" w:rsidRDefault="003035C6" w:rsidP="00C2620A">
      <w:pPr>
        <w:pStyle w:val="Paragrfs"/>
        <w:numPr>
          <w:ilvl w:val="0"/>
          <w:numId w:val="0"/>
        </w:numPr>
        <w:ind w:left="851"/>
        <w:rPr>
          <w:rFonts w:ascii="Times New Roman" w:hAnsi="Times New Roman"/>
          <w:sz w:val="24"/>
        </w:rPr>
      </w:pPr>
      <w:r w:rsidRPr="00F85C83">
        <w:rPr>
          <w:rFonts w:ascii="Times New Roman" w:hAnsi="Times New Roman"/>
          <w:b/>
          <w:sz w:val="24"/>
        </w:rPr>
        <w:t>2.daļa:</w:t>
      </w:r>
      <w:r w:rsidR="00C2620A" w:rsidRPr="00F85C83">
        <w:rPr>
          <w:rFonts w:ascii="Times New Roman" w:hAnsi="Times New Roman"/>
          <w:sz w:val="24"/>
        </w:rPr>
        <w:t xml:space="preserve"> </w:t>
      </w:r>
      <w:r w:rsidR="009C7310" w:rsidRPr="00F85C83">
        <w:rPr>
          <w:rFonts w:ascii="Times New Roman" w:hAnsi="Times New Roman"/>
          <w:sz w:val="24"/>
        </w:rPr>
        <w:t>Ū</w:t>
      </w:r>
      <w:r w:rsidR="004A238E" w:rsidRPr="00F85C83">
        <w:rPr>
          <w:rFonts w:ascii="Times New Roman" w:hAnsi="Times New Roman"/>
          <w:sz w:val="24"/>
        </w:rPr>
        <w:t>densapgādes tīklu paplašināšana Alūksnē</w:t>
      </w:r>
      <w:r w:rsidR="009C7310" w:rsidRPr="00F85C83">
        <w:rPr>
          <w:rFonts w:ascii="Times New Roman" w:hAnsi="Times New Roman"/>
          <w:sz w:val="24"/>
        </w:rPr>
        <w:t>.</w:t>
      </w:r>
      <w:r w:rsidR="00A716EF" w:rsidRPr="00F85C83">
        <w:rPr>
          <w:rFonts w:ascii="Times New Roman" w:hAnsi="Times New Roman"/>
          <w:sz w:val="24"/>
        </w:rPr>
        <w:t xml:space="preserve"> Kopējais būvdarbu apjoms: ūdensvada tīklu izbūve 3793 m (t.sk. pievadi 805,5 m).</w:t>
      </w:r>
    </w:p>
    <w:p w14:paraId="6F04C26F" w14:textId="45C788C0" w:rsidR="0002782E" w:rsidRPr="00F85C83" w:rsidRDefault="008A28FA" w:rsidP="009D566A">
      <w:pPr>
        <w:pStyle w:val="Paragrfs"/>
        <w:numPr>
          <w:ilvl w:val="0"/>
          <w:numId w:val="0"/>
        </w:numPr>
        <w:ind w:left="851"/>
        <w:rPr>
          <w:rFonts w:ascii="Times New Roman" w:hAnsi="Times New Roman"/>
          <w:sz w:val="24"/>
        </w:rPr>
      </w:pPr>
      <w:r w:rsidRPr="00F85C83">
        <w:rPr>
          <w:rFonts w:ascii="Times New Roman" w:hAnsi="Times New Roman"/>
          <w:sz w:val="24"/>
        </w:rPr>
        <w:t>(turpmāk – Būvdarbi)</w:t>
      </w:r>
      <w:r w:rsidR="0002782E" w:rsidRPr="00F85C83">
        <w:rPr>
          <w:rFonts w:ascii="Times New Roman" w:hAnsi="Times New Roman"/>
          <w:sz w:val="24"/>
        </w:rPr>
        <w:t>.</w:t>
      </w:r>
      <w:r w:rsidR="00C44EF4" w:rsidRPr="00F85C83">
        <w:rPr>
          <w:rFonts w:ascii="Times New Roman" w:hAnsi="Times New Roman"/>
          <w:sz w:val="24"/>
        </w:rPr>
        <w:t xml:space="preserve"> </w:t>
      </w:r>
      <w:r w:rsidR="00531BD4" w:rsidRPr="00F85C83">
        <w:rPr>
          <w:rFonts w:ascii="Times New Roman" w:hAnsi="Times New Roman"/>
          <w:sz w:val="24"/>
        </w:rPr>
        <w:t>CPV kods: 45230000-8.</w:t>
      </w:r>
    </w:p>
    <w:p w14:paraId="24A40800" w14:textId="77777777" w:rsidR="0002782E" w:rsidRPr="00F2442D" w:rsidRDefault="0002782E" w:rsidP="009D566A">
      <w:pPr>
        <w:pStyle w:val="Punkts"/>
        <w:numPr>
          <w:ilvl w:val="0"/>
          <w:numId w:val="0"/>
        </w:numPr>
        <w:jc w:val="both"/>
        <w:rPr>
          <w:rFonts w:ascii="Times New Roman" w:hAnsi="Times New Roman"/>
          <w:color w:val="FF0000"/>
          <w:sz w:val="24"/>
        </w:rPr>
      </w:pPr>
    </w:p>
    <w:p w14:paraId="43D39C3A" w14:textId="77777777" w:rsidR="0002782E" w:rsidRPr="00F13A23" w:rsidRDefault="0002782E" w:rsidP="009D566A">
      <w:pPr>
        <w:pStyle w:val="Apakpunkts"/>
        <w:jc w:val="both"/>
        <w:rPr>
          <w:rFonts w:ascii="Times New Roman" w:hAnsi="Times New Roman"/>
          <w:sz w:val="24"/>
        </w:rPr>
      </w:pPr>
      <w:bookmarkStart w:id="18" w:name="_Toc59334722"/>
      <w:bookmarkStart w:id="19" w:name="_Toc61422125"/>
      <w:bookmarkStart w:id="20" w:name="_Toc134628674"/>
      <w:r w:rsidRPr="00F13A23">
        <w:rPr>
          <w:rFonts w:ascii="Times New Roman" w:hAnsi="Times New Roman"/>
          <w:iCs/>
          <w:sz w:val="24"/>
        </w:rPr>
        <w:t xml:space="preserve">Iepirkuma </w:t>
      </w:r>
      <w:smartTag w:uri="schemas-tilde-lv/tildestengine" w:element="veidnes">
        <w:smartTagPr>
          <w:attr w:name="baseform" w:val="līgum|s"/>
          <w:attr w:name="id" w:val="-1"/>
          <w:attr w:name="text" w:val="līguma"/>
        </w:smartTagPr>
        <w:r w:rsidRPr="00F13A23">
          <w:rPr>
            <w:rFonts w:ascii="Times New Roman" w:hAnsi="Times New Roman"/>
            <w:iCs/>
            <w:sz w:val="24"/>
          </w:rPr>
          <w:t>līguma</w:t>
        </w:r>
      </w:smartTag>
      <w:r w:rsidRPr="00F13A23">
        <w:rPr>
          <w:rFonts w:ascii="Times New Roman" w:hAnsi="Times New Roman"/>
          <w:iCs/>
          <w:sz w:val="24"/>
        </w:rPr>
        <w:t xml:space="preserve"> izpildes vieta</w:t>
      </w:r>
      <w:bookmarkEnd w:id="18"/>
      <w:bookmarkEnd w:id="19"/>
      <w:bookmarkEnd w:id="20"/>
    </w:p>
    <w:p w14:paraId="4544D99F" w14:textId="0B71EEF5" w:rsidR="004D08E5" w:rsidRPr="00F13A23" w:rsidRDefault="0002782E" w:rsidP="009D566A">
      <w:pPr>
        <w:pStyle w:val="Rindkopa"/>
        <w:rPr>
          <w:rFonts w:ascii="Times New Roman" w:hAnsi="Times New Roman"/>
          <w:sz w:val="24"/>
        </w:rPr>
      </w:pPr>
      <w:r w:rsidRPr="00F13A23">
        <w:rPr>
          <w:rFonts w:ascii="Times New Roman" w:hAnsi="Times New Roman"/>
          <w:sz w:val="24"/>
        </w:rPr>
        <w:t xml:space="preserve">Iepirkuma </w:t>
      </w:r>
      <w:smartTag w:uri="schemas-tilde-lv/tildestengine" w:element="veidnes">
        <w:smartTagPr>
          <w:attr w:name="baseform" w:val="līgum|s"/>
          <w:attr w:name="id" w:val="-1"/>
          <w:attr w:name="text" w:val="līguma"/>
        </w:smartTagPr>
        <w:r w:rsidRPr="00F13A23">
          <w:rPr>
            <w:rFonts w:ascii="Times New Roman" w:hAnsi="Times New Roman"/>
            <w:sz w:val="24"/>
          </w:rPr>
          <w:t>līguma</w:t>
        </w:r>
      </w:smartTag>
      <w:r w:rsidRPr="00F13A23">
        <w:rPr>
          <w:rFonts w:ascii="Times New Roman" w:hAnsi="Times New Roman"/>
          <w:sz w:val="24"/>
        </w:rPr>
        <w:t xml:space="preserve"> izpildes vieta ir </w:t>
      </w:r>
      <w:r w:rsidR="00A8438B" w:rsidRPr="00F13A23">
        <w:rPr>
          <w:rFonts w:ascii="Times New Roman" w:hAnsi="Times New Roman"/>
          <w:sz w:val="24"/>
        </w:rPr>
        <w:t>Alūksnes</w:t>
      </w:r>
      <w:r w:rsidR="009C7310" w:rsidRPr="00F13A23">
        <w:rPr>
          <w:rFonts w:ascii="Times New Roman" w:hAnsi="Times New Roman"/>
          <w:sz w:val="24"/>
        </w:rPr>
        <w:t xml:space="preserve"> novads, </w:t>
      </w:r>
      <w:r w:rsidR="00A8438B" w:rsidRPr="00F13A23">
        <w:rPr>
          <w:rFonts w:ascii="Times New Roman" w:hAnsi="Times New Roman"/>
          <w:sz w:val="24"/>
        </w:rPr>
        <w:t>Alūksnes</w:t>
      </w:r>
      <w:r w:rsidR="009C7310" w:rsidRPr="00F13A23">
        <w:rPr>
          <w:rFonts w:ascii="Times New Roman" w:hAnsi="Times New Roman"/>
          <w:sz w:val="24"/>
        </w:rPr>
        <w:t xml:space="preserve"> pilsēta</w:t>
      </w:r>
      <w:r w:rsidR="0077179A" w:rsidRPr="00F13A23">
        <w:rPr>
          <w:rFonts w:ascii="Times New Roman" w:hAnsi="Times New Roman"/>
          <w:sz w:val="24"/>
        </w:rPr>
        <w:t>. Izbūve notiks pa sekojošām ielām</w:t>
      </w:r>
      <w:r w:rsidR="009C7310" w:rsidRPr="00F13A23">
        <w:rPr>
          <w:rFonts w:ascii="Times New Roman" w:hAnsi="Times New Roman"/>
          <w:sz w:val="24"/>
        </w:rPr>
        <w:t>:</w:t>
      </w:r>
    </w:p>
    <w:p w14:paraId="0188D493" w14:textId="15062226" w:rsidR="0002782E" w:rsidRPr="00F13A23" w:rsidRDefault="006E0AFA" w:rsidP="00C10E16">
      <w:pPr>
        <w:pStyle w:val="Rindkopa"/>
        <w:numPr>
          <w:ilvl w:val="0"/>
          <w:numId w:val="29"/>
        </w:numPr>
        <w:rPr>
          <w:rFonts w:ascii="Times New Roman" w:hAnsi="Times New Roman"/>
          <w:iCs/>
          <w:sz w:val="24"/>
        </w:rPr>
      </w:pPr>
      <w:r w:rsidRPr="00F13A23">
        <w:rPr>
          <w:rFonts w:ascii="Times New Roman" w:hAnsi="Times New Roman"/>
          <w:iCs/>
          <w:sz w:val="24"/>
        </w:rPr>
        <w:t>Merķeļa iela</w:t>
      </w:r>
      <w:r w:rsidR="009C7310" w:rsidRPr="00F13A23">
        <w:rPr>
          <w:rFonts w:ascii="Times New Roman" w:hAnsi="Times New Roman"/>
          <w:iCs/>
          <w:sz w:val="24"/>
        </w:rPr>
        <w:t>;</w:t>
      </w:r>
    </w:p>
    <w:p w14:paraId="2758D8E8" w14:textId="677E79D2" w:rsidR="006E0AFA" w:rsidRPr="00F13A23" w:rsidRDefault="006E0AFA" w:rsidP="00C10E16">
      <w:pPr>
        <w:pStyle w:val="Rindkopa"/>
        <w:numPr>
          <w:ilvl w:val="0"/>
          <w:numId w:val="29"/>
        </w:numPr>
        <w:rPr>
          <w:rFonts w:ascii="Times New Roman" w:hAnsi="Times New Roman"/>
          <w:iCs/>
          <w:sz w:val="24"/>
        </w:rPr>
      </w:pPr>
      <w:r w:rsidRPr="00F13A23">
        <w:rPr>
          <w:rFonts w:ascii="Times New Roman" w:hAnsi="Times New Roman"/>
          <w:iCs/>
          <w:sz w:val="24"/>
        </w:rPr>
        <w:t>Šķūņu iela</w:t>
      </w:r>
      <w:r w:rsidR="009104A6" w:rsidRPr="00F13A23">
        <w:rPr>
          <w:rFonts w:ascii="Times New Roman" w:hAnsi="Times New Roman"/>
          <w:iCs/>
          <w:sz w:val="24"/>
        </w:rPr>
        <w:t>;</w:t>
      </w:r>
    </w:p>
    <w:p w14:paraId="7F416FE0" w14:textId="4D5542E1" w:rsidR="006E0AFA" w:rsidRPr="00F13A23" w:rsidRDefault="006E0AFA" w:rsidP="00C10E16">
      <w:pPr>
        <w:pStyle w:val="Rindkopa"/>
        <w:numPr>
          <w:ilvl w:val="0"/>
          <w:numId w:val="29"/>
        </w:numPr>
        <w:rPr>
          <w:rFonts w:ascii="Times New Roman" w:hAnsi="Times New Roman"/>
          <w:iCs/>
          <w:sz w:val="24"/>
        </w:rPr>
      </w:pPr>
      <w:r w:rsidRPr="00F13A23">
        <w:rPr>
          <w:rFonts w:ascii="Times New Roman" w:hAnsi="Times New Roman"/>
          <w:iCs/>
          <w:sz w:val="24"/>
        </w:rPr>
        <w:t>Kārļa iel</w:t>
      </w:r>
      <w:r w:rsidR="009104A6" w:rsidRPr="00F13A23">
        <w:rPr>
          <w:rFonts w:ascii="Times New Roman" w:hAnsi="Times New Roman"/>
          <w:iCs/>
          <w:sz w:val="24"/>
        </w:rPr>
        <w:t>a;</w:t>
      </w:r>
    </w:p>
    <w:p w14:paraId="0C6DD957" w14:textId="6137F080" w:rsidR="006E0AFA" w:rsidRPr="00F13A23" w:rsidRDefault="006E0AFA" w:rsidP="00C10E16">
      <w:pPr>
        <w:pStyle w:val="Rindkopa"/>
        <w:numPr>
          <w:ilvl w:val="0"/>
          <w:numId w:val="29"/>
        </w:numPr>
        <w:rPr>
          <w:rFonts w:ascii="Times New Roman" w:hAnsi="Times New Roman"/>
          <w:iCs/>
          <w:sz w:val="24"/>
        </w:rPr>
      </w:pPr>
      <w:r w:rsidRPr="00F13A23">
        <w:rPr>
          <w:rFonts w:ascii="Times New Roman" w:hAnsi="Times New Roman"/>
          <w:iCs/>
          <w:sz w:val="24"/>
        </w:rPr>
        <w:t>Helēnas iel</w:t>
      </w:r>
      <w:r w:rsidR="00BC26BB" w:rsidRPr="00F13A23">
        <w:rPr>
          <w:rFonts w:ascii="Times New Roman" w:hAnsi="Times New Roman"/>
          <w:iCs/>
          <w:sz w:val="24"/>
        </w:rPr>
        <w:t>a</w:t>
      </w:r>
      <w:r w:rsidRPr="00F13A23">
        <w:rPr>
          <w:rFonts w:ascii="Times New Roman" w:hAnsi="Times New Roman"/>
          <w:iCs/>
          <w:sz w:val="24"/>
        </w:rPr>
        <w:t xml:space="preserve"> posmā no Helēnas ielas Nr.17A līdz Augusta ielai</w:t>
      </w:r>
      <w:r w:rsidR="009104A6" w:rsidRPr="00F13A23">
        <w:rPr>
          <w:rFonts w:ascii="Times New Roman" w:hAnsi="Times New Roman"/>
          <w:iCs/>
          <w:sz w:val="24"/>
        </w:rPr>
        <w:t>;</w:t>
      </w:r>
    </w:p>
    <w:p w14:paraId="0B0B1D5A" w14:textId="16E1EC05" w:rsidR="006E0AFA" w:rsidRPr="00F13A23" w:rsidRDefault="006E0AFA" w:rsidP="00C10E16">
      <w:pPr>
        <w:pStyle w:val="Rindkopa"/>
        <w:numPr>
          <w:ilvl w:val="0"/>
          <w:numId w:val="29"/>
        </w:numPr>
        <w:rPr>
          <w:rFonts w:ascii="Times New Roman" w:hAnsi="Times New Roman"/>
          <w:iCs/>
          <w:sz w:val="24"/>
        </w:rPr>
      </w:pPr>
      <w:r w:rsidRPr="00F13A23">
        <w:rPr>
          <w:rFonts w:ascii="Times New Roman" w:hAnsi="Times New Roman"/>
          <w:iCs/>
          <w:sz w:val="24"/>
        </w:rPr>
        <w:t>Valkas iel</w:t>
      </w:r>
      <w:r w:rsidR="009360D7" w:rsidRPr="00F13A23">
        <w:rPr>
          <w:rFonts w:ascii="Times New Roman" w:hAnsi="Times New Roman"/>
          <w:iCs/>
          <w:sz w:val="24"/>
        </w:rPr>
        <w:t>a</w:t>
      </w:r>
      <w:r w:rsidRPr="00F13A23">
        <w:rPr>
          <w:rFonts w:ascii="Times New Roman" w:hAnsi="Times New Roman"/>
          <w:iCs/>
          <w:sz w:val="24"/>
        </w:rPr>
        <w:t xml:space="preserve"> posmā no </w:t>
      </w:r>
      <w:proofErr w:type="spellStart"/>
      <w:r w:rsidRPr="00F13A23">
        <w:rPr>
          <w:rFonts w:ascii="Times New Roman" w:hAnsi="Times New Roman"/>
          <w:iCs/>
          <w:sz w:val="24"/>
        </w:rPr>
        <w:t>Kanaviņu</w:t>
      </w:r>
      <w:proofErr w:type="spellEnd"/>
      <w:r w:rsidRPr="00F13A23">
        <w:rPr>
          <w:rFonts w:ascii="Times New Roman" w:hAnsi="Times New Roman"/>
          <w:iCs/>
          <w:sz w:val="24"/>
        </w:rPr>
        <w:t xml:space="preserve"> ielas līdz </w:t>
      </w:r>
      <w:proofErr w:type="spellStart"/>
      <w:r w:rsidRPr="00F13A23">
        <w:rPr>
          <w:rFonts w:ascii="Times New Roman" w:hAnsi="Times New Roman"/>
          <w:iCs/>
          <w:sz w:val="24"/>
        </w:rPr>
        <w:t>Rijukalna</w:t>
      </w:r>
      <w:proofErr w:type="spellEnd"/>
      <w:r w:rsidRPr="00F13A23">
        <w:rPr>
          <w:rFonts w:ascii="Times New Roman" w:hAnsi="Times New Roman"/>
          <w:iCs/>
          <w:sz w:val="24"/>
        </w:rPr>
        <w:t xml:space="preserve"> ielai</w:t>
      </w:r>
      <w:r w:rsidR="009104A6" w:rsidRPr="00F13A23">
        <w:rPr>
          <w:rFonts w:ascii="Times New Roman" w:hAnsi="Times New Roman"/>
          <w:iCs/>
          <w:sz w:val="24"/>
        </w:rPr>
        <w:t>;</w:t>
      </w:r>
    </w:p>
    <w:p w14:paraId="4471BDF7" w14:textId="27F31507" w:rsidR="006E0AFA" w:rsidRPr="00F13A23" w:rsidRDefault="006E0AFA" w:rsidP="00C10E16">
      <w:pPr>
        <w:pStyle w:val="Rindkopa"/>
        <w:numPr>
          <w:ilvl w:val="0"/>
          <w:numId w:val="29"/>
        </w:numPr>
        <w:rPr>
          <w:rFonts w:ascii="Times New Roman" w:hAnsi="Times New Roman"/>
          <w:iCs/>
          <w:sz w:val="24"/>
        </w:rPr>
      </w:pPr>
      <w:proofErr w:type="spellStart"/>
      <w:r w:rsidRPr="00F13A23">
        <w:rPr>
          <w:rFonts w:ascii="Times New Roman" w:hAnsi="Times New Roman"/>
          <w:iCs/>
          <w:sz w:val="24"/>
        </w:rPr>
        <w:t>Rijukalna</w:t>
      </w:r>
      <w:proofErr w:type="spellEnd"/>
      <w:r w:rsidRPr="00F13A23">
        <w:rPr>
          <w:rFonts w:ascii="Times New Roman" w:hAnsi="Times New Roman"/>
          <w:iCs/>
          <w:sz w:val="24"/>
        </w:rPr>
        <w:t xml:space="preserve"> iel</w:t>
      </w:r>
      <w:r w:rsidR="002B4340" w:rsidRPr="00F13A23">
        <w:rPr>
          <w:rFonts w:ascii="Times New Roman" w:hAnsi="Times New Roman"/>
          <w:iCs/>
          <w:sz w:val="24"/>
        </w:rPr>
        <w:t>a</w:t>
      </w:r>
      <w:r w:rsidRPr="00F13A23">
        <w:rPr>
          <w:rFonts w:ascii="Times New Roman" w:hAnsi="Times New Roman"/>
          <w:iCs/>
          <w:sz w:val="24"/>
        </w:rPr>
        <w:t xml:space="preserve"> posmā no Valkas ielas līdz </w:t>
      </w:r>
      <w:proofErr w:type="spellStart"/>
      <w:r w:rsidRPr="00F13A23">
        <w:rPr>
          <w:rFonts w:ascii="Times New Roman" w:hAnsi="Times New Roman"/>
          <w:iCs/>
          <w:sz w:val="24"/>
        </w:rPr>
        <w:t>Rijukalna</w:t>
      </w:r>
      <w:proofErr w:type="spellEnd"/>
      <w:r w:rsidRPr="00F13A23">
        <w:rPr>
          <w:rFonts w:ascii="Times New Roman" w:hAnsi="Times New Roman"/>
          <w:iCs/>
          <w:sz w:val="24"/>
        </w:rPr>
        <w:t xml:space="preserve"> ielai Nr.15</w:t>
      </w:r>
      <w:r w:rsidR="002B4340" w:rsidRPr="00F13A23">
        <w:rPr>
          <w:rFonts w:ascii="Times New Roman" w:hAnsi="Times New Roman"/>
          <w:iCs/>
          <w:sz w:val="24"/>
        </w:rPr>
        <w:t xml:space="preserve"> (Ojāra Vācieša ielai)</w:t>
      </w:r>
      <w:r w:rsidR="009104A6" w:rsidRPr="00F13A23">
        <w:rPr>
          <w:rFonts w:ascii="Times New Roman" w:hAnsi="Times New Roman"/>
          <w:iCs/>
          <w:sz w:val="24"/>
        </w:rPr>
        <w:t>;</w:t>
      </w:r>
    </w:p>
    <w:p w14:paraId="5A919661" w14:textId="7CBFE241" w:rsidR="006E0AFA" w:rsidRPr="00F13A23" w:rsidRDefault="006E0AFA" w:rsidP="00C10E16">
      <w:pPr>
        <w:pStyle w:val="Rindkopa"/>
        <w:numPr>
          <w:ilvl w:val="0"/>
          <w:numId w:val="29"/>
        </w:numPr>
        <w:rPr>
          <w:rFonts w:ascii="Times New Roman" w:hAnsi="Times New Roman"/>
          <w:iCs/>
          <w:sz w:val="24"/>
        </w:rPr>
      </w:pPr>
      <w:r w:rsidRPr="00F13A23">
        <w:rPr>
          <w:rFonts w:ascii="Times New Roman" w:hAnsi="Times New Roman"/>
          <w:iCs/>
          <w:sz w:val="24"/>
        </w:rPr>
        <w:t>Gulbenes iel</w:t>
      </w:r>
      <w:r w:rsidR="002B4340" w:rsidRPr="00F13A23">
        <w:rPr>
          <w:rFonts w:ascii="Times New Roman" w:hAnsi="Times New Roman"/>
          <w:iCs/>
          <w:sz w:val="24"/>
        </w:rPr>
        <w:t>a</w:t>
      </w:r>
      <w:r w:rsidR="009104A6" w:rsidRPr="00F13A23">
        <w:rPr>
          <w:rFonts w:ascii="Times New Roman" w:hAnsi="Times New Roman"/>
          <w:iCs/>
          <w:sz w:val="24"/>
        </w:rPr>
        <w:t>;</w:t>
      </w:r>
    </w:p>
    <w:p w14:paraId="1E42E56D" w14:textId="012F7E20" w:rsidR="006E0AFA" w:rsidRPr="00F13A23" w:rsidRDefault="006E0AFA" w:rsidP="00C10E16">
      <w:pPr>
        <w:pStyle w:val="Rindkopa"/>
        <w:numPr>
          <w:ilvl w:val="0"/>
          <w:numId w:val="29"/>
        </w:numPr>
        <w:rPr>
          <w:rFonts w:ascii="Times New Roman" w:hAnsi="Times New Roman"/>
          <w:iCs/>
          <w:sz w:val="24"/>
        </w:rPr>
      </w:pPr>
      <w:r w:rsidRPr="00F13A23">
        <w:rPr>
          <w:rFonts w:ascii="Times New Roman" w:hAnsi="Times New Roman"/>
          <w:iCs/>
          <w:sz w:val="24"/>
        </w:rPr>
        <w:t>Krišjāņa Barona iel</w:t>
      </w:r>
      <w:r w:rsidR="002B4340" w:rsidRPr="00F13A23">
        <w:rPr>
          <w:rFonts w:ascii="Times New Roman" w:hAnsi="Times New Roman"/>
          <w:iCs/>
          <w:sz w:val="24"/>
        </w:rPr>
        <w:t>a</w:t>
      </w:r>
      <w:r w:rsidRPr="00F13A23">
        <w:rPr>
          <w:rFonts w:ascii="Times New Roman" w:hAnsi="Times New Roman"/>
          <w:iCs/>
          <w:sz w:val="24"/>
        </w:rPr>
        <w:t xml:space="preserve"> posmā no Krišjāņa Barona ielas Nr.17 līdz Gulbenes ielai</w:t>
      </w:r>
      <w:r w:rsidR="00551B0A" w:rsidRPr="00F13A23">
        <w:rPr>
          <w:rFonts w:ascii="Times New Roman" w:hAnsi="Times New Roman"/>
          <w:iCs/>
          <w:sz w:val="24"/>
        </w:rPr>
        <w:t>;</w:t>
      </w:r>
    </w:p>
    <w:p w14:paraId="1606434E" w14:textId="28503AB3" w:rsidR="00551B0A" w:rsidRPr="00F13A23" w:rsidRDefault="00551B0A" w:rsidP="00551B0A">
      <w:pPr>
        <w:pStyle w:val="Rindkopa"/>
        <w:numPr>
          <w:ilvl w:val="0"/>
          <w:numId w:val="29"/>
        </w:numPr>
        <w:rPr>
          <w:rFonts w:ascii="Times New Roman" w:hAnsi="Times New Roman"/>
          <w:iCs/>
          <w:sz w:val="24"/>
        </w:rPr>
      </w:pPr>
      <w:r w:rsidRPr="00F13A23">
        <w:rPr>
          <w:rFonts w:ascii="Times New Roman" w:hAnsi="Times New Roman"/>
          <w:iCs/>
          <w:sz w:val="24"/>
        </w:rPr>
        <w:t xml:space="preserve">Pilsētas bulvāris posmā no Krišjāņa Barona līdz </w:t>
      </w:r>
      <w:proofErr w:type="spellStart"/>
      <w:r w:rsidRPr="00F13A23">
        <w:rPr>
          <w:rFonts w:ascii="Times New Roman" w:hAnsi="Times New Roman"/>
          <w:iCs/>
          <w:sz w:val="24"/>
        </w:rPr>
        <w:t>Jāņkalna</w:t>
      </w:r>
      <w:proofErr w:type="spellEnd"/>
      <w:r w:rsidRPr="00F13A23">
        <w:rPr>
          <w:rFonts w:ascii="Times New Roman" w:hAnsi="Times New Roman"/>
          <w:iCs/>
          <w:sz w:val="24"/>
        </w:rPr>
        <w:t xml:space="preserve"> ielai.</w:t>
      </w:r>
    </w:p>
    <w:p w14:paraId="44C897A4" w14:textId="77777777" w:rsidR="0002782E" w:rsidRPr="00F2442D" w:rsidRDefault="0002782E" w:rsidP="009D566A">
      <w:pPr>
        <w:pStyle w:val="Punkts"/>
        <w:numPr>
          <w:ilvl w:val="0"/>
          <w:numId w:val="0"/>
        </w:numPr>
        <w:jc w:val="both"/>
        <w:rPr>
          <w:rFonts w:ascii="Times New Roman" w:hAnsi="Times New Roman"/>
          <w:color w:val="FF0000"/>
          <w:sz w:val="24"/>
        </w:rPr>
      </w:pPr>
    </w:p>
    <w:p w14:paraId="5E6E3D67" w14:textId="77777777" w:rsidR="0002782E" w:rsidRPr="00AE0B38" w:rsidRDefault="0002782E" w:rsidP="009D566A">
      <w:pPr>
        <w:pStyle w:val="Apakpunkts"/>
        <w:jc w:val="both"/>
        <w:rPr>
          <w:rFonts w:ascii="Times New Roman" w:hAnsi="Times New Roman"/>
          <w:sz w:val="24"/>
        </w:rPr>
      </w:pPr>
      <w:bookmarkStart w:id="21" w:name="_Toc59334723"/>
      <w:bookmarkStart w:id="22" w:name="_Toc61422126"/>
      <w:bookmarkStart w:id="23" w:name="_Toc134628675"/>
      <w:r w:rsidRPr="00AE0B38">
        <w:rPr>
          <w:rFonts w:ascii="Times New Roman" w:hAnsi="Times New Roman"/>
          <w:iCs/>
          <w:sz w:val="24"/>
        </w:rPr>
        <w:t xml:space="preserve">Iepirkuma </w:t>
      </w:r>
      <w:smartTag w:uri="schemas-tilde-lv/tildestengine" w:element="veidnes">
        <w:smartTagPr>
          <w:attr w:name="baseform" w:val="līgum|s"/>
          <w:attr w:name="id" w:val="-1"/>
          <w:attr w:name="text" w:val="līguma"/>
        </w:smartTagPr>
        <w:r w:rsidRPr="00AE0B38">
          <w:rPr>
            <w:rFonts w:ascii="Times New Roman" w:hAnsi="Times New Roman"/>
            <w:iCs/>
            <w:sz w:val="24"/>
          </w:rPr>
          <w:t>līguma</w:t>
        </w:r>
      </w:smartTag>
      <w:r w:rsidRPr="00AE0B38">
        <w:rPr>
          <w:rFonts w:ascii="Times New Roman" w:hAnsi="Times New Roman"/>
          <w:iCs/>
          <w:sz w:val="24"/>
        </w:rPr>
        <w:t xml:space="preserve"> izpildes termiņš</w:t>
      </w:r>
      <w:bookmarkEnd w:id="21"/>
      <w:bookmarkEnd w:id="22"/>
      <w:bookmarkEnd w:id="23"/>
    </w:p>
    <w:p w14:paraId="4636758E" w14:textId="0A90A032" w:rsidR="0002782E" w:rsidRPr="00AE0B38" w:rsidRDefault="0002782E" w:rsidP="009D566A">
      <w:pPr>
        <w:pStyle w:val="Rindkopa"/>
        <w:rPr>
          <w:rFonts w:ascii="Times New Roman" w:hAnsi="Times New Roman"/>
          <w:sz w:val="24"/>
        </w:rPr>
      </w:pPr>
      <w:r w:rsidRPr="00AE0B38">
        <w:rPr>
          <w:rFonts w:ascii="Times New Roman" w:hAnsi="Times New Roman"/>
          <w:sz w:val="24"/>
        </w:rPr>
        <w:t xml:space="preserve">Iepirkuma </w:t>
      </w:r>
      <w:smartTag w:uri="schemas-tilde-lv/tildestengine" w:element="veidnes">
        <w:smartTagPr>
          <w:attr w:name="baseform" w:val="līgum|s"/>
          <w:attr w:name="id" w:val="-1"/>
          <w:attr w:name="text" w:val="līguma"/>
        </w:smartTagPr>
        <w:r w:rsidRPr="00AE0B38">
          <w:rPr>
            <w:rFonts w:ascii="Times New Roman" w:hAnsi="Times New Roman"/>
            <w:sz w:val="24"/>
          </w:rPr>
          <w:t>līguma</w:t>
        </w:r>
      </w:smartTag>
      <w:r w:rsidRPr="00AE0B38">
        <w:rPr>
          <w:rFonts w:ascii="Times New Roman" w:hAnsi="Times New Roman"/>
          <w:sz w:val="24"/>
        </w:rPr>
        <w:t xml:space="preserve"> izpildes termiņš ir </w:t>
      </w:r>
      <w:r w:rsidR="003E52E9" w:rsidRPr="00AE0B38">
        <w:rPr>
          <w:rFonts w:ascii="Times New Roman" w:hAnsi="Times New Roman"/>
          <w:iCs/>
          <w:sz w:val="24"/>
        </w:rPr>
        <w:t>1</w:t>
      </w:r>
      <w:r w:rsidR="00383589" w:rsidRPr="00AE0B38">
        <w:rPr>
          <w:rFonts w:ascii="Times New Roman" w:hAnsi="Times New Roman"/>
          <w:iCs/>
          <w:sz w:val="24"/>
        </w:rPr>
        <w:t>9</w:t>
      </w:r>
      <w:r w:rsidRPr="00AE0B38">
        <w:rPr>
          <w:rFonts w:ascii="Times New Roman" w:hAnsi="Times New Roman"/>
          <w:sz w:val="24"/>
        </w:rPr>
        <w:t xml:space="preserve"> mēneši no līguma noslēgšanas datuma.</w:t>
      </w:r>
    </w:p>
    <w:p w14:paraId="7F0A6110" w14:textId="77777777" w:rsidR="00C06E40" w:rsidRPr="00AE0B38" w:rsidRDefault="00C06E40" w:rsidP="00C06E40">
      <w:pPr>
        <w:pStyle w:val="Apakpunkts"/>
        <w:numPr>
          <w:ilvl w:val="0"/>
          <w:numId w:val="0"/>
        </w:numPr>
        <w:ind w:left="851"/>
        <w:jc w:val="both"/>
        <w:rPr>
          <w:rFonts w:ascii="Times New Roman" w:hAnsi="Times New Roman"/>
          <w:b w:val="0"/>
          <w:iCs/>
          <w:sz w:val="24"/>
        </w:rPr>
      </w:pPr>
    </w:p>
    <w:p w14:paraId="6EF0ECC4" w14:textId="62AC7650" w:rsidR="005B2AFC" w:rsidRPr="00AE0B38" w:rsidRDefault="00AE0B38" w:rsidP="00D038D3">
      <w:pPr>
        <w:pStyle w:val="Apakpunkts"/>
        <w:jc w:val="both"/>
        <w:rPr>
          <w:rFonts w:ascii="Times New Roman" w:hAnsi="Times New Roman"/>
          <w:b w:val="0"/>
          <w:iCs/>
          <w:sz w:val="24"/>
        </w:rPr>
      </w:pPr>
      <w:r>
        <w:rPr>
          <w:rFonts w:ascii="Times New Roman" w:hAnsi="Times New Roman"/>
          <w:b w:val="0"/>
          <w:iCs/>
          <w:sz w:val="24"/>
        </w:rPr>
        <w:lastRenderedPageBreak/>
        <w:t>Iepirkuma</w:t>
      </w:r>
      <w:r w:rsidR="00415BCC" w:rsidRPr="00AE0B38">
        <w:rPr>
          <w:rFonts w:ascii="Times New Roman" w:hAnsi="Times New Roman"/>
          <w:b w:val="0"/>
          <w:iCs/>
          <w:sz w:val="24"/>
        </w:rPr>
        <w:t xml:space="preserve"> 1. daļa</w:t>
      </w:r>
      <w:r w:rsidR="0085037D" w:rsidRPr="00AE0B38">
        <w:rPr>
          <w:rFonts w:ascii="Times New Roman" w:hAnsi="Times New Roman"/>
          <w:b w:val="0"/>
          <w:iCs/>
          <w:sz w:val="24"/>
        </w:rPr>
        <w:t xml:space="preserve"> tiks</w:t>
      </w:r>
      <w:r w:rsidR="00CF772D" w:rsidRPr="00AE0B38">
        <w:rPr>
          <w:rFonts w:ascii="Times New Roman" w:hAnsi="Times New Roman"/>
          <w:b w:val="0"/>
          <w:iCs/>
          <w:sz w:val="24"/>
        </w:rPr>
        <w:t xml:space="preserve"> finansēt</w:t>
      </w:r>
      <w:r w:rsidR="008B2291" w:rsidRPr="00AE0B38">
        <w:rPr>
          <w:rFonts w:ascii="Times New Roman" w:hAnsi="Times New Roman"/>
          <w:b w:val="0"/>
          <w:iCs/>
          <w:sz w:val="24"/>
        </w:rPr>
        <w:t>a</w:t>
      </w:r>
      <w:r w:rsidR="00F4370F" w:rsidRPr="00AE0B38">
        <w:rPr>
          <w:rFonts w:ascii="Times New Roman" w:hAnsi="Times New Roman"/>
          <w:b w:val="0"/>
          <w:iCs/>
          <w:sz w:val="24"/>
        </w:rPr>
        <w:t xml:space="preserve"> no</w:t>
      </w:r>
      <w:r w:rsidR="00CF772D" w:rsidRPr="00AE0B38">
        <w:rPr>
          <w:rFonts w:ascii="Times New Roman" w:hAnsi="Times New Roman"/>
          <w:b w:val="0"/>
          <w:iCs/>
          <w:sz w:val="24"/>
        </w:rPr>
        <w:t xml:space="preserve"> ES fond</w:t>
      </w:r>
      <w:r w:rsidR="00F4370F" w:rsidRPr="00AE0B38">
        <w:rPr>
          <w:rFonts w:ascii="Times New Roman" w:hAnsi="Times New Roman"/>
          <w:b w:val="0"/>
          <w:iCs/>
          <w:sz w:val="24"/>
        </w:rPr>
        <w:t>a</w:t>
      </w:r>
      <w:r w:rsidR="00CF772D" w:rsidRPr="00AE0B38">
        <w:rPr>
          <w:rFonts w:ascii="Times New Roman" w:hAnsi="Times New Roman"/>
          <w:b w:val="0"/>
          <w:iCs/>
          <w:sz w:val="24"/>
        </w:rPr>
        <w:t xml:space="preserve"> 2014. -2020.gada plānošanas perioda specifiskā atbalsta mērķa 5.3.1. "Attīstīt un uzlabot ūdensapgādes un kanalizācijas sistēmas pakalpojumu kvalitāti un nodrošināt pieslēgšanas iespējas".</w:t>
      </w:r>
    </w:p>
    <w:p w14:paraId="51C3794E" w14:textId="77777777" w:rsidR="00D038D3" w:rsidRPr="00D038D3" w:rsidRDefault="00D038D3" w:rsidP="00D038D3">
      <w:pPr>
        <w:pStyle w:val="Apakpunkts"/>
        <w:numPr>
          <w:ilvl w:val="0"/>
          <w:numId w:val="0"/>
        </w:numPr>
        <w:ind w:left="851"/>
        <w:jc w:val="both"/>
        <w:rPr>
          <w:rFonts w:ascii="Times New Roman" w:hAnsi="Times New Roman"/>
          <w:b w:val="0"/>
          <w:iCs/>
          <w:color w:val="7030A0"/>
          <w:sz w:val="24"/>
        </w:rPr>
      </w:pPr>
    </w:p>
    <w:p w14:paraId="746819AB" w14:textId="77777777" w:rsidR="005B2AFC" w:rsidRPr="007154E4" w:rsidRDefault="005B2AFC" w:rsidP="009D566A">
      <w:pPr>
        <w:pStyle w:val="Punkts"/>
        <w:jc w:val="both"/>
        <w:rPr>
          <w:rFonts w:ascii="Times New Roman" w:hAnsi="Times New Roman"/>
          <w:sz w:val="24"/>
        </w:rPr>
      </w:pPr>
      <w:bookmarkStart w:id="24" w:name="_Toc505849118"/>
      <w:r w:rsidRPr="007154E4">
        <w:rPr>
          <w:rFonts w:ascii="Times New Roman" w:hAnsi="Times New Roman"/>
          <w:sz w:val="24"/>
        </w:rPr>
        <w:t>Ieinteresēto piegādātāju sanāksme</w:t>
      </w:r>
      <w:bookmarkEnd w:id="24"/>
    </w:p>
    <w:p w14:paraId="53997F02" w14:textId="0E6C4239" w:rsidR="00CF772D" w:rsidRPr="007154E4" w:rsidRDefault="005B2AFC" w:rsidP="00BE4AE2">
      <w:pPr>
        <w:pStyle w:val="Rindkopa"/>
        <w:rPr>
          <w:rFonts w:ascii="Times New Roman" w:hAnsi="Times New Roman"/>
          <w:sz w:val="24"/>
        </w:rPr>
      </w:pPr>
      <w:r w:rsidRPr="007154E4">
        <w:rPr>
          <w:rFonts w:ascii="Times New Roman" w:hAnsi="Times New Roman"/>
          <w:sz w:val="24"/>
        </w:rPr>
        <w:t>Ieinteresēto piegādātāju sanāksme notiks 201</w:t>
      </w:r>
      <w:r w:rsidR="005D5FBB" w:rsidRPr="007154E4">
        <w:rPr>
          <w:rFonts w:ascii="Times New Roman" w:hAnsi="Times New Roman"/>
          <w:sz w:val="24"/>
        </w:rPr>
        <w:t>8</w:t>
      </w:r>
      <w:r w:rsidRPr="007154E4">
        <w:rPr>
          <w:rFonts w:ascii="Times New Roman" w:hAnsi="Times New Roman"/>
          <w:sz w:val="24"/>
        </w:rPr>
        <w:t>.</w:t>
      </w:r>
      <w:r w:rsidR="005D5FBB" w:rsidRPr="007154E4">
        <w:rPr>
          <w:rFonts w:ascii="Times New Roman" w:hAnsi="Times New Roman"/>
          <w:sz w:val="24"/>
        </w:rPr>
        <w:t xml:space="preserve"> </w:t>
      </w:r>
      <w:r w:rsidRPr="007154E4">
        <w:rPr>
          <w:rFonts w:ascii="Times New Roman" w:hAnsi="Times New Roman"/>
          <w:sz w:val="24"/>
        </w:rPr>
        <w:t xml:space="preserve">gada </w:t>
      </w:r>
      <w:r w:rsidR="00BE4AE2" w:rsidRPr="007154E4">
        <w:rPr>
          <w:rFonts w:ascii="Times New Roman" w:hAnsi="Times New Roman"/>
          <w:sz w:val="24"/>
        </w:rPr>
        <w:t>22</w:t>
      </w:r>
      <w:r w:rsidRPr="007154E4">
        <w:rPr>
          <w:rFonts w:ascii="Times New Roman" w:hAnsi="Times New Roman"/>
          <w:sz w:val="24"/>
        </w:rPr>
        <w:t>.</w:t>
      </w:r>
      <w:r w:rsidR="005D5FBB" w:rsidRPr="007154E4">
        <w:rPr>
          <w:rFonts w:ascii="Times New Roman" w:hAnsi="Times New Roman"/>
          <w:sz w:val="24"/>
        </w:rPr>
        <w:t xml:space="preserve"> </w:t>
      </w:r>
      <w:r w:rsidR="00891F35" w:rsidRPr="007154E4">
        <w:rPr>
          <w:rFonts w:ascii="Times New Roman" w:hAnsi="Times New Roman"/>
          <w:sz w:val="24"/>
        </w:rPr>
        <w:t>martā</w:t>
      </w:r>
      <w:r w:rsidR="00BE4AE2" w:rsidRPr="007154E4">
        <w:rPr>
          <w:rFonts w:ascii="Times New Roman" w:hAnsi="Times New Roman"/>
          <w:sz w:val="24"/>
        </w:rPr>
        <w:t xml:space="preserve">, plkst.14.00, </w:t>
      </w:r>
      <w:r w:rsidR="00891F35" w:rsidRPr="007154E4">
        <w:rPr>
          <w:rFonts w:ascii="Times New Roman" w:hAnsi="Times New Roman"/>
          <w:sz w:val="24"/>
        </w:rPr>
        <w:t>Brūža ielā 6</w:t>
      </w:r>
      <w:r w:rsidRPr="007154E4">
        <w:rPr>
          <w:rFonts w:ascii="Times New Roman" w:hAnsi="Times New Roman"/>
          <w:sz w:val="24"/>
        </w:rPr>
        <w:t xml:space="preserve">, </w:t>
      </w:r>
      <w:r w:rsidR="00891F35" w:rsidRPr="007154E4">
        <w:rPr>
          <w:rFonts w:ascii="Times New Roman" w:hAnsi="Times New Roman"/>
          <w:sz w:val="24"/>
        </w:rPr>
        <w:t>Alūksnē</w:t>
      </w:r>
      <w:r w:rsidRPr="007154E4">
        <w:rPr>
          <w:rFonts w:ascii="Times New Roman" w:hAnsi="Times New Roman"/>
          <w:sz w:val="24"/>
        </w:rPr>
        <w:t>. Sanāksmes pro</w:t>
      </w:r>
      <w:r w:rsidR="00BE4AE2" w:rsidRPr="007154E4">
        <w:rPr>
          <w:rFonts w:ascii="Times New Roman" w:hAnsi="Times New Roman"/>
          <w:sz w:val="24"/>
        </w:rPr>
        <w:t xml:space="preserve">tokols tiks publicēts mājaslapā </w:t>
      </w:r>
      <w:r w:rsidRPr="007154E4">
        <w:rPr>
          <w:rFonts w:ascii="Times New Roman" w:hAnsi="Times New Roman"/>
          <w:sz w:val="24"/>
        </w:rPr>
        <w:t>internetā, kurā ir pieejams Nolikums:</w:t>
      </w:r>
      <w:r w:rsidR="00BE4AE2" w:rsidRPr="007154E4">
        <w:rPr>
          <w:rFonts w:ascii="Times New Roman" w:hAnsi="Times New Roman"/>
          <w:sz w:val="24"/>
        </w:rPr>
        <w:t xml:space="preserve"> </w:t>
      </w:r>
      <w:r w:rsidR="007154E4" w:rsidRPr="007154E4">
        <w:rPr>
          <w:rStyle w:val="apple-style-span"/>
          <w:rFonts w:ascii="Times New Roman" w:hAnsi="Times New Roman"/>
          <w:sz w:val="24"/>
          <w:shd w:val="clear" w:color="auto" w:fill="FFFFFF"/>
        </w:rPr>
        <w:t>(http://www.rupe.lv , sadaļā “Iepirkumi”).</w:t>
      </w:r>
    </w:p>
    <w:p w14:paraId="26472FE3" w14:textId="77777777" w:rsidR="0002782E" w:rsidRPr="008F4142" w:rsidRDefault="0002782E" w:rsidP="009D566A">
      <w:pPr>
        <w:pStyle w:val="Punkts"/>
        <w:numPr>
          <w:ilvl w:val="0"/>
          <w:numId w:val="0"/>
        </w:numPr>
        <w:jc w:val="both"/>
        <w:rPr>
          <w:rFonts w:ascii="Times New Roman" w:hAnsi="Times New Roman"/>
          <w:color w:val="7030A0"/>
          <w:sz w:val="24"/>
        </w:rPr>
      </w:pPr>
    </w:p>
    <w:p w14:paraId="1404CFD0" w14:textId="77777777" w:rsidR="0002782E" w:rsidRPr="00C1058F" w:rsidRDefault="0002782E" w:rsidP="00C93DC1">
      <w:pPr>
        <w:pStyle w:val="Virsraksts1"/>
        <w:keepLines/>
        <w:numPr>
          <w:ilvl w:val="0"/>
          <w:numId w:val="17"/>
        </w:numPr>
        <w:tabs>
          <w:tab w:val="clear" w:pos="851"/>
        </w:tabs>
        <w:spacing w:after="0" w:line="259" w:lineRule="auto"/>
        <w:rPr>
          <w:rFonts w:ascii="Times New Roman" w:eastAsiaTheme="majorEastAsia" w:hAnsi="Times New Roman" w:cstheme="majorBidi"/>
          <w:bCs w:val="0"/>
          <w:kern w:val="0"/>
          <w:sz w:val="24"/>
          <w:lang w:eastAsia="en-US"/>
        </w:rPr>
      </w:pPr>
      <w:bookmarkStart w:id="25" w:name="_Toc134628677"/>
      <w:bookmarkStart w:id="26" w:name="_Toc505849119"/>
      <w:bookmarkStart w:id="27" w:name="_Toc508093182"/>
      <w:r w:rsidRPr="00C1058F">
        <w:rPr>
          <w:rFonts w:ascii="Times New Roman" w:eastAsiaTheme="majorEastAsia" w:hAnsi="Times New Roman" w:cstheme="majorBidi"/>
          <w:bCs w:val="0"/>
          <w:kern w:val="0"/>
          <w:sz w:val="24"/>
          <w:lang w:eastAsia="en-US"/>
        </w:rPr>
        <w:t>Piedāvājums</w:t>
      </w:r>
      <w:bookmarkEnd w:id="25"/>
      <w:bookmarkEnd w:id="26"/>
      <w:bookmarkEnd w:id="27"/>
    </w:p>
    <w:p w14:paraId="17A528D2" w14:textId="77777777" w:rsidR="0002782E" w:rsidRPr="00C1058F" w:rsidRDefault="0002782E" w:rsidP="009D566A">
      <w:pPr>
        <w:pStyle w:val="Apakpunkts"/>
        <w:numPr>
          <w:ilvl w:val="0"/>
          <w:numId w:val="0"/>
        </w:numPr>
        <w:jc w:val="both"/>
        <w:rPr>
          <w:rFonts w:ascii="Times New Roman" w:hAnsi="Times New Roman"/>
          <w:sz w:val="24"/>
        </w:rPr>
      </w:pPr>
    </w:p>
    <w:p w14:paraId="21692332" w14:textId="7067A039" w:rsidR="00E65F84" w:rsidRPr="00C1058F" w:rsidRDefault="0002782E" w:rsidP="009D566A">
      <w:pPr>
        <w:pStyle w:val="Apakpunkts"/>
        <w:jc w:val="both"/>
        <w:rPr>
          <w:rFonts w:ascii="Times New Roman" w:hAnsi="Times New Roman"/>
          <w:sz w:val="24"/>
        </w:rPr>
      </w:pPr>
      <w:bookmarkStart w:id="28" w:name="_Toc59334727"/>
      <w:bookmarkStart w:id="29" w:name="_Toc61422130"/>
      <w:bookmarkStart w:id="30" w:name="_Toc134628680"/>
      <w:r w:rsidRPr="00C1058F">
        <w:rPr>
          <w:rFonts w:ascii="Times New Roman" w:hAnsi="Times New Roman"/>
          <w:iCs/>
          <w:sz w:val="24"/>
        </w:rPr>
        <w:t>Piedāvājuma iesniegšanas un atvēršanas vieta, laiks un kārtība</w:t>
      </w:r>
    </w:p>
    <w:p w14:paraId="21ACCA73" w14:textId="42107C82" w:rsidR="00E65F84" w:rsidRPr="00C1058F" w:rsidRDefault="00E65F84" w:rsidP="009D566A">
      <w:pPr>
        <w:pStyle w:val="Paragrfs"/>
        <w:rPr>
          <w:rFonts w:ascii="Times New Roman" w:hAnsi="Times New Roman"/>
          <w:sz w:val="24"/>
        </w:rPr>
      </w:pPr>
      <w:r w:rsidRPr="00C1058F">
        <w:rPr>
          <w:rFonts w:ascii="Times New Roman" w:hAnsi="Times New Roman"/>
          <w:sz w:val="24"/>
        </w:rPr>
        <w:t>Piegādātājs var iesniegt tikai vienu piedāvājumu par visu iepirkuma priekšmeta apjomu</w:t>
      </w:r>
      <w:r w:rsidR="00812E91" w:rsidRPr="00C1058F">
        <w:rPr>
          <w:rFonts w:ascii="Times New Roman" w:hAnsi="Times New Roman"/>
          <w:sz w:val="24"/>
        </w:rPr>
        <w:t xml:space="preserve"> (1. daļa un 2. daļa)</w:t>
      </w:r>
      <w:r w:rsidRPr="00C1058F">
        <w:rPr>
          <w:rFonts w:ascii="Times New Roman" w:hAnsi="Times New Roman"/>
          <w:sz w:val="24"/>
        </w:rPr>
        <w:t>.</w:t>
      </w:r>
    </w:p>
    <w:p w14:paraId="5FD4D77C" w14:textId="77777777" w:rsidR="0002782E" w:rsidRPr="00325232" w:rsidRDefault="0002782E" w:rsidP="009D566A">
      <w:pPr>
        <w:pStyle w:val="Rindkopa"/>
        <w:ind w:left="0"/>
        <w:rPr>
          <w:rFonts w:ascii="Times New Roman" w:hAnsi="Times New Roman"/>
          <w:sz w:val="24"/>
        </w:rPr>
      </w:pPr>
    </w:p>
    <w:p w14:paraId="6D99CF09" w14:textId="71CC5F47" w:rsidR="0002782E" w:rsidRPr="00325232" w:rsidRDefault="0002782E" w:rsidP="009D566A">
      <w:pPr>
        <w:pStyle w:val="Paragrfs"/>
        <w:rPr>
          <w:rFonts w:ascii="Times New Roman" w:hAnsi="Times New Roman"/>
          <w:sz w:val="24"/>
        </w:rPr>
      </w:pPr>
      <w:r w:rsidRPr="00325232">
        <w:rPr>
          <w:rFonts w:ascii="Times New Roman" w:hAnsi="Times New Roman"/>
          <w:sz w:val="24"/>
        </w:rPr>
        <w:t xml:space="preserve">Piegādātāji piedāvājumus var iesniegt </w:t>
      </w:r>
      <w:r w:rsidRPr="00EA3A3A">
        <w:rPr>
          <w:rFonts w:ascii="Times New Roman" w:hAnsi="Times New Roman"/>
          <w:b/>
          <w:color w:val="FF0000"/>
          <w:sz w:val="24"/>
        </w:rPr>
        <w:t>līdz 201</w:t>
      </w:r>
      <w:r w:rsidR="00812E91" w:rsidRPr="00EA3A3A">
        <w:rPr>
          <w:rFonts w:ascii="Times New Roman" w:hAnsi="Times New Roman"/>
          <w:b/>
          <w:color w:val="FF0000"/>
          <w:sz w:val="24"/>
        </w:rPr>
        <w:t>8</w:t>
      </w:r>
      <w:r w:rsidRPr="00EA3A3A">
        <w:rPr>
          <w:rFonts w:ascii="Times New Roman" w:hAnsi="Times New Roman"/>
          <w:b/>
          <w:color w:val="FF0000"/>
          <w:sz w:val="24"/>
        </w:rPr>
        <w:t>.</w:t>
      </w:r>
      <w:r w:rsidR="00812E91" w:rsidRPr="00EA3A3A">
        <w:rPr>
          <w:rFonts w:ascii="Times New Roman" w:hAnsi="Times New Roman"/>
          <w:b/>
          <w:color w:val="FF0000"/>
          <w:sz w:val="24"/>
        </w:rPr>
        <w:t xml:space="preserve"> </w:t>
      </w:r>
      <w:r w:rsidRPr="00EA3A3A">
        <w:rPr>
          <w:rFonts w:ascii="Times New Roman" w:hAnsi="Times New Roman"/>
          <w:b/>
          <w:color w:val="FF0000"/>
          <w:sz w:val="24"/>
        </w:rPr>
        <w:t xml:space="preserve">gada </w:t>
      </w:r>
      <w:r w:rsidR="00EA3A3A" w:rsidRPr="00EA3A3A">
        <w:rPr>
          <w:rFonts w:ascii="Times New Roman" w:hAnsi="Times New Roman"/>
          <w:b/>
          <w:color w:val="FF0000"/>
          <w:sz w:val="24"/>
        </w:rPr>
        <w:t>03</w:t>
      </w:r>
      <w:r w:rsidR="00800663" w:rsidRPr="00EA3A3A">
        <w:rPr>
          <w:rFonts w:ascii="Times New Roman" w:hAnsi="Times New Roman"/>
          <w:b/>
          <w:color w:val="FF0000"/>
          <w:sz w:val="24"/>
        </w:rPr>
        <w:t>.</w:t>
      </w:r>
      <w:r w:rsidR="003D2B98" w:rsidRPr="00EA3A3A">
        <w:rPr>
          <w:rFonts w:ascii="Times New Roman" w:hAnsi="Times New Roman"/>
          <w:b/>
          <w:color w:val="FF0000"/>
          <w:sz w:val="24"/>
        </w:rPr>
        <w:t xml:space="preserve"> </w:t>
      </w:r>
      <w:r w:rsidR="00EA3A3A" w:rsidRPr="00EA3A3A">
        <w:rPr>
          <w:rFonts w:ascii="Times New Roman" w:hAnsi="Times New Roman"/>
          <w:b/>
          <w:color w:val="FF0000"/>
          <w:sz w:val="24"/>
        </w:rPr>
        <w:t>maijam</w:t>
      </w:r>
      <w:r w:rsidRPr="00325232">
        <w:rPr>
          <w:rFonts w:ascii="Times New Roman" w:hAnsi="Times New Roman"/>
          <w:b/>
          <w:sz w:val="24"/>
        </w:rPr>
        <w:t>, plkst.1</w:t>
      </w:r>
      <w:r w:rsidR="00800663" w:rsidRPr="00325232">
        <w:rPr>
          <w:rFonts w:ascii="Times New Roman" w:hAnsi="Times New Roman"/>
          <w:b/>
          <w:sz w:val="24"/>
        </w:rPr>
        <w:t>4</w:t>
      </w:r>
      <w:r w:rsidRPr="00325232">
        <w:rPr>
          <w:rFonts w:ascii="Times New Roman" w:hAnsi="Times New Roman"/>
          <w:b/>
          <w:sz w:val="24"/>
        </w:rPr>
        <w:t>:00</w:t>
      </w:r>
      <w:r w:rsidRPr="00325232">
        <w:rPr>
          <w:rFonts w:ascii="Times New Roman" w:hAnsi="Times New Roman"/>
          <w:sz w:val="24"/>
        </w:rPr>
        <w:t xml:space="preserve"> B</w:t>
      </w:r>
      <w:r w:rsidR="00A94171" w:rsidRPr="00325232">
        <w:rPr>
          <w:rFonts w:ascii="Times New Roman" w:hAnsi="Times New Roman"/>
          <w:sz w:val="24"/>
        </w:rPr>
        <w:t>rūža ielā 6</w:t>
      </w:r>
      <w:r w:rsidRPr="00325232">
        <w:rPr>
          <w:rFonts w:ascii="Times New Roman" w:hAnsi="Times New Roman"/>
          <w:sz w:val="24"/>
        </w:rPr>
        <w:t xml:space="preserve">, </w:t>
      </w:r>
      <w:r w:rsidR="00A94171" w:rsidRPr="00325232">
        <w:rPr>
          <w:rFonts w:ascii="Times New Roman" w:hAnsi="Times New Roman"/>
          <w:sz w:val="24"/>
        </w:rPr>
        <w:t>Alūksnē</w:t>
      </w:r>
      <w:r w:rsidRPr="00325232">
        <w:rPr>
          <w:rFonts w:ascii="Times New Roman" w:hAnsi="Times New Roman"/>
          <w:sz w:val="24"/>
        </w:rPr>
        <w:t xml:space="preserve">, </w:t>
      </w:r>
      <w:r w:rsidR="00A94171" w:rsidRPr="00325232">
        <w:rPr>
          <w:rFonts w:ascii="Times New Roman" w:hAnsi="Times New Roman"/>
          <w:sz w:val="24"/>
        </w:rPr>
        <w:t>Alūksnes</w:t>
      </w:r>
      <w:r w:rsidRPr="00325232">
        <w:rPr>
          <w:rFonts w:ascii="Times New Roman" w:hAnsi="Times New Roman"/>
          <w:sz w:val="24"/>
        </w:rPr>
        <w:t xml:space="preserve"> novadā</w:t>
      </w:r>
      <w:r w:rsidR="009B2F97" w:rsidRPr="00325232">
        <w:rPr>
          <w:rFonts w:ascii="Times New Roman" w:hAnsi="Times New Roman"/>
          <w:sz w:val="24"/>
        </w:rPr>
        <w:t>, LV-4301</w:t>
      </w:r>
      <w:r w:rsidRPr="00325232">
        <w:rPr>
          <w:rFonts w:ascii="Times New Roman" w:hAnsi="Times New Roman"/>
          <w:sz w:val="24"/>
        </w:rPr>
        <w:t xml:space="preserve">, </w:t>
      </w:r>
      <w:r w:rsidR="009B2F97" w:rsidRPr="00325232">
        <w:rPr>
          <w:rFonts w:ascii="Times New Roman" w:hAnsi="Times New Roman"/>
          <w:sz w:val="24"/>
        </w:rPr>
        <w:t>piedāvājumus iesniedzot personīgi vai atsūtot pa pastu vai iesniedzot elektroniski, izmantojot drošu elektronisko parakstu. Pasta sūtījumam jābūt saņemtam šajā punktā norādītajā adresē/ elektroniskā e-pasta adresē līdz šajā punktā minētajam termiņam. Iesniegtie piedāvājumi ir Pasūtītāja īpašums.</w:t>
      </w:r>
      <w:r w:rsidR="007E08B0" w:rsidRPr="00325232">
        <w:rPr>
          <w:rFonts w:ascii="Times New Roman" w:hAnsi="Times New Roman"/>
          <w:sz w:val="24"/>
        </w:rPr>
        <w:t xml:space="preserve"> Ja Pretendents atsauc savu piedāvājumu pirms piedāvājuma iesniegšanas termiņa beigām, Pasūtītājs atdod iesniegto piedāvājumu neatvērtā veidā Pretendentam.</w:t>
      </w:r>
    </w:p>
    <w:p w14:paraId="00129F78" w14:textId="657C62C8" w:rsidR="006049C1" w:rsidRPr="00A746B3" w:rsidRDefault="006049C1" w:rsidP="009D566A">
      <w:pPr>
        <w:pStyle w:val="Rindkopa"/>
        <w:ind w:left="0"/>
      </w:pPr>
    </w:p>
    <w:p w14:paraId="6FE68898" w14:textId="51ADB9A3" w:rsidR="006049C1" w:rsidRPr="00284BF3" w:rsidRDefault="006049C1" w:rsidP="009D566A">
      <w:pPr>
        <w:pStyle w:val="Paragrfs"/>
        <w:rPr>
          <w:rFonts w:ascii="Times New Roman" w:hAnsi="Times New Roman"/>
          <w:sz w:val="24"/>
        </w:rPr>
      </w:pPr>
      <w:r w:rsidRPr="00284BF3">
        <w:rPr>
          <w:rFonts w:ascii="Times New Roman" w:hAnsi="Times New Roman"/>
          <w:sz w:val="24"/>
        </w:rPr>
        <w:t>Piedāvājumi tiks atvērti SIA „</w:t>
      </w:r>
      <w:r w:rsidR="006E42B0" w:rsidRPr="00284BF3">
        <w:rPr>
          <w:rFonts w:ascii="Times New Roman" w:hAnsi="Times New Roman"/>
          <w:sz w:val="24"/>
        </w:rPr>
        <w:t>Rūpe</w:t>
      </w:r>
      <w:r w:rsidRPr="00284BF3">
        <w:rPr>
          <w:rFonts w:ascii="Times New Roman" w:hAnsi="Times New Roman"/>
          <w:sz w:val="24"/>
        </w:rPr>
        <w:t xml:space="preserve">”, </w:t>
      </w:r>
      <w:r w:rsidR="006E42B0" w:rsidRPr="00284BF3">
        <w:rPr>
          <w:rFonts w:ascii="Times New Roman" w:hAnsi="Times New Roman"/>
          <w:sz w:val="24"/>
        </w:rPr>
        <w:t>Brūža</w:t>
      </w:r>
      <w:r w:rsidRPr="00284BF3">
        <w:rPr>
          <w:rFonts w:ascii="Times New Roman" w:hAnsi="Times New Roman"/>
          <w:sz w:val="24"/>
        </w:rPr>
        <w:t xml:space="preserve"> ielā </w:t>
      </w:r>
      <w:r w:rsidR="006E42B0" w:rsidRPr="00284BF3">
        <w:rPr>
          <w:rFonts w:ascii="Times New Roman" w:hAnsi="Times New Roman"/>
          <w:sz w:val="24"/>
        </w:rPr>
        <w:t>6</w:t>
      </w:r>
      <w:r w:rsidRPr="00284BF3">
        <w:rPr>
          <w:rFonts w:ascii="Times New Roman" w:hAnsi="Times New Roman"/>
          <w:sz w:val="24"/>
        </w:rPr>
        <w:t xml:space="preserve">, </w:t>
      </w:r>
      <w:r w:rsidR="006E42B0" w:rsidRPr="00284BF3">
        <w:rPr>
          <w:rFonts w:ascii="Times New Roman" w:hAnsi="Times New Roman"/>
          <w:sz w:val="24"/>
        </w:rPr>
        <w:t>Alūksnē, LV-4301, telpās</w:t>
      </w:r>
      <w:r w:rsidRPr="00284BF3">
        <w:rPr>
          <w:rFonts w:ascii="Times New Roman" w:hAnsi="Times New Roman"/>
          <w:sz w:val="24"/>
        </w:rPr>
        <w:t xml:space="preserve"> </w:t>
      </w:r>
      <w:r w:rsidRPr="00A55E5C">
        <w:rPr>
          <w:rFonts w:ascii="Times New Roman" w:hAnsi="Times New Roman"/>
          <w:b/>
          <w:color w:val="FF0000"/>
          <w:sz w:val="24"/>
        </w:rPr>
        <w:t>201</w:t>
      </w:r>
      <w:r w:rsidR="006E42B0" w:rsidRPr="00A55E5C">
        <w:rPr>
          <w:rFonts w:ascii="Times New Roman" w:hAnsi="Times New Roman"/>
          <w:b/>
          <w:color w:val="FF0000"/>
          <w:sz w:val="24"/>
        </w:rPr>
        <w:t>8</w:t>
      </w:r>
      <w:r w:rsidRPr="00A55E5C">
        <w:rPr>
          <w:rFonts w:ascii="Times New Roman" w:hAnsi="Times New Roman"/>
          <w:b/>
          <w:color w:val="FF0000"/>
          <w:sz w:val="24"/>
        </w:rPr>
        <w:t>.</w:t>
      </w:r>
      <w:r w:rsidR="006E42B0" w:rsidRPr="00A55E5C">
        <w:rPr>
          <w:rFonts w:ascii="Times New Roman" w:hAnsi="Times New Roman"/>
          <w:b/>
          <w:color w:val="FF0000"/>
          <w:sz w:val="24"/>
        </w:rPr>
        <w:t xml:space="preserve"> </w:t>
      </w:r>
      <w:r w:rsidRPr="00A55E5C">
        <w:rPr>
          <w:rFonts w:ascii="Times New Roman" w:hAnsi="Times New Roman"/>
          <w:b/>
          <w:color w:val="FF0000"/>
          <w:sz w:val="24"/>
        </w:rPr>
        <w:t xml:space="preserve">gada </w:t>
      </w:r>
      <w:r w:rsidR="00A55E5C" w:rsidRPr="00A55E5C">
        <w:rPr>
          <w:rFonts w:ascii="Times New Roman" w:hAnsi="Times New Roman"/>
          <w:b/>
          <w:color w:val="FF0000"/>
          <w:sz w:val="24"/>
        </w:rPr>
        <w:t>03</w:t>
      </w:r>
      <w:r w:rsidRPr="00A55E5C">
        <w:rPr>
          <w:rFonts w:ascii="Times New Roman" w:hAnsi="Times New Roman"/>
          <w:b/>
          <w:color w:val="FF0000"/>
          <w:sz w:val="24"/>
        </w:rPr>
        <w:t>.</w:t>
      </w:r>
      <w:r w:rsidR="006E42B0" w:rsidRPr="00A55E5C">
        <w:rPr>
          <w:rFonts w:ascii="Times New Roman" w:hAnsi="Times New Roman"/>
          <w:b/>
          <w:color w:val="FF0000"/>
          <w:sz w:val="24"/>
        </w:rPr>
        <w:t xml:space="preserve"> </w:t>
      </w:r>
      <w:r w:rsidR="00A55E5C" w:rsidRPr="00A55E5C">
        <w:rPr>
          <w:rFonts w:ascii="Times New Roman" w:hAnsi="Times New Roman"/>
          <w:b/>
          <w:color w:val="FF0000"/>
          <w:sz w:val="24"/>
        </w:rPr>
        <w:t>maijā</w:t>
      </w:r>
      <w:r w:rsidRPr="00284BF3">
        <w:rPr>
          <w:rFonts w:ascii="Times New Roman" w:hAnsi="Times New Roman"/>
          <w:b/>
          <w:sz w:val="24"/>
        </w:rPr>
        <w:t xml:space="preserve"> plkst. 1</w:t>
      </w:r>
      <w:r w:rsidR="006E42B0" w:rsidRPr="00284BF3">
        <w:rPr>
          <w:rFonts w:ascii="Times New Roman" w:hAnsi="Times New Roman"/>
          <w:b/>
          <w:sz w:val="24"/>
        </w:rPr>
        <w:t>4</w:t>
      </w:r>
      <w:r w:rsidRPr="00284BF3">
        <w:rPr>
          <w:rFonts w:ascii="Times New Roman" w:hAnsi="Times New Roman"/>
          <w:b/>
          <w:sz w:val="24"/>
        </w:rPr>
        <w:t>:00</w:t>
      </w:r>
      <w:r w:rsidRPr="00284BF3">
        <w:rPr>
          <w:rFonts w:ascii="Times New Roman" w:hAnsi="Times New Roman"/>
          <w:sz w:val="24"/>
        </w:rPr>
        <w:t xml:space="preserve">. Piedāvājumu atvēršana ir atklāta. </w:t>
      </w:r>
    </w:p>
    <w:p w14:paraId="19701A54" w14:textId="77777777" w:rsidR="0002782E" w:rsidRPr="00F2442D" w:rsidRDefault="0002782E" w:rsidP="009D566A">
      <w:pPr>
        <w:pStyle w:val="Rindkopa"/>
        <w:rPr>
          <w:rFonts w:ascii="Times New Roman" w:hAnsi="Times New Roman"/>
          <w:color w:val="FF0000"/>
          <w:sz w:val="24"/>
        </w:rPr>
      </w:pPr>
    </w:p>
    <w:p w14:paraId="7CAED696" w14:textId="77777777" w:rsidR="0002782E" w:rsidRPr="00284BF3" w:rsidRDefault="0002782E" w:rsidP="009D566A">
      <w:pPr>
        <w:pStyle w:val="Paragrfs"/>
        <w:rPr>
          <w:rStyle w:val="apple-style-span"/>
          <w:rFonts w:ascii="Times New Roman" w:hAnsi="Times New Roman"/>
          <w:sz w:val="24"/>
        </w:rPr>
      </w:pPr>
      <w:r w:rsidRPr="00284BF3">
        <w:rPr>
          <w:rStyle w:val="apple-style-span"/>
          <w:rFonts w:ascii="Times New Roman" w:hAnsi="Times New Roman"/>
          <w:sz w:val="24"/>
        </w:rPr>
        <w:t>Piedāvājumus atver to iesniegšanas secībā, nosaucot Pretendentu, piedāvājuma iesniegšanas laiku un piedāvāto cenu.</w:t>
      </w:r>
    </w:p>
    <w:p w14:paraId="5A6B4309" w14:textId="77777777" w:rsidR="0002782E" w:rsidRPr="00284BF3" w:rsidRDefault="0002782E" w:rsidP="009D566A">
      <w:pPr>
        <w:pStyle w:val="Paragrfs"/>
        <w:numPr>
          <w:ilvl w:val="0"/>
          <w:numId w:val="0"/>
        </w:numPr>
        <w:rPr>
          <w:rFonts w:ascii="Times New Roman" w:hAnsi="Times New Roman"/>
          <w:bCs/>
          <w:sz w:val="24"/>
        </w:rPr>
      </w:pPr>
    </w:p>
    <w:p w14:paraId="5FF78490" w14:textId="17C87BB9" w:rsidR="0002782E" w:rsidRPr="00284BF3" w:rsidRDefault="0002782E" w:rsidP="009D566A">
      <w:pPr>
        <w:pStyle w:val="Paragrfs"/>
        <w:rPr>
          <w:rFonts w:ascii="Times New Roman" w:hAnsi="Times New Roman"/>
          <w:bCs/>
          <w:sz w:val="24"/>
        </w:rPr>
      </w:pPr>
      <w:r w:rsidRPr="00284BF3">
        <w:rPr>
          <w:rFonts w:ascii="Times New Roman" w:hAnsi="Times New Roman"/>
          <w:bCs/>
          <w:sz w:val="24"/>
        </w:rPr>
        <w:t>Piedāvājumu, kas iesniegts pēc piedāvājumu iesniegšanas termiņa beigām vai kura ārējais iepakojums nenodrošina to, lai piedāvājumā iekļautā informācija nebūtu pieejama līdz piedāvājumu atvēršanai, Pasūtītājs neizs</w:t>
      </w:r>
      <w:r w:rsidR="00E71353" w:rsidRPr="00284BF3">
        <w:rPr>
          <w:rFonts w:ascii="Times New Roman" w:hAnsi="Times New Roman"/>
          <w:bCs/>
          <w:sz w:val="24"/>
        </w:rPr>
        <w:t>kata</w:t>
      </w:r>
      <w:r w:rsidRPr="00284BF3">
        <w:rPr>
          <w:rFonts w:ascii="Times New Roman" w:hAnsi="Times New Roman"/>
          <w:bCs/>
          <w:sz w:val="24"/>
        </w:rPr>
        <w:t xml:space="preserve"> un atdod atpakaļ Pretendentam.</w:t>
      </w:r>
    </w:p>
    <w:p w14:paraId="35A56F6A" w14:textId="77777777" w:rsidR="0002782E" w:rsidRPr="00EB4D5D" w:rsidRDefault="0002782E" w:rsidP="009D566A">
      <w:pPr>
        <w:pStyle w:val="Rindkopa"/>
        <w:rPr>
          <w:rFonts w:ascii="Times New Roman" w:hAnsi="Times New Roman"/>
          <w:color w:val="7030A0"/>
          <w:sz w:val="24"/>
        </w:rPr>
      </w:pPr>
    </w:p>
    <w:p w14:paraId="26B00CF3" w14:textId="77777777" w:rsidR="0002782E" w:rsidRPr="00F92A78" w:rsidRDefault="0002782E" w:rsidP="009D566A">
      <w:pPr>
        <w:pStyle w:val="Apakpunkts"/>
        <w:jc w:val="both"/>
        <w:rPr>
          <w:rFonts w:ascii="Times New Roman" w:hAnsi="Times New Roman"/>
          <w:sz w:val="24"/>
        </w:rPr>
      </w:pPr>
      <w:r w:rsidRPr="00F92A78">
        <w:rPr>
          <w:rFonts w:ascii="Times New Roman" w:hAnsi="Times New Roman"/>
          <w:sz w:val="24"/>
        </w:rPr>
        <w:t>Piedāvājuma derīguma termiņš</w:t>
      </w:r>
    </w:p>
    <w:p w14:paraId="4AED9F24" w14:textId="3EB339B8" w:rsidR="0002782E" w:rsidRPr="00F92A78" w:rsidRDefault="0002782E" w:rsidP="009D566A">
      <w:pPr>
        <w:pStyle w:val="Paragrfs"/>
        <w:rPr>
          <w:rFonts w:ascii="Times New Roman" w:hAnsi="Times New Roman"/>
          <w:sz w:val="24"/>
        </w:rPr>
      </w:pPr>
      <w:r w:rsidRPr="00F92A78">
        <w:rPr>
          <w:rFonts w:ascii="Times New Roman" w:hAnsi="Times New Roman"/>
          <w:sz w:val="24"/>
        </w:rPr>
        <w:t xml:space="preserve">Pretendenta iesniegtajam piedāvājumam jābūt derīgam, tas ir saistošam Pretendentam, līdz iepirkuma </w:t>
      </w:r>
      <w:smartTag w:uri="schemas-tilde-lv/tildestengine" w:element="veidnes">
        <w:smartTagPr>
          <w:attr w:name="baseform" w:val="līgum|s"/>
          <w:attr w:name="id" w:val="-1"/>
          <w:attr w:name="text" w:val="līguma"/>
        </w:smartTagPr>
        <w:r w:rsidRPr="00F92A78">
          <w:rPr>
            <w:rFonts w:ascii="Times New Roman" w:hAnsi="Times New Roman"/>
            <w:sz w:val="24"/>
          </w:rPr>
          <w:t>līguma</w:t>
        </w:r>
      </w:smartTag>
      <w:r w:rsidRPr="00F92A78">
        <w:rPr>
          <w:rFonts w:ascii="Times New Roman" w:hAnsi="Times New Roman"/>
          <w:sz w:val="24"/>
        </w:rPr>
        <w:t xml:space="preserve"> noslēgšanai, bet ne mazāk kā </w:t>
      </w:r>
      <w:r w:rsidR="007C2E88" w:rsidRPr="00F92A78">
        <w:rPr>
          <w:rFonts w:ascii="Times New Roman" w:hAnsi="Times New Roman"/>
          <w:b/>
          <w:sz w:val="24"/>
        </w:rPr>
        <w:t>90 (deviņdesmit)</w:t>
      </w:r>
      <w:r w:rsidRPr="00F92A78">
        <w:rPr>
          <w:rFonts w:ascii="Times New Roman" w:hAnsi="Times New Roman"/>
          <w:b/>
          <w:sz w:val="24"/>
        </w:rPr>
        <w:t xml:space="preserve"> dienas</w:t>
      </w:r>
      <w:r w:rsidRPr="00F92A78">
        <w:rPr>
          <w:rFonts w:ascii="Times New Roman" w:hAnsi="Times New Roman"/>
          <w:sz w:val="24"/>
        </w:rPr>
        <w:t xml:space="preserve"> no </w:t>
      </w:r>
      <w:r w:rsidR="00776052" w:rsidRPr="00F92A78">
        <w:rPr>
          <w:rFonts w:ascii="Times New Roman" w:hAnsi="Times New Roman"/>
          <w:sz w:val="24"/>
        </w:rPr>
        <w:t>piedāvājumu atvēršanas dienas</w:t>
      </w:r>
      <w:r w:rsidRPr="00F92A78">
        <w:rPr>
          <w:rFonts w:ascii="Times New Roman" w:hAnsi="Times New Roman"/>
          <w:sz w:val="24"/>
        </w:rPr>
        <w:t>.</w:t>
      </w:r>
    </w:p>
    <w:p w14:paraId="18FF1241" w14:textId="77777777" w:rsidR="0002782E" w:rsidRPr="00F92A78" w:rsidRDefault="0002782E" w:rsidP="009D566A">
      <w:pPr>
        <w:pStyle w:val="Rindkopa"/>
        <w:rPr>
          <w:rFonts w:ascii="Times New Roman" w:hAnsi="Times New Roman"/>
          <w:sz w:val="24"/>
        </w:rPr>
      </w:pPr>
    </w:p>
    <w:p w14:paraId="0C6C09DA" w14:textId="77777777" w:rsidR="0002782E" w:rsidRPr="00F92A78" w:rsidRDefault="0002782E" w:rsidP="009D566A">
      <w:pPr>
        <w:pStyle w:val="Paragrfs"/>
        <w:rPr>
          <w:rFonts w:ascii="Times New Roman" w:hAnsi="Times New Roman"/>
          <w:sz w:val="24"/>
        </w:rPr>
      </w:pPr>
      <w:r w:rsidRPr="00F92A78">
        <w:rPr>
          <w:rFonts w:ascii="Times New Roman" w:hAnsi="Times New Roman"/>
          <w:sz w:val="24"/>
        </w:rPr>
        <w:t>Ja objektīvu iemeslu dēļ Pasūtītājs nevar noslēgt iepirkuma līgumu piedāvājuma derīguma termiņā, Pasūtītājs var rakstiski lūgt Pretendentus pagarināt sava piedāvājuma derīguma termiņu.</w:t>
      </w:r>
    </w:p>
    <w:p w14:paraId="27C2B98D" w14:textId="77777777" w:rsidR="0002782E" w:rsidRPr="00F92A78" w:rsidRDefault="0002782E" w:rsidP="009D566A">
      <w:pPr>
        <w:pStyle w:val="Rindkopa"/>
        <w:rPr>
          <w:rFonts w:ascii="Times New Roman" w:hAnsi="Times New Roman"/>
          <w:sz w:val="24"/>
        </w:rPr>
      </w:pPr>
    </w:p>
    <w:p w14:paraId="74552964" w14:textId="77777777" w:rsidR="0002782E" w:rsidRPr="00F92A78" w:rsidRDefault="0002782E" w:rsidP="009D566A">
      <w:pPr>
        <w:pStyle w:val="Paragrfs"/>
        <w:rPr>
          <w:rFonts w:ascii="Times New Roman" w:hAnsi="Times New Roman"/>
          <w:sz w:val="24"/>
        </w:rPr>
      </w:pPr>
      <w:r w:rsidRPr="00F92A78">
        <w:rPr>
          <w:rFonts w:ascii="Times New Roman" w:hAnsi="Times New Roman"/>
          <w:sz w:val="24"/>
        </w:rPr>
        <w:t xml:space="preserve">Ja Pretendents piekrīt pagarināt sava piedāvājuma derīguma termiņu, Pretendents to rakstiski paziņo Pasūtītājam, kā arī </w:t>
      </w:r>
      <w:proofErr w:type="spellStart"/>
      <w:r w:rsidRPr="00F92A78">
        <w:rPr>
          <w:rFonts w:ascii="Times New Roman" w:hAnsi="Times New Roman"/>
          <w:sz w:val="24"/>
        </w:rPr>
        <w:t>nosūta</w:t>
      </w:r>
      <w:proofErr w:type="spellEnd"/>
      <w:r w:rsidRPr="00F92A78">
        <w:rPr>
          <w:rFonts w:ascii="Times New Roman" w:hAnsi="Times New Roman"/>
          <w:sz w:val="24"/>
        </w:rPr>
        <w:t xml:space="preserve"> Pasūtītājam bankas vai apdrošinātāja, kas izsniedzis piedāvājuma nodrošinājumu, rakstisku apliecinājumu par piedāvājuma nodrošinājuma termiņa pagarināšanu līdz pagarinātā piedāvājuma derīguma termiņa beigām vai jaunu piedāvājuma nodrošinājumu.</w:t>
      </w:r>
    </w:p>
    <w:p w14:paraId="0221D300" w14:textId="77777777" w:rsidR="0002782E" w:rsidRPr="00945F3F" w:rsidRDefault="0002782E" w:rsidP="009D566A">
      <w:pPr>
        <w:pStyle w:val="Rindkopa"/>
        <w:rPr>
          <w:rFonts w:ascii="Times New Roman" w:hAnsi="Times New Roman"/>
          <w:color w:val="7030A0"/>
          <w:sz w:val="24"/>
        </w:rPr>
      </w:pPr>
    </w:p>
    <w:p w14:paraId="66A8493D" w14:textId="77777777" w:rsidR="0002782E" w:rsidRPr="00F92A78" w:rsidRDefault="0002782E" w:rsidP="009D566A">
      <w:pPr>
        <w:pStyle w:val="Apakpunkts"/>
        <w:jc w:val="both"/>
        <w:rPr>
          <w:rFonts w:ascii="Times New Roman" w:hAnsi="Times New Roman"/>
          <w:sz w:val="24"/>
        </w:rPr>
      </w:pPr>
      <w:r w:rsidRPr="00F92A78">
        <w:rPr>
          <w:rFonts w:ascii="Times New Roman" w:hAnsi="Times New Roman"/>
          <w:iCs/>
          <w:sz w:val="24"/>
        </w:rPr>
        <w:lastRenderedPageBreak/>
        <w:t>Piedāvājuma noformējums</w:t>
      </w:r>
      <w:bookmarkEnd w:id="28"/>
      <w:bookmarkEnd w:id="29"/>
      <w:bookmarkEnd w:id="30"/>
    </w:p>
    <w:p w14:paraId="610EA9BD" w14:textId="142B9730" w:rsidR="0002782E" w:rsidRPr="00F92A78" w:rsidRDefault="0002782E" w:rsidP="009D566A">
      <w:pPr>
        <w:pStyle w:val="Paragrfs"/>
        <w:rPr>
          <w:rFonts w:ascii="Times New Roman" w:hAnsi="Times New Roman"/>
          <w:sz w:val="24"/>
        </w:rPr>
      </w:pPr>
      <w:r w:rsidRPr="00F92A78">
        <w:rPr>
          <w:rFonts w:ascii="Times New Roman" w:hAnsi="Times New Roman"/>
          <w:sz w:val="24"/>
        </w:rPr>
        <w:t>Piedāvājums</w:t>
      </w:r>
      <w:r w:rsidR="001E527C" w:rsidRPr="00F92A78">
        <w:rPr>
          <w:rFonts w:ascii="Times New Roman" w:hAnsi="Times New Roman"/>
          <w:sz w:val="24"/>
        </w:rPr>
        <w:t xml:space="preserve"> </w:t>
      </w:r>
      <w:r w:rsidRPr="00F92A78">
        <w:rPr>
          <w:rFonts w:ascii="Times New Roman" w:hAnsi="Times New Roman"/>
          <w:sz w:val="24"/>
        </w:rPr>
        <w:t>sastāv no šādām daļām:</w:t>
      </w:r>
    </w:p>
    <w:p w14:paraId="6753D664" w14:textId="4C23FB7B" w:rsidR="00BE3DB1" w:rsidRPr="00F92A78" w:rsidRDefault="00BE3DB1" w:rsidP="00924753">
      <w:pPr>
        <w:pStyle w:val="Rindkopa"/>
        <w:numPr>
          <w:ilvl w:val="0"/>
          <w:numId w:val="10"/>
        </w:numPr>
        <w:rPr>
          <w:rFonts w:ascii="Times New Roman" w:hAnsi="Times New Roman"/>
          <w:sz w:val="24"/>
        </w:rPr>
      </w:pPr>
      <w:r w:rsidRPr="00F92A78">
        <w:rPr>
          <w:rFonts w:ascii="Times New Roman" w:hAnsi="Times New Roman"/>
          <w:sz w:val="24"/>
        </w:rPr>
        <w:t xml:space="preserve">Atlases dokumentiem (dokumenti, kas apliecina izslēgšanas nosacījumu </w:t>
      </w:r>
      <w:proofErr w:type="spellStart"/>
      <w:r w:rsidRPr="00F92A78">
        <w:rPr>
          <w:rFonts w:ascii="Times New Roman" w:hAnsi="Times New Roman"/>
          <w:sz w:val="24"/>
        </w:rPr>
        <w:t>neattiecināmību</w:t>
      </w:r>
      <w:proofErr w:type="spellEnd"/>
      <w:r w:rsidR="00031B17" w:rsidRPr="00F92A78">
        <w:rPr>
          <w:rFonts w:ascii="Times New Roman" w:hAnsi="Times New Roman"/>
          <w:sz w:val="24"/>
        </w:rPr>
        <w:t xml:space="preserve"> par abām iepirkuma daļām kopā</w:t>
      </w:r>
      <w:r w:rsidR="00E04D83" w:rsidRPr="00F92A78">
        <w:rPr>
          <w:rFonts w:ascii="Times New Roman" w:hAnsi="Times New Roman"/>
          <w:sz w:val="24"/>
        </w:rPr>
        <w:t>)</w:t>
      </w:r>
      <w:r w:rsidRPr="00F92A78">
        <w:rPr>
          <w:rFonts w:ascii="Times New Roman" w:hAnsi="Times New Roman"/>
          <w:sz w:val="24"/>
        </w:rPr>
        <w:t xml:space="preserve"> (</w:t>
      </w:r>
      <w:r w:rsidR="00AC55C6" w:rsidRPr="00F92A78">
        <w:rPr>
          <w:rFonts w:ascii="Times New Roman" w:hAnsi="Times New Roman"/>
          <w:sz w:val="24"/>
        </w:rPr>
        <w:t>1</w:t>
      </w:r>
      <w:r w:rsidRPr="00F92A78">
        <w:rPr>
          <w:rFonts w:ascii="Times New Roman" w:hAnsi="Times New Roman"/>
          <w:sz w:val="24"/>
        </w:rPr>
        <w:t xml:space="preserve"> oriģināls un </w:t>
      </w:r>
      <w:r w:rsidR="002128CA" w:rsidRPr="00F92A78">
        <w:rPr>
          <w:rFonts w:ascii="Times New Roman" w:hAnsi="Times New Roman"/>
          <w:sz w:val="24"/>
        </w:rPr>
        <w:t>2</w:t>
      </w:r>
      <w:r w:rsidRPr="00F92A78">
        <w:rPr>
          <w:rFonts w:ascii="Times New Roman" w:hAnsi="Times New Roman"/>
          <w:sz w:val="24"/>
        </w:rPr>
        <w:t xml:space="preserve"> kopija),</w:t>
      </w:r>
    </w:p>
    <w:p w14:paraId="0A929CD1" w14:textId="4BCD4AEC" w:rsidR="0002782E" w:rsidRPr="00F92A78" w:rsidRDefault="0002782E" w:rsidP="009D566A">
      <w:pPr>
        <w:pStyle w:val="Rindkopa"/>
        <w:numPr>
          <w:ilvl w:val="0"/>
          <w:numId w:val="10"/>
        </w:numPr>
        <w:rPr>
          <w:rFonts w:ascii="Times New Roman" w:hAnsi="Times New Roman"/>
          <w:sz w:val="24"/>
        </w:rPr>
      </w:pPr>
      <w:r w:rsidRPr="00F92A78">
        <w:rPr>
          <w:rFonts w:ascii="Times New Roman" w:hAnsi="Times New Roman"/>
          <w:sz w:val="24"/>
        </w:rPr>
        <w:t>Pieteikum</w:t>
      </w:r>
      <w:r w:rsidR="00CE5F14" w:rsidRPr="00F92A78">
        <w:rPr>
          <w:rFonts w:ascii="Times New Roman" w:hAnsi="Times New Roman"/>
          <w:sz w:val="24"/>
        </w:rPr>
        <w:t>a</w:t>
      </w:r>
      <w:r w:rsidRPr="00F92A78">
        <w:rPr>
          <w:rFonts w:ascii="Times New Roman" w:hAnsi="Times New Roman"/>
          <w:sz w:val="24"/>
        </w:rPr>
        <w:t xml:space="preserve"> dalībai iepirkuma procedūrā un </w:t>
      </w:r>
      <w:r w:rsidR="00040CF8" w:rsidRPr="00F92A78">
        <w:rPr>
          <w:rFonts w:ascii="Times New Roman" w:hAnsi="Times New Roman"/>
          <w:sz w:val="24"/>
        </w:rPr>
        <w:t>Kvalifikācijas</w:t>
      </w:r>
      <w:r w:rsidRPr="00F92A78">
        <w:rPr>
          <w:rFonts w:ascii="Times New Roman" w:hAnsi="Times New Roman"/>
          <w:sz w:val="24"/>
        </w:rPr>
        <w:t xml:space="preserve"> dokumentiem</w:t>
      </w:r>
      <w:r w:rsidR="005F31B1" w:rsidRPr="00F92A78">
        <w:rPr>
          <w:rFonts w:ascii="Times New Roman" w:hAnsi="Times New Roman"/>
          <w:sz w:val="24"/>
        </w:rPr>
        <w:t xml:space="preserve">, </w:t>
      </w:r>
      <w:r w:rsidR="008A7403" w:rsidRPr="00F92A78">
        <w:rPr>
          <w:rFonts w:ascii="Times New Roman" w:hAnsi="Times New Roman"/>
          <w:sz w:val="24"/>
        </w:rPr>
        <w:t>1. daļai</w:t>
      </w:r>
      <w:r w:rsidRPr="00F92A78">
        <w:rPr>
          <w:rFonts w:ascii="Times New Roman" w:hAnsi="Times New Roman"/>
          <w:sz w:val="24"/>
        </w:rPr>
        <w:t xml:space="preserve"> ( 1 oriģināls un </w:t>
      </w:r>
      <w:r w:rsidR="002128CA" w:rsidRPr="00F92A78">
        <w:rPr>
          <w:rFonts w:ascii="Times New Roman" w:hAnsi="Times New Roman"/>
          <w:sz w:val="24"/>
        </w:rPr>
        <w:t>2</w:t>
      </w:r>
      <w:r w:rsidRPr="00F92A78">
        <w:rPr>
          <w:rFonts w:ascii="Times New Roman" w:hAnsi="Times New Roman"/>
          <w:sz w:val="24"/>
        </w:rPr>
        <w:t xml:space="preserve"> kopijas),</w:t>
      </w:r>
    </w:p>
    <w:p w14:paraId="3596B9A5" w14:textId="1E1FC480" w:rsidR="0002782E" w:rsidRPr="00F92A78" w:rsidRDefault="0002782E" w:rsidP="009D566A">
      <w:pPr>
        <w:pStyle w:val="Rindkopa"/>
        <w:numPr>
          <w:ilvl w:val="0"/>
          <w:numId w:val="10"/>
        </w:numPr>
        <w:rPr>
          <w:rFonts w:ascii="Times New Roman" w:hAnsi="Times New Roman"/>
          <w:sz w:val="24"/>
        </w:rPr>
      </w:pPr>
      <w:r w:rsidRPr="00F92A78">
        <w:rPr>
          <w:rFonts w:ascii="Times New Roman" w:hAnsi="Times New Roman"/>
          <w:sz w:val="24"/>
        </w:rPr>
        <w:t>Piedāvājuma nodrošinājuma</w:t>
      </w:r>
      <w:r w:rsidR="005F31B1" w:rsidRPr="00F92A78">
        <w:rPr>
          <w:rFonts w:ascii="Times New Roman" w:hAnsi="Times New Roman"/>
          <w:sz w:val="24"/>
        </w:rPr>
        <w:t>,</w:t>
      </w:r>
      <w:r w:rsidR="008A7403" w:rsidRPr="00F92A78">
        <w:rPr>
          <w:rFonts w:ascii="Times New Roman" w:hAnsi="Times New Roman"/>
          <w:sz w:val="24"/>
        </w:rPr>
        <w:t xml:space="preserve"> 1. daļai</w:t>
      </w:r>
      <w:r w:rsidRPr="00F92A78">
        <w:rPr>
          <w:rFonts w:ascii="Times New Roman" w:hAnsi="Times New Roman"/>
          <w:sz w:val="24"/>
        </w:rPr>
        <w:t xml:space="preserve"> (1 oriģināls un </w:t>
      </w:r>
      <w:r w:rsidR="002128CA" w:rsidRPr="00F92A78">
        <w:rPr>
          <w:rFonts w:ascii="Times New Roman" w:hAnsi="Times New Roman"/>
          <w:sz w:val="24"/>
        </w:rPr>
        <w:t>2</w:t>
      </w:r>
      <w:r w:rsidRPr="00F92A78">
        <w:rPr>
          <w:rFonts w:ascii="Times New Roman" w:hAnsi="Times New Roman"/>
          <w:sz w:val="24"/>
        </w:rPr>
        <w:t xml:space="preserve"> kopijas),</w:t>
      </w:r>
    </w:p>
    <w:p w14:paraId="725CBFDC" w14:textId="0B9D7DC9" w:rsidR="0002782E" w:rsidRPr="00F92A78" w:rsidRDefault="0002782E" w:rsidP="009D566A">
      <w:pPr>
        <w:pStyle w:val="Rindkopa"/>
        <w:numPr>
          <w:ilvl w:val="0"/>
          <w:numId w:val="10"/>
        </w:numPr>
        <w:rPr>
          <w:rFonts w:ascii="Times New Roman" w:hAnsi="Times New Roman"/>
          <w:sz w:val="24"/>
        </w:rPr>
      </w:pPr>
      <w:r w:rsidRPr="00F92A78">
        <w:rPr>
          <w:rFonts w:ascii="Times New Roman" w:hAnsi="Times New Roman"/>
          <w:sz w:val="24"/>
        </w:rPr>
        <w:t>Tehniskā piedāvājuma</w:t>
      </w:r>
      <w:r w:rsidR="005F31B1" w:rsidRPr="00F92A78">
        <w:rPr>
          <w:rFonts w:ascii="Times New Roman" w:hAnsi="Times New Roman"/>
          <w:sz w:val="24"/>
        </w:rPr>
        <w:t>,</w:t>
      </w:r>
      <w:r w:rsidR="0029303B" w:rsidRPr="00F92A78">
        <w:rPr>
          <w:rFonts w:ascii="Times New Roman" w:hAnsi="Times New Roman"/>
          <w:sz w:val="24"/>
        </w:rPr>
        <w:t xml:space="preserve"> 1. daļai</w:t>
      </w:r>
      <w:r w:rsidRPr="00F92A78">
        <w:rPr>
          <w:rFonts w:ascii="Times New Roman" w:hAnsi="Times New Roman"/>
          <w:sz w:val="24"/>
        </w:rPr>
        <w:t xml:space="preserve"> (1 oriģināls un </w:t>
      </w:r>
      <w:r w:rsidR="002128CA" w:rsidRPr="00F92A78">
        <w:rPr>
          <w:rFonts w:ascii="Times New Roman" w:hAnsi="Times New Roman"/>
          <w:sz w:val="24"/>
        </w:rPr>
        <w:t>2</w:t>
      </w:r>
      <w:r w:rsidRPr="00F92A78">
        <w:rPr>
          <w:rFonts w:ascii="Times New Roman" w:hAnsi="Times New Roman"/>
          <w:sz w:val="24"/>
        </w:rPr>
        <w:t xml:space="preserve"> kopijas),</w:t>
      </w:r>
    </w:p>
    <w:p w14:paraId="6B3961B7" w14:textId="79F2DE04" w:rsidR="0002782E" w:rsidRPr="00F92A78" w:rsidRDefault="0002782E" w:rsidP="009D566A">
      <w:pPr>
        <w:pStyle w:val="Rindkopa"/>
        <w:numPr>
          <w:ilvl w:val="0"/>
          <w:numId w:val="10"/>
        </w:numPr>
        <w:rPr>
          <w:rFonts w:ascii="Times New Roman" w:hAnsi="Times New Roman"/>
          <w:sz w:val="24"/>
        </w:rPr>
      </w:pPr>
      <w:r w:rsidRPr="00F92A78">
        <w:rPr>
          <w:rFonts w:ascii="Times New Roman" w:hAnsi="Times New Roman"/>
          <w:sz w:val="24"/>
        </w:rPr>
        <w:t>Finanšu piedāvājuma</w:t>
      </w:r>
      <w:r w:rsidR="005F31B1" w:rsidRPr="00F92A78">
        <w:rPr>
          <w:rFonts w:ascii="Times New Roman" w:hAnsi="Times New Roman"/>
          <w:sz w:val="24"/>
        </w:rPr>
        <w:t xml:space="preserve">, </w:t>
      </w:r>
      <w:r w:rsidR="0029303B" w:rsidRPr="00F92A78">
        <w:rPr>
          <w:rFonts w:ascii="Times New Roman" w:hAnsi="Times New Roman"/>
          <w:sz w:val="24"/>
        </w:rPr>
        <w:t xml:space="preserve">1. daļai </w:t>
      </w:r>
      <w:r w:rsidRPr="00F92A78">
        <w:rPr>
          <w:rFonts w:ascii="Times New Roman" w:hAnsi="Times New Roman"/>
          <w:sz w:val="24"/>
        </w:rPr>
        <w:t xml:space="preserve">(1 oriģināls un </w:t>
      </w:r>
      <w:r w:rsidR="002128CA" w:rsidRPr="00F92A78">
        <w:rPr>
          <w:rFonts w:ascii="Times New Roman" w:hAnsi="Times New Roman"/>
          <w:sz w:val="24"/>
        </w:rPr>
        <w:t>2</w:t>
      </w:r>
      <w:r w:rsidRPr="00F92A78">
        <w:rPr>
          <w:rFonts w:ascii="Times New Roman" w:hAnsi="Times New Roman"/>
          <w:sz w:val="24"/>
        </w:rPr>
        <w:t xml:space="preserve"> kopijas)</w:t>
      </w:r>
      <w:r w:rsidR="00AF2830" w:rsidRPr="00F92A78">
        <w:rPr>
          <w:rFonts w:ascii="Times New Roman" w:hAnsi="Times New Roman"/>
          <w:sz w:val="24"/>
        </w:rPr>
        <w:t xml:space="preserve"> un </w:t>
      </w:r>
      <w:r w:rsidR="00AF2830" w:rsidRPr="00F92A78">
        <w:rPr>
          <w:rFonts w:ascii="Times New Roman" w:hAnsi="Times New Roman"/>
          <w:sz w:val="24"/>
          <w:u w:val="single"/>
        </w:rPr>
        <w:t>1 (viens) CD Excel formātā</w:t>
      </w:r>
      <w:r w:rsidR="00DC12AF" w:rsidRPr="00F92A78">
        <w:rPr>
          <w:rFonts w:ascii="Times New Roman" w:hAnsi="Times New Roman"/>
          <w:sz w:val="24"/>
        </w:rPr>
        <w:t>;</w:t>
      </w:r>
    </w:p>
    <w:p w14:paraId="134ABADA" w14:textId="6F7678FE" w:rsidR="00DC12AF" w:rsidRPr="00F92A78" w:rsidRDefault="00DC12AF" w:rsidP="009D566A">
      <w:pPr>
        <w:pStyle w:val="Rindkopa"/>
        <w:numPr>
          <w:ilvl w:val="0"/>
          <w:numId w:val="10"/>
        </w:numPr>
        <w:rPr>
          <w:rFonts w:ascii="Times New Roman" w:hAnsi="Times New Roman"/>
          <w:sz w:val="24"/>
        </w:rPr>
      </w:pPr>
      <w:r w:rsidRPr="00F92A78">
        <w:rPr>
          <w:rFonts w:ascii="Times New Roman" w:hAnsi="Times New Roman"/>
          <w:sz w:val="24"/>
        </w:rPr>
        <w:t>Pieteikum</w:t>
      </w:r>
      <w:r w:rsidR="00CE5F14" w:rsidRPr="00F92A78">
        <w:rPr>
          <w:rFonts w:ascii="Times New Roman" w:hAnsi="Times New Roman"/>
          <w:sz w:val="24"/>
        </w:rPr>
        <w:t>a</w:t>
      </w:r>
      <w:r w:rsidRPr="00F92A78">
        <w:rPr>
          <w:rFonts w:ascii="Times New Roman" w:hAnsi="Times New Roman"/>
          <w:sz w:val="24"/>
        </w:rPr>
        <w:t xml:space="preserve"> dalībai iepirkuma procedūrā un </w:t>
      </w:r>
      <w:r w:rsidR="00BE7010" w:rsidRPr="00F92A78">
        <w:rPr>
          <w:rFonts w:ascii="Times New Roman" w:hAnsi="Times New Roman"/>
          <w:sz w:val="24"/>
        </w:rPr>
        <w:t>Kvalifikācijas</w:t>
      </w:r>
      <w:r w:rsidRPr="00F92A78">
        <w:rPr>
          <w:rFonts w:ascii="Times New Roman" w:hAnsi="Times New Roman"/>
          <w:sz w:val="24"/>
        </w:rPr>
        <w:t xml:space="preserve"> dokumentiem</w:t>
      </w:r>
      <w:r w:rsidR="005F31B1" w:rsidRPr="00F92A78">
        <w:rPr>
          <w:rFonts w:ascii="Times New Roman" w:hAnsi="Times New Roman"/>
          <w:sz w:val="24"/>
        </w:rPr>
        <w:t>,</w:t>
      </w:r>
      <w:r w:rsidRPr="00F92A78">
        <w:rPr>
          <w:rFonts w:ascii="Times New Roman" w:hAnsi="Times New Roman"/>
          <w:sz w:val="24"/>
        </w:rPr>
        <w:t xml:space="preserve"> </w:t>
      </w:r>
      <w:r w:rsidR="00523041" w:rsidRPr="00F92A78">
        <w:rPr>
          <w:rFonts w:ascii="Times New Roman" w:hAnsi="Times New Roman"/>
          <w:sz w:val="24"/>
        </w:rPr>
        <w:t>2</w:t>
      </w:r>
      <w:r w:rsidRPr="00F92A78">
        <w:rPr>
          <w:rFonts w:ascii="Times New Roman" w:hAnsi="Times New Roman"/>
          <w:sz w:val="24"/>
        </w:rPr>
        <w:t xml:space="preserve">. daļai ( 1 oriģināls un </w:t>
      </w:r>
      <w:r w:rsidR="002128CA" w:rsidRPr="00F92A78">
        <w:rPr>
          <w:rFonts w:ascii="Times New Roman" w:hAnsi="Times New Roman"/>
          <w:sz w:val="24"/>
        </w:rPr>
        <w:t>2</w:t>
      </w:r>
      <w:r w:rsidRPr="00F92A78">
        <w:rPr>
          <w:rFonts w:ascii="Times New Roman" w:hAnsi="Times New Roman"/>
          <w:sz w:val="24"/>
        </w:rPr>
        <w:t xml:space="preserve"> kopijas),</w:t>
      </w:r>
    </w:p>
    <w:p w14:paraId="34EF002F" w14:textId="5D9FBAAF" w:rsidR="00DC12AF" w:rsidRPr="00F92A78" w:rsidRDefault="00DC12AF" w:rsidP="009D566A">
      <w:pPr>
        <w:pStyle w:val="Rindkopa"/>
        <w:numPr>
          <w:ilvl w:val="0"/>
          <w:numId w:val="10"/>
        </w:numPr>
        <w:rPr>
          <w:rFonts w:ascii="Times New Roman" w:hAnsi="Times New Roman"/>
          <w:sz w:val="24"/>
        </w:rPr>
      </w:pPr>
      <w:r w:rsidRPr="00F92A78">
        <w:rPr>
          <w:rFonts w:ascii="Times New Roman" w:hAnsi="Times New Roman"/>
          <w:sz w:val="24"/>
        </w:rPr>
        <w:t>Piedāvājuma nodrošinājuma</w:t>
      </w:r>
      <w:r w:rsidR="005F31B1" w:rsidRPr="00F92A78">
        <w:rPr>
          <w:rFonts w:ascii="Times New Roman" w:hAnsi="Times New Roman"/>
          <w:sz w:val="24"/>
        </w:rPr>
        <w:t>,</w:t>
      </w:r>
      <w:r w:rsidRPr="00F92A78">
        <w:rPr>
          <w:rFonts w:ascii="Times New Roman" w:hAnsi="Times New Roman"/>
          <w:sz w:val="24"/>
        </w:rPr>
        <w:t xml:space="preserve"> </w:t>
      </w:r>
      <w:r w:rsidR="00523041" w:rsidRPr="00F92A78">
        <w:rPr>
          <w:rFonts w:ascii="Times New Roman" w:hAnsi="Times New Roman"/>
          <w:sz w:val="24"/>
        </w:rPr>
        <w:t>2</w:t>
      </w:r>
      <w:r w:rsidRPr="00F92A78">
        <w:rPr>
          <w:rFonts w:ascii="Times New Roman" w:hAnsi="Times New Roman"/>
          <w:sz w:val="24"/>
        </w:rPr>
        <w:t xml:space="preserve">. daļai (1 oriģināls un </w:t>
      </w:r>
      <w:r w:rsidR="002128CA" w:rsidRPr="00F92A78">
        <w:rPr>
          <w:rFonts w:ascii="Times New Roman" w:hAnsi="Times New Roman"/>
          <w:sz w:val="24"/>
        </w:rPr>
        <w:t>2</w:t>
      </w:r>
      <w:r w:rsidRPr="00F92A78">
        <w:rPr>
          <w:rFonts w:ascii="Times New Roman" w:hAnsi="Times New Roman"/>
          <w:sz w:val="24"/>
        </w:rPr>
        <w:t xml:space="preserve"> kopijas),</w:t>
      </w:r>
    </w:p>
    <w:p w14:paraId="4FE6CD63" w14:textId="7A4EA001" w:rsidR="00DC12AF" w:rsidRPr="00F92A78" w:rsidRDefault="00DC12AF" w:rsidP="009D566A">
      <w:pPr>
        <w:pStyle w:val="Rindkopa"/>
        <w:numPr>
          <w:ilvl w:val="0"/>
          <w:numId w:val="10"/>
        </w:numPr>
        <w:rPr>
          <w:rFonts w:ascii="Times New Roman" w:hAnsi="Times New Roman"/>
          <w:sz w:val="24"/>
        </w:rPr>
      </w:pPr>
      <w:r w:rsidRPr="00F92A78">
        <w:rPr>
          <w:rFonts w:ascii="Times New Roman" w:hAnsi="Times New Roman"/>
          <w:sz w:val="24"/>
        </w:rPr>
        <w:t>Tehniskā piedāvājuma</w:t>
      </w:r>
      <w:r w:rsidR="005F31B1" w:rsidRPr="00F92A78">
        <w:rPr>
          <w:rFonts w:ascii="Times New Roman" w:hAnsi="Times New Roman"/>
          <w:sz w:val="24"/>
        </w:rPr>
        <w:t>,</w:t>
      </w:r>
      <w:r w:rsidRPr="00F92A78">
        <w:rPr>
          <w:rFonts w:ascii="Times New Roman" w:hAnsi="Times New Roman"/>
          <w:sz w:val="24"/>
        </w:rPr>
        <w:t xml:space="preserve"> </w:t>
      </w:r>
      <w:r w:rsidR="00523041" w:rsidRPr="00F92A78">
        <w:rPr>
          <w:rFonts w:ascii="Times New Roman" w:hAnsi="Times New Roman"/>
          <w:sz w:val="24"/>
        </w:rPr>
        <w:t>2</w:t>
      </w:r>
      <w:r w:rsidRPr="00F92A78">
        <w:rPr>
          <w:rFonts w:ascii="Times New Roman" w:hAnsi="Times New Roman"/>
          <w:sz w:val="24"/>
        </w:rPr>
        <w:t xml:space="preserve">. daļai (1 oriģināls un </w:t>
      </w:r>
      <w:r w:rsidR="002128CA" w:rsidRPr="00F92A78">
        <w:rPr>
          <w:rFonts w:ascii="Times New Roman" w:hAnsi="Times New Roman"/>
          <w:sz w:val="24"/>
        </w:rPr>
        <w:t>2</w:t>
      </w:r>
      <w:r w:rsidRPr="00F92A78">
        <w:rPr>
          <w:rFonts w:ascii="Times New Roman" w:hAnsi="Times New Roman"/>
          <w:sz w:val="24"/>
        </w:rPr>
        <w:t xml:space="preserve"> kopijas),</w:t>
      </w:r>
    </w:p>
    <w:p w14:paraId="64621F49" w14:textId="54A2CEDB" w:rsidR="00DC12AF" w:rsidRPr="00F92A78" w:rsidRDefault="00DC12AF" w:rsidP="009D566A">
      <w:pPr>
        <w:pStyle w:val="Rindkopa"/>
        <w:numPr>
          <w:ilvl w:val="0"/>
          <w:numId w:val="10"/>
        </w:numPr>
        <w:rPr>
          <w:rFonts w:ascii="Times New Roman" w:hAnsi="Times New Roman"/>
          <w:sz w:val="24"/>
        </w:rPr>
      </w:pPr>
      <w:r w:rsidRPr="00F92A78">
        <w:rPr>
          <w:rFonts w:ascii="Times New Roman" w:hAnsi="Times New Roman"/>
          <w:sz w:val="24"/>
        </w:rPr>
        <w:t>Finanšu piedāvājuma</w:t>
      </w:r>
      <w:r w:rsidR="005F31B1" w:rsidRPr="00F92A78">
        <w:rPr>
          <w:rFonts w:ascii="Times New Roman" w:hAnsi="Times New Roman"/>
          <w:sz w:val="24"/>
        </w:rPr>
        <w:t xml:space="preserve">, </w:t>
      </w:r>
      <w:r w:rsidR="00523041" w:rsidRPr="00F92A78">
        <w:rPr>
          <w:rFonts w:ascii="Times New Roman" w:hAnsi="Times New Roman"/>
          <w:sz w:val="24"/>
        </w:rPr>
        <w:t>2</w:t>
      </w:r>
      <w:r w:rsidRPr="00F92A78">
        <w:rPr>
          <w:rFonts w:ascii="Times New Roman" w:hAnsi="Times New Roman"/>
          <w:sz w:val="24"/>
        </w:rPr>
        <w:t xml:space="preserve">. daļai (1 oriģināls un </w:t>
      </w:r>
      <w:r w:rsidR="002128CA" w:rsidRPr="00F92A78">
        <w:rPr>
          <w:rFonts w:ascii="Times New Roman" w:hAnsi="Times New Roman"/>
          <w:sz w:val="24"/>
        </w:rPr>
        <w:t>2</w:t>
      </w:r>
      <w:r w:rsidRPr="00F92A78">
        <w:rPr>
          <w:rFonts w:ascii="Times New Roman" w:hAnsi="Times New Roman"/>
          <w:sz w:val="24"/>
        </w:rPr>
        <w:t xml:space="preserve"> kopijas)</w:t>
      </w:r>
      <w:r w:rsidR="00AF2830" w:rsidRPr="00F92A78">
        <w:rPr>
          <w:rFonts w:ascii="Times New Roman" w:hAnsi="Times New Roman"/>
          <w:sz w:val="24"/>
        </w:rPr>
        <w:t xml:space="preserve"> un </w:t>
      </w:r>
      <w:r w:rsidR="00AF2830" w:rsidRPr="00F92A78">
        <w:rPr>
          <w:rFonts w:ascii="Times New Roman" w:hAnsi="Times New Roman"/>
          <w:sz w:val="24"/>
          <w:u w:val="single"/>
        </w:rPr>
        <w:t>1 (viens) CD Excel formātā</w:t>
      </w:r>
      <w:r w:rsidR="00AF2830" w:rsidRPr="00F92A78">
        <w:rPr>
          <w:rFonts w:ascii="Times New Roman" w:hAnsi="Times New Roman"/>
          <w:sz w:val="24"/>
        </w:rPr>
        <w:t>;</w:t>
      </w:r>
    </w:p>
    <w:p w14:paraId="1366A0FF" w14:textId="2F8A9EC2" w:rsidR="0002782E" w:rsidRPr="001756FE" w:rsidRDefault="0002782E" w:rsidP="005E04FE">
      <w:pPr>
        <w:pStyle w:val="Punkts"/>
        <w:numPr>
          <w:ilvl w:val="0"/>
          <w:numId w:val="0"/>
        </w:numPr>
        <w:jc w:val="both"/>
      </w:pPr>
    </w:p>
    <w:p w14:paraId="633AFF52" w14:textId="77777777" w:rsidR="0002782E" w:rsidRPr="00132FC3" w:rsidRDefault="0002782E" w:rsidP="009D566A">
      <w:pPr>
        <w:pStyle w:val="Paragrfs"/>
        <w:rPr>
          <w:rFonts w:ascii="Times New Roman" w:hAnsi="Times New Roman"/>
          <w:bCs/>
          <w:sz w:val="24"/>
        </w:rPr>
      </w:pPr>
      <w:r w:rsidRPr="00132FC3">
        <w:rPr>
          <w:rFonts w:ascii="Times New Roman" w:hAnsi="Times New Roman"/>
          <w:bCs/>
          <w:sz w:val="24"/>
        </w:rPr>
        <w:t xml:space="preserve">Piedāvājums jāsagatavo latviešu valodā, </w:t>
      </w:r>
      <w:r w:rsidRPr="00132FC3">
        <w:rPr>
          <w:rFonts w:ascii="Times New Roman" w:hAnsi="Times New Roman"/>
          <w:sz w:val="24"/>
        </w:rPr>
        <w:t>datorrakstā,</w:t>
      </w:r>
      <w:r w:rsidRPr="00132FC3">
        <w:rPr>
          <w:rFonts w:ascii="Times New Roman" w:hAnsi="Times New Roman"/>
          <w:bCs/>
          <w:sz w:val="24"/>
        </w:rPr>
        <w:t xml:space="preserve"> tam jābūt skaidri salasāmam, bez labojumiem un dzēsumiem. </w:t>
      </w:r>
    </w:p>
    <w:p w14:paraId="6961DED4" w14:textId="77777777" w:rsidR="0002782E" w:rsidRPr="001B35A9" w:rsidRDefault="0002782E" w:rsidP="009D566A">
      <w:pPr>
        <w:pStyle w:val="Rindkopa"/>
        <w:rPr>
          <w:rFonts w:ascii="Times New Roman" w:hAnsi="Times New Roman"/>
          <w:sz w:val="24"/>
        </w:rPr>
      </w:pPr>
    </w:p>
    <w:p w14:paraId="6AAE5663" w14:textId="77777777" w:rsidR="0002782E" w:rsidRPr="00132FC3" w:rsidRDefault="0002782E" w:rsidP="009D566A">
      <w:pPr>
        <w:pStyle w:val="Paragrfs"/>
        <w:rPr>
          <w:rFonts w:ascii="Times New Roman" w:hAnsi="Times New Roman"/>
          <w:bCs/>
          <w:sz w:val="24"/>
        </w:rPr>
      </w:pPr>
      <w:r w:rsidRPr="00132FC3">
        <w:rPr>
          <w:rFonts w:ascii="Times New Roman" w:hAnsi="Times New Roman"/>
          <w:bCs/>
          <w:sz w:val="24"/>
        </w:rPr>
        <w:t>Katras piedāvājuma daļas sākumā ievieto satura rādītāju. Piedāvājuma daļas lapas (izņemot piedāvājuma nodrošinājumu)</w:t>
      </w:r>
      <w:r w:rsidRPr="00132FC3">
        <w:rPr>
          <w:rFonts w:ascii="Times New Roman" w:hAnsi="Times New Roman"/>
          <w:sz w:val="24"/>
        </w:rPr>
        <w:t xml:space="preserve"> numurē un caurauklo, piestiprina auklas galus pēdējā lappusē un apliecina caurauklojumu</w:t>
      </w:r>
      <w:r w:rsidRPr="00132FC3">
        <w:rPr>
          <w:rFonts w:ascii="Times New Roman" w:hAnsi="Times New Roman"/>
          <w:bCs/>
          <w:sz w:val="24"/>
        </w:rPr>
        <w:t>. Caurauklojuma apliecinājums ietver:</w:t>
      </w:r>
    </w:p>
    <w:p w14:paraId="3D34F8F8" w14:textId="77777777" w:rsidR="0002782E" w:rsidRPr="00132FC3" w:rsidRDefault="0002782E" w:rsidP="009D566A">
      <w:pPr>
        <w:pStyle w:val="Rindkopa"/>
        <w:numPr>
          <w:ilvl w:val="0"/>
          <w:numId w:val="12"/>
        </w:numPr>
        <w:rPr>
          <w:rFonts w:ascii="Times New Roman" w:hAnsi="Times New Roman"/>
          <w:sz w:val="24"/>
        </w:rPr>
      </w:pPr>
      <w:r w:rsidRPr="00132FC3">
        <w:rPr>
          <w:rFonts w:ascii="Times New Roman" w:hAnsi="Times New Roman"/>
          <w:sz w:val="24"/>
        </w:rPr>
        <w:t>norādi par kopējo cauraukloto lapu skaitu,</w:t>
      </w:r>
    </w:p>
    <w:p w14:paraId="3440163D" w14:textId="77777777" w:rsidR="0002782E" w:rsidRPr="00132FC3" w:rsidRDefault="0002782E" w:rsidP="009D566A">
      <w:pPr>
        <w:pStyle w:val="Rindkopa"/>
        <w:numPr>
          <w:ilvl w:val="0"/>
          <w:numId w:val="12"/>
        </w:numPr>
        <w:rPr>
          <w:rFonts w:ascii="Times New Roman" w:hAnsi="Times New Roman"/>
          <w:sz w:val="24"/>
        </w:rPr>
      </w:pPr>
      <w:r w:rsidRPr="00132FC3">
        <w:rPr>
          <w:rFonts w:ascii="Times New Roman" w:hAnsi="Times New Roman"/>
          <w:sz w:val="24"/>
        </w:rPr>
        <w:t>Pretendenta (ja Pretendents ir fiziska persona) vai tā pārstāvja parakstu un paraksta atšifrējumu,</w:t>
      </w:r>
    </w:p>
    <w:p w14:paraId="19A1FB54" w14:textId="3D891969" w:rsidR="0002782E" w:rsidRPr="00132FC3" w:rsidRDefault="0002782E" w:rsidP="009D566A">
      <w:pPr>
        <w:pStyle w:val="Rindkopa"/>
        <w:numPr>
          <w:ilvl w:val="0"/>
          <w:numId w:val="12"/>
        </w:numPr>
        <w:rPr>
          <w:rFonts w:ascii="Times New Roman" w:hAnsi="Times New Roman"/>
          <w:sz w:val="24"/>
        </w:rPr>
      </w:pPr>
      <w:r w:rsidRPr="00132FC3">
        <w:rPr>
          <w:rFonts w:ascii="Times New Roman" w:hAnsi="Times New Roman"/>
          <w:sz w:val="24"/>
        </w:rPr>
        <w:t>apliecinājuma vietas nosaukumu un datumu.</w:t>
      </w:r>
    </w:p>
    <w:p w14:paraId="4FA0A297" w14:textId="77777777" w:rsidR="006400A9" w:rsidRPr="00E22ED7" w:rsidRDefault="006400A9" w:rsidP="009D566A">
      <w:pPr>
        <w:pStyle w:val="Punkts"/>
        <w:numPr>
          <w:ilvl w:val="0"/>
          <w:numId w:val="0"/>
        </w:numPr>
        <w:ind w:left="851"/>
        <w:jc w:val="both"/>
        <w:rPr>
          <w:color w:val="7030A0"/>
        </w:rPr>
      </w:pPr>
    </w:p>
    <w:p w14:paraId="52055BE9" w14:textId="77777777" w:rsidR="006400A9" w:rsidRPr="00132FC3" w:rsidRDefault="006400A9" w:rsidP="009D566A">
      <w:pPr>
        <w:pStyle w:val="Paragrfs"/>
        <w:rPr>
          <w:rFonts w:ascii="Times New Roman" w:hAnsi="Times New Roman"/>
          <w:bCs/>
          <w:sz w:val="24"/>
        </w:rPr>
      </w:pPr>
      <w:r w:rsidRPr="00132FC3">
        <w:rPr>
          <w:rFonts w:ascii="Times New Roman" w:hAnsi="Times New Roman"/>
          <w:bCs/>
          <w:sz w:val="24"/>
        </w:rPr>
        <w:t xml:space="preserve">Atlases dokumentus un tehnisko dokumentāciju var iesniegt arī citā valodā, ja tiem ir pievienots Pretendenta apliecināts tulkojums latviešu valodā. Par kaitējumu, kas radies dokumenta tulkojuma nepareizības dēļ, Pretendents atbild normatīvajos tiesību </w:t>
      </w:r>
      <w:smartTag w:uri="schemas-tilde-lv/tildestengine" w:element="veidnes">
        <w:smartTagPr>
          <w:attr w:name="text" w:val="aktos"/>
          <w:attr w:name="id" w:val="-1"/>
          <w:attr w:name="baseform" w:val="akt|s"/>
        </w:smartTagPr>
        <w:r w:rsidRPr="00132FC3">
          <w:rPr>
            <w:rFonts w:ascii="Times New Roman" w:hAnsi="Times New Roman"/>
            <w:bCs/>
            <w:sz w:val="24"/>
          </w:rPr>
          <w:t>aktos</w:t>
        </w:r>
      </w:smartTag>
      <w:r w:rsidRPr="00132FC3">
        <w:rPr>
          <w:rFonts w:ascii="Times New Roman" w:hAnsi="Times New Roman"/>
          <w:bCs/>
          <w:sz w:val="24"/>
        </w:rPr>
        <w:t xml:space="preserve"> noteiktajā kārtībā. Tulkojuma apliecinājums ietver:</w:t>
      </w:r>
    </w:p>
    <w:p w14:paraId="32A3DDFA" w14:textId="77777777" w:rsidR="006400A9" w:rsidRPr="00132FC3" w:rsidRDefault="006400A9" w:rsidP="00C10E16">
      <w:pPr>
        <w:pStyle w:val="Rindkopa"/>
        <w:numPr>
          <w:ilvl w:val="0"/>
          <w:numId w:val="30"/>
        </w:numPr>
        <w:rPr>
          <w:rFonts w:ascii="Times New Roman" w:hAnsi="Times New Roman"/>
          <w:sz w:val="24"/>
        </w:rPr>
      </w:pPr>
      <w:r w:rsidRPr="00132FC3">
        <w:rPr>
          <w:rFonts w:ascii="Times New Roman" w:hAnsi="Times New Roman"/>
          <w:sz w:val="24"/>
        </w:rPr>
        <w:t>norādi “TULKOJUMS PAREIZS”,</w:t>
      </w:r>
    </w:p>
    <w:p w14:paraId="53877B9D" w14:textId="77777777" w:rsidR="006400A9" w:rsidRPr="00132FC3" w:rsidRDefault="006400A9" w:rsidP="00C10E16">
      <w:pPr>
        <w:pStyle w:val="Rindkopa"/>
        <w:numPr>
          <w:ilvl w:val="0"/>
          <w:numId w:val="30"/>
        </w:numPr>
        <w:rPr>
          <w:rFonts w:ascii="Times New Roman" w:hAnsi="Times New Roman"/>
          <w:sz w:val="24"/>
        </w:rPr>
      </w:pPr>
      <w:r w:rsidRPr="00132FC3">
        <w:rPr>
          <w:rFonts w:ascii="Times New Roman" w:hAnsi="Times New Roman"/>
          <w:sz w:val="24"/>
        </w:rPr>
        <w:t>Pretendenta vai tā pārstāvja parakstu un paraksta atšifrējumu,</w:t>
      </w:r>
    </w:p>
    <w:p w14:paraId="0F9E0DEE" w14:textId="77777777" w:rsidR="006400A9" w:rsidRPr="00132FC3" w:rsidRDefault="006400A9" w:rsidP="00C10E16">
      <w:pPr>
        <w:pStyle w:val="Rindkopa"/>
        <w:numPr>
          <w:ilvl w:val="0"/>
          <w:numId w:val="30"/>
        </w:numPr>
        <w:rPr>
          <w:rFonts w:ascii="Times New Roman" w:hAnsi="Times New Roman"/>
          <w:sz w:val="24"/>
        </w:rPr>
      </w:pPr>
      <w:r w:rsidRPr="00132FC3">
        <w:rPr>
          <w:rFonts w:ascii="Times New Roman" w:hAnsi="Times New Roman"/>
          <w:sz w:val="24"/>
        </w:rPr>
        <w:t>apliecinājuma vietas nosaukumu un datumu.</w:t>
      </w:r>
    </w:p>
    <w:p w14:paraId="61AFA2AC" w14:textId="77777777" w:rsidR="0002782E" w:rsidRPr="00132FC3" w:rsidRDefault="0002782E" w:rsidP="009D566A">
      <w:pPr>
        <w:pStyle w:val="Punkts"/>
        <w:numPr>
          <w:ilvl w:val="0"/>
          <w:numId w:val="0"/>
        </w:numPr>
        <w:jc w:val="both"/>
        <w:rPr>
          <w:rFonts w:ascii="Times New Roman" w:hAnsi="Times New Roman"/>
          <w:sz w:val="24"/>
        </w:rPr>
      </w:pPr>
    </w:p>
    <w:p w14:paraId="2A0078C0" w14:textId="77777777" w:rsidR="0002782E" w:rsidRPr="00132FC3" w:rsidRDefault="0002782E" w:rsidP="009D566A">
      <w:pPr>
        <w:pStyle w:val="Paragrfs"/>
        <w:rPr>
          <w:rFonts w:ascii="Times New Roman" w:hAnsi="Times New Roman"/>
          <w:sz w:val="24"/>
        </w:rPr>
      </w:pPr>
      <w:r w:rsidRPr="00132FC3">
        <w:rPr>
          <w:rFonts w:ascii="Times New Roman" w:hAnsi="Times New Roman"/>
          <w:sz w:val="24"/>
        </w:rPr>
        <w:t>Ja Pretendents iesniedz dokumentu kopijas, Pretendents tās apliecina. Kopijas apliecinājums ietver:</w:t>
      </w:r>
    </w:p>
    <w:p w14:paraId="6F25368A" w14:textId="77777777" w:rsidR="0002782E" w:rsidRPr="00132FC3" w:rsidRDefault="0002782E" w:rsidP="009D566A">
      <w:pPr>
        <w:pStyle w:val="Rindkopa"/>
        <w:numPr>
          <w:ilvl w:val="0"/>
          <w:numId w:val="13"/>
        </w:numPr>
        <w:rPr>
          <w:rFonts w:ascii="Times New Roman" w:hAnsi="Times New Roman"/>
          <w:sz w:val="24"/>
        </w:rPr>
      </w:pPr>
      <w:r w:rsidRPr="00132FC3">
        <w:rPr>
          <w:rFonts w:ascii="Times New Roman" w:hAnsi="Times New Roman"/>
          <w:sz w:val="24"/>
        </w:rPr>
        <w:t>norādi “KOPIJA PAREIZA”,</w:t>
      </w:r>
    </w:p>
    <w:p w14:paraId="01AA2F58" w14:textId="77777777" w:rsidR="0002782E" w:rsidRPr="00132FC3" w:rsidRDefault="0002782E" w:rsidP="009D566A">
      <w:pPr>
        <w:pStyle w:val="Rindkopa"/>
        <w:numPr>
          <w:ilvl w:val="0"/>
          <w:numId w:val="13"/>
        </w:numPr>
        <w:rPr>
          <w:rFonts w:ascii="Times New Roman" w:hAnsi="Times New Roman"/>
          <w:sz w:val="24"/>
        </w:rPr>
      </w:pPr>
      <w:r w:rsidRPr="00132FC3">
        <w:rPr>
          <w:rFonts w:ascii="Times New Roman" w:hAnsi="Times New Roman"/>
          <w:sz w:val="24"/>
        </w:rPr>
        <w:t>Pretendenta vai tā pārstāvja parakstu un paraksta atšifrējumu,</w:t>
      </w:r>
    </w:p>
    <w:p w14:paraId="78E6E2F6" w14:textId="77777777" w:rsidR="0002782E" w:rsidRPr="00132FC3" w:rsidRDefault="0002782E" w:rsidP="009D566A">
      <w:pPr>
        <w:pStyle w:val="Rindkopa"/>
        <w:numPr>
          <w:ilvl w:val="0"/>
          <w:numId w:val="13"/>
        </w:numPr>
        <w:rPr>
          <w:rFonts w:ascii="Times New Roman" w:hAnsi="Times New Roman"/>
          <w:sz w:val="24"/>
        </w:rPr>
      </w:pPr>
      <w:r w:rsidRPr="00132FC3">
        <w:rPr>
          <w:rFonts w:ascii="Times New Roman" w:hAnsi="Times New Roman"/>
          <w:sz w:val="24"/>
        </w:rPr>
        <w:t>apliecinājuma vietas nosaukumu un datumu.</w:t>
      </w:r>
    </w:p>
    <w:p w14:paraId="4C9DE6B6" w14:textId="77777777" w:rsidR="0002782E" w:rsidRPr="00F2442D" w:rsidRDefault="0002782E" w:rsidP="009D566A">
      <w:pPr>
        <w:pStyle w:val="Punkts"/>
        <w:numPr>
          <w:ilvl w:val="0"/>
          <w:numId w:val="0"/>
        </w:numPr>
        <w:jc w:val="both"/>
        <w:rPr>
          <w:rFonts w:ascii="Times New Roman" w:hAnsi="Times New Roman"/>
          <w:color w:val="FF0000"/>
          <w:sz w:val="24"/>
        </w:rPr>
      </w:pPr>
    </w:p>
    <w:p w14:paraId="60A8B659" w14:textId="77777777" w:rsidR="0002782E" w:rsidRPr="00132FC3" w:rsidRDefault="0002782E" w:rsidP="009D566A">
      <w:pPr>
        <w:pStyle w:val="Paragrfs"/>
        <w:rPr>
          <w:rFonts w:ascii="Times New Roman" w:hAnsi="Times New Roman"/>
          <w:sz w:val="24"/>
        </w:rPr>
      </w:pPr>
      <w:r w:rsidRPr="00132FC3">
        <w:rPr>
          <w:rFonts w:ascii="Times New Roman" w:hAnsi="Times New Roman"/>
          <w:sz w:val="24"/>
        </w:rPr>
        <w:t>Pretendenta pieteikumu dalībai iepirkuma procedūrā, tehnisko piedāvājumu, finanšu piedāvājumu un citus piedāvājuma dokumentus paraksta, kopijas, tulkojumus un piedāvājuma daļu caurauklojumus apliecina:</w:t>
      </w:r>
    </w:p>
    <w:p w14:paraId="43685331" w14:textId="77777777" w:rsidR="0002782E" w:rsidRPr="00132FC3" w:rsidRDefault="0002782E" w:rsidP="00C10E16">
      <w:pPr>
        <w:pStyle w:val="Rindkopa"/>
        <w:numPr>
          <w:ilvl w:val="0"/>
          <w:numId w:val="18"/>
        </w:numPr>
        <w:rPr>
          <w:rFonts w:ascii="Times New Roman" w:hAnsi="Times New Roman"/>
          <w:sz w:val="24"/>
        </w:rPr>
      </w:pPr>
      <w:r w:rsidRPr="00132FC3">
        <w:rPr>
          <w:rFonts w:ascii="Times New Roman" w:hAnsi="Times New Roman"/>
          <w:sz w:val="24"/>
        </w:rPr>
        <w:t xml:space="preserve">Pretendents (ja Pretendents ir fiziska persona), </w:t>
      </w:r>
    </w:p>
    <w:p w14:paraId="144C56FF" w14:textId="77777777" w:rsidR="0002782E" w:rsidRPr="00132FC3" w:rsidRDefault="0002782E" w:rsidP="00C10E16">
      <w:pPr>
        <w:pStyle w:val="Rindkopa"/>
        <w:numPr>
          <w:ilvl w:val="0"/>
          <w:numId w:val="18"/>
        </w:numPr>
        <w:rPr>
          <w:rFonts w:ascii="Times New Roman" w:hAnsi="Times New Roman"/>
          <w:sz w:val="24"/>
        </w:rPr>
      </w:pPr>
      <w:r w:rsidRPr="00132FC3">
        <w:rPr>
          <w:rFonts w:ascii="Times New Roman" w:hAnsi="Times New Roman"/>
          <w:sz w:val="24"/>
        </w:rPr>
        <w:t xml:space="preserve">Pretendenta </w:t>
      </w:r>
      <w:proofErr w:type="spellStart"/>
      <w:r w:rsidRPr="00132FC3">
        <w:rPr>
          <w:rFonts w:ascii="Times New Roman" w:hAnsi="Times New Roman"/>
          <w:sz w:val="24"/>
        </w:rPr>
        <w:t>paraksttiesīga</w:t>
      </w:r>
      <w:proofErr w:type="spellEnd"/>
      <w:r w:rsidRPr="00132FC3">
        <w:rPr>
          <w:rFonts w:ascii="Times New Roman" w:hAnsi="Times New Roman"/>
          <w:sz w:val="24"/>
        </w:rPr>
        <w:t xml:space="preserve"> amatpersona (ja Pretendents ir juridiska persona),</w:t>
      </w:r>
    </w:p>
    <w:p w14:paraId="4FB22018" w14:textId="77777777" w:rsidR="0002782E" w:rsidRPr="00132FC3" w:rsidRDefault="0002782E" w:rsidP="00C10E16">
      <w:pPr>
        <w:pStyle w:val="Rindkopa"/>
        <w:numPr>
          <w:ilvl w:val="0"/>
          <w:numId w:val="18"/>
        </w:numPr>
        <w:rPr>
          <w:rFonts w:ascii="Times New Roman" w:hAnsi="Times New Roman"/>
          <w:sz w:val="24"/>
        </w:rPr>
      </w:pPr>
      <w:proofErr w:type="spellStart"/>
      <w:r w:rsidRPr="00132FC3">
        <w:rPr>
          <w:rFonts w:ascii="Times New Roman" w:hAnsi="Times New Roman"/>
          <w:sz w:val="24"/>
        </w:rPr>
        <w:t>pārstāvēttiesīgs</w:t>
      </w:r>
      <w:proofErr w:type="spellEnd"/>
      <w:r w:rsidRPr="00132FC3">
        <w:rPr>
          <w:rFonts w:ascii="Times New Roman" w:hAnsi="Times New Roman"/>
          <w:sz w:val="24"/>
        </w:rPr>
        <w:t xml:space="preserve"> personālsabiedrības biedrs, ievērojot šī punkta „a” un „b” apakšpunktā noteikto (ja Pretendents ir personālsabiedrība),</w:t>
      </w:r>
    </w:p>
    <w:p w14:paraId="7F86200B" w14:textId="77777777" w:rsidR="0002782E" w:rsidRPr="00132FC3" w:rsidRDefault="0002782E" w:rsidP="00C10E16">
      <w:pPr>
        <w:pStyle w:val="Rindkopa"/>
        <w:numPr>
          <w:ilvl w:val="0"/>
          <w:numId w:val="18"/>
        </w:numPr>
        <w:rPr>
          <w:rFonts w:ascii="Times New Roman" w:hAnsi="Times New Roman"/>
          <w:sz w:val="24"/>
        </w:rPr>
      </w:pPr>
      <w:r w:rsidRPr="00132FC3">
        <w:rPr>
          <w:rFonts w:ascii="Times New Roman" w:hAnsi="Times New Roman"/>
          <w:sz w:val="24"/>
        </w:rPr>
        <w:lastRenderedPageBreak/>
        <w:t>visi personu apvienības dalībnieki, ievērojot šī punkta „a” un „b” apakšpunktā noteikto (ja Pretendents ir personu apvienība) vai</w:t>
      </w:r>
    </w:p>
    <w:p w14:paraId="57883257" w14:textId="77777777" w:rsidR="0002782E" w:rsidRPr="00132FC3" w:rsidRDefault="0002782E" w:rsidP="00C10E16">
      <w:pPr>
        <w:pStyle w:val="Rindkopa"/>
        <w:numPr>
          <w:ilvl w:val="0"/>
          <w:numId w:val="18"/>
        </w:numPr>
        <w:rPr>
          <w:rFonts w:ascii="Times New Roman" w:hAnsi="Times New Roman"/>
          <w:sz w:val="24"/>
        </w:rPr>
      </w:pPr>
      <w:r w:rsidRPr="00132FC3">
        <w:rPr>
          <w:rFonts w:ascii="Times New Roman" w:hAnsi="Times New Roman"/>
          <w:sz w:val="24"/>
        </w:rPr>
        <w:t>Pretendenta pilnvarota persona.</w:t>
      </w:r>
    </w:p>
    <w:p w14:paraId="1F00269F" w14:textId="77777777" w:rsidR="0002782E" w:rsidRPr="00132FC3" w:rsidRDefault="0002782E" w:rsidP="009D566A">
      <w:pPr>
        <w:pStyle w:val="Rindkopa"/>
        <w:rPr>
          <w:rFonts w:ascii="Times New Roman" w:hAnsi="Times New Roman"/>
          <w:sz w:val="24"/>
        </w:rPr>
      </w:pPr>
      <w:r w:rsidRPr="00132FC3">
        <w:rPr>
          <w:rFonts w:ascii="Times New Roman" w:hAnsi="Times New Roman"/>
          <w:sz w:val="24"/>
        </w:rPr>
        <w:t>Dokumentus, kas attiecas tikai uz atsevišķu personālsabiedrības biedru vai personu apvienības dalībnieku paraksta, kā arī kopijas un tulkojumus apliecina attiecīgais personālsabiedrības biedrs vai personu apvienības dalībnieks, ievērojot šī punkta „a”, „b” un „e” apakšpunktā noteikto.</w:t>
      </w:r>
    </w:p>
    <w:p w14:paraId="63D674A1" w14:textId="77777777" w:rsidR="0002782E" w:rsidRPr="00F2442D" w:rsidRDefault="0002782E" w:rsidP="009D566A">
      <w:pPr>
        <w:pStyle w:val="Punkts"/>
        <w:numPr>
          <w:ilvl w:val="0"/>
          <w:numId w:val="0"/>
        </w:numPr>
        <w:jc w:val="both"/>
        <w:rPr>
          <w:rFonts w:ascii="Times New Roman" w:hAnsi="Times New Roman"/>
          <w:color w:val="FF0000"/>
          <w:sz w:val="24"/>
        </w:rPr>
      </w:pPr>
    </w:p>
    <w:p w14:paraId="354540A5" w14:textId="77777777" w:rsidR="0002782E" w:rsidRPr="00D5602E" w:rsidRDefault="0002782E" w:rsidP="009D566A">
      <w:pPr>
        <w:pStyle w:val="Paragrfs"/>
        <w:rPr>
          <w:rFonts w:ascii="Times New Roman" w:hAnsi="Times New Roman"/>
          <w:sz w:val="24"/>
        </w:rPr>
      </w:pPr>
      <w:r w:rsidRPr="00D5602E">
        <w:rPr>
          <w:rFonts w:ascii="Times New Roman" w:hAnsi="Times New Roman"/>
          <w:sz w:val="24"/>
        </w:rPr>
        <w:t xml:space="preserve">Iesniedzot piedāvājumu vai pieteikumu, Pretendents ir tiesīgs visu iesniegto dokumentu atvasinājumu un tulkojumu pareizību apliecināt ar vienu apliecinājumu, ja viss piedāvājums vai </w:t>
      </w:r>
      <w:smartTag w:uri="schemas-tilde-lv/tildestengine" w:element="veidnes">
        <w:smartTagPr>
          <w:attr w:name="text" w:val="pieteikums"/>
          <w:attr w:name="baseform" w:val="pieteikums"/>
          <w:attr w:name="id" w:val="-1"/>
        </w:smartTagPr>
        <w:r w:rsidRPr="00D5602E">
          <w:rPr>
            <w:rFonts w:ascii="Times New Roman" w:hAnsi="Times New Roman"/>
            <w:sz w:val="24"/>
          </w:rPr>
          <w:t>pieteikums</w:t>
        </w:r>
      </w:smartTag>
      <w:r w:rsidR="00403383" w:rsidRPr="00D5602E">
        <w:rPr>
          <w:rFonts w:ascii="Times New Roman" w:hAnsi="Times New Roman"/>
          <w:sz w:val="24"/>
        </w:rPr>
        <w:t xml:space="preserve"> ir </w:t>
      </w:r>
      <w:proofErr w:type="spellStart"/>
      <w:r w:rsidR="00403383" w:rsidRPr="00D5602E">
        <w:rPr>
          <w:rFonts w:ascii="Times New Roman" w:hAnsi="Times New Roman"/>
          <w:sz w:val="24"/>
        </w:rPr>
        <w:t>cauršūts</w:t>
      </w:r>
      <w:proofErr w:type="spellEnd"/>
      <w:r w:rsidR="00403383" w:rsidRPr="00D5602E">
        <w:rPr>
          <w:rFonts w:ascii="Times New Roman" w:hAnsi="Times New Roman"/>
          <w:sz w:val="24"/>
        </w:rPr>
        <w:t xml:space="preserve"> vai caurauklots.</w:t>
      </w:r>
    </w:p>
    <w:p w14:paraId="3CCDD2F5" w14:textId="77777777" w:rsidR="0002782E" w:rsidRPr="00BD2350" w:rsidRDefault="0002782E" w:rsidP="009D566A">
      <w:pPr>
        <w:pStyle w:val="Rindkopa"/>
        <w:rPr>
          <w:rFonts w:ascii="Times New Roman" w:hAnsi="Times New Roman"/>
          <w:color w:val="0070C0"/>
          <w:sz w:val="24"/>
        </w:rPr>
      </w:pPr>
    </w:p>
    <w:p w14:paraId="3F22D2C0" w14:textId="77777777" w:rsidR="0002782E" w:rsidRPr="003B7790" w:rsidRDefault="0002782E" w:rsidP="009D566A">
      <w:pPr>
        <w:pStyle w:val="Paragrfs"/>
        <w:rPr>
          <w:rFonts w:ascii="Times New Roman" w:hAnsi="Times New Roman"/>
          <w:sz w:val="24"/>
        </w:rPr>
      </w:pPr>
      <w:r w:rsidRPr="003B7790">
        <w:rPr>
          <w:rFonts w:ascii="Times New Roman" w:hAnsi="Times New Roman"/>
          <w:sz w:val="24"/>
        </w:rPr>
        <w:t>Piedāvājumu iesniedz aizlīmētā ārējā iepakojumā, uz kura norāda:</w:t>
      </w:r>
    </w:p>
    <w:p w14:paraId="35FBF01C" w14:textId="2AFB5AA1" w:rsidR="0002782E" w:rsidRPr="003B7790" w:rsidRDefault="0002782E" w:rsidP="009D566A">
      <w:pPr>
        <w:pStyle w:val="Rindkopa"/>
        <w:numPr>
          <w:ilvl w:val="0"/>
          <w:numId w:val="11"/>
        </w:numPr>
        <w:rPr>
          <w:rFonts w:ascii="Times New Roman" w:hAnsi="Times New Roman"/>
          <w:sz w:val="24"/>
        </w:rPr>
      </w:pPr>
      <w:r w:rsidRPr="003B7790">
        <w:rPr>
          <w:rFonts w:ascii="Times New Roman" w:hAnsi="Times New Roman"/>
          <w:sz w:val="24"/>
        </w:rPr>
        <w:t xml:space="preserve">Pasūtītāja nosaukumu, reģistrācijas numuru un adresi, </w:t>
      </w:r>
    </w:p>
    <w:p w14:paraId="07D092EE" w14:textId="1B7A3F84" w:rsidR="00216A10" w:rsidRPr="003B7790" w:rsidRDefault="00216A10" w:rsidP="009D566A">
      <w:pPr>
        <w:pStyle w:val="Rindkopa"/>
        <w:numPr>
          <w:ilvl w:val="0"/>
          <w:numId w:val="11"/>
        </w:numPr>
        <w:rPr>
          <w:rFonts w:ascii="Times New Roman" w:hAnsi="Times New Roman"/>
          <w:sz w:val="24"/>
        </w:rPr>
      </w:pPr>
      <w:r w:rsidRPr="003B7790">
        <w:rPr>
          <w:rFonts w:ascii="Times New Roman" w:hAnsi="Times New Roman"/>
          <w:sz w:val="24"/>
        </w:rPr>
        <w:t>Pasūtītāja kontaktpersonas vārdu, uzvārdu un telefona numuru,</w:t>
      </w:r>
    </w:p>
    <w:p w14:paraId="1D372C47" w14:textId="77777777" w:rsidR="0002782E" w:rsidRPr="003B7790" w:rsidRDefault="0002782E" w:rsidP="009D566A">
      <w:pPr>
        <w:pStyle w:val="Rindkopa"/>
        <w:numPr>
          <w:ilvl w:val="0"/>
          <w:numId w:val="11"/>
        </w:numPr>
        <w:rPr>
          <w:rFonts w:ascii="Times New Roman" w:hAnsi="Times New Roman"/>
          <w:sz w:val="24"/>
        </w:rPr>
      </w:pPr>
      <w:r w:rsidRPr="003B7790">
        <w:rPr>
          <w:rFonts w:ascii="Times New Roman" w:hAnsi="Times New Roman"/>
          <w:sz w:val="24"/>
        </w:rPr>
        <w:t xml:space="preserve">Pretendenta nosaukumu, reģistrācijas numuru (ja Pretendents ir juridiska persona vai personālsabiedrība) vai personas kodu (ja Pretendents ir fiziska persona) un adresi, </w:t>
      </w:r>
    </w:p>
    <w:p w14:paraId="68AA6BEB" w14:textId="0B5D7BCA" w:rsidR="0002782E" w:rsidRPr="003B7790" w:rsidRDefault="0002782E" w:rsidP="009D566A">
      <w:pPr>
        <w:pStyle w:val="Rindkopa"/>
        <w:numPr>
          <w:ilvl w:val="0"/>
          <w:numId w:val="11"/>
        </w:numPr>
        <w:rPr>
          <w:rFonts w:ascii="Times New Roman" w:hAnsi="Times New Roman"/>
          <w:sz w:val="24"/>
        </w:rPr>
      </w:pPr>
      <w:r w:rsidRPr="003B7790">
        <w:rPr>
          <w:rFonts w:ascii="Times New Roman" w:hAnsi="Times New Roman"/>
          <w:sz w:val="24"/>
        </w:rPr>
        <w:t>Pretendenta kontaktpersonas vārdu, uzvārdu, telefona</w:t>
      </w:r>
      <w:r w:rsidR="009F0CEA" w:rsidRPr="003B7790">
        <w:rPr>
          <w:rFonts w:ascii="Times New Roman" w:hAnsi="Times New Roman"/>
          <w:sz w:val="24"/>
        </w:rPr>
        <w:t xml:space="preserve"> numuru</w:t>
      </w:r>
      <w:r w:rsidRPr="003B7790">
        <w:rPr>
          <w:rFonts w:ascii="Times New Roman" w:hAnsi="Times New Roman"/>
          <w:sz w:val="24"/>
        </w:rPr>
        <w:t xml:space="preserve"> un </w:t>
      </w:r>
      <w:r w:rsidR="009F0CEA" w:rsidRPr="003B7790">
        <w:rPr>
          <w:rFonts w:ascii="Times New Roman" w:hAnsi="Times New Roman"/>
          <w:sz w:val="24"/>
        </w:rPr>
        <w:t>e-pastu</w:t>
      </w:r>
      <w:r w:rsidRPr="003B7790">
        <w:rPr>
          <w:rFonts w:ascii="Times New Roman" w:hAnsi="Times New Roman"/>
          <w:sz w:val="24"/>
        </w:rPr>
        <w:t>,</w:t>
      </w:r>
    </w:p>
    <w:p w14:paraId="6CFB0530" w14:textId="1B37A9FD" w:rsidR="0002782E" w:rsidRPr="003B7790" w:rsidRDefault="0002782E" w:rsidP="009D566A">
      <w:pPr>
        <w:pStyle w:val="Rindkopa"/>
        <w:numPr>
          <w:ilvl w:val="0"/>
          <w:numId w:val="11"/>
        </w:numPr>
        <w:rPr>
          <w:rFonts w:ascii="Times New Roman" w:hAnsi="Times New Roman"/>
          <w:sz w:val="24"/>
        </w:rPr>
      </w:pPr>
      <w:r w:rsidRPr="003B7790">
        <w:rPr>
          <w:rFonts w:ascii="Times New Roman" w:hAnsi="Times New Roman"/>
          <w:sz w:val="24"/>
        </w:rPr>
        <w:t>atzīmi</w:t>
      </w:r>
      <w:r w:rsidR="00403383" w:rsidRPr="003B7790">
        <w:rPr>
          <w:rFonts w:ascii="Times New Roman" w:hAnsi="Times New Roman"/>
          <w:sz w:val="24"/>
        </w:rPr>
        <w:t xml:space="preserve"> “Piedāvājums iepirkuma procedūrai</w:t>
      </w:r>
      <w:r w:rsidRPr="003B7790">
        <w:rPr>
          <w:rFonts w:ascii="Times New Roman" w:hAnsi="Times New Roman"/>
          <w:sz w:val="24"/>
        </w:rPr>
        <w:t xml:space="preserve"> ”</w:t>
      </w:r>
      <w:bookmarkStart w:id="31" w:name="OLE_LINK1"/>
      <w:bookmarkStart w:id="32" w:name="OLE_LINK2"/>
      <w:r w:rsidR="002C3647" w:rsidRPr="003B7790">
        <w:rPr>
          <w:rFonts w:ascii="Times New Roman" w:hAnsi="Times New Roman"/>
          <w:sz w:val="24"/>
        </w:rPr>
        <w:t>Būvdarbi būvprojektiem “Kanalizācijas tīklu paplašināšana Alūksnē” un “Ūdensapgādes tīklu paplašināšana Alūksnē</w:t>
      </w:r>
      <w:r w:rsidRPr="003B7790">
        <w:rPr>
          <w:rFonts w:ascii="Times New Roman" w:hAnsi="Times New Roman"/>
          <w:sz w:val="24"/>
        </w:rPr>
        <w:t>”, iepirkuma identifikācijas Nr.</w:t>
      </w:r>
      <w:bookmarkEnd w:id="31"/>
      <w:bookmarkEnd w:id="32"/>
      <w:r w:rsidR="002C3647" w:rsidRPr="003B7790">
        <w:rPr>
          <w:rFonts w:ascii="Times New Roman" w:hAnsi="Times New Roman"/>
          <w:sz w:val="24"/>
        </w:rPr>
        <w:t>RUPE-</w:t>
      </w:r>
      <w:r w:rsidR="006B7D8D" w:rsidRPr="003B7790">
        <w:rPr>
          <w:rFonts w:ascii="Times New Roman" w:hAnsi="Times New Roman"/>
          <w:sz w:val="24"/>
        </w:rPr>
        <w:t>02</w:t>
      </w:r>
      <w:r w:rsidR="002C3647" w:rsidRPr="003B7790">
        <w:rPr>
          <w:rFonts w:ascii="Times New Roman" w:hAnsi="Times New Roman"/>
          <w:sz w:val="24"/>
        </w:rPr>
        <w:t>/</w:t>
      </w:r>
      <w:r w:rsidR="002C3647" w:rsidRPr="00683990">
        <w:rPr>
          <w:rFonts w:ascii="Times New Roman" w:hAnsi="Times New Roman"/>
          <w:color w:val="FF0000"/>
          <w:sz w:val="24"/>
        </w:rPr>
        <w:t>2018</w:t>
      </w:r>
      <w:r w:rsidRPr="003B7790">
        <w:rPr>
          <w:rFonts w:ascii="Times New Roman" w:hAnsi="Times New Roman"/>
          <w:sz w:val="24"/>
        </w:rPr>
        <w:t xml:space="preserve">. Neatvērt līdz </w:t>
      </w:r>
      <w:r w:rsidRPr="00CC1530">
        <w:rPr>
          <w:rFonts w:ascii="Times New Roman" w:hAnsi="Times New Roman"/>
          <w:color w:val="FF0000"/>
          <w:sz w:val="24"/>
        </w:rPr>
        <w:t>201</w:t>
      </w:r>
      <w:r w:rsidR="002C3647" w:rsidRPr="00CC1530">
        <w:rPr>
          <w:rFonts w:ascii="Times New Roman" w:hAnsi="Times New Roman"/>
          <w:color w:val="FF0000"/>
          <w:sz w:val="24"/>
        </w:rPr>
        <w:t>8</w:t>
      </w:r>
      <w:r w:rsidRPr="00CC1530">
        <w:rPr>
          <w:rFonts w:ascii="Times New Roman" w:hAnsi="Times New Roman"/>
          <w:color w:val="FF0000"/>
          <w:sz w:val="24"/>
        </w:rPr>
        <w:t>.</w:t>
      </w:r>
      <w:r w:rsidR="002C3647" w:rsidRPr="00CC1530">
        <w:rPr>
          <w:rFonts w:ascii="Times New Roman" w:hAnsi="Times New Roman"/>
          <w:color w:val="FF0000"/>
          <w:sz w:val="24"/>
        </w:rPr>
        <w:t xml:space="preserve"> </w:t>
      </w:r>
      <w:r w:rsidRPr="00CC1530">
        <w:rPr>
          <w:rFonts w:ascii="Times New Roman" w:hAnsi="Times New Roman"/>
          <w:color w:val="FF0000"/>
          <w:sz w:val="24"/>
        </w:rPr>
        <w:t xml:space="preserve">gada </w:t>
      </w:r>
      <w:r w:rsidR="00CC1530" w:rsidRPr="00CC1530">
        <w:rPr>
          <w:rFonts w:ascii="Times New Roman" w:hAnsi="Times New Roman"/>
          <w:color w:val="FF0000"/>
          <w:sz w:val="24"/>
        </w:rPr>
        <w:t>03</w:t>
      </w:r>
      <w:r w:rsidR="00403383" w:rsidRPr="00CC1530">
        <w:rPr>
          <w:rFonts w:ascii="Times New Roman" w:hAnsi="Times New Roman"/>
          <w:color w:val="FF0000"/>
          <w:sz w:val="24"/>
        </w:rPr>
        <w:t>.</w:t>
      </w:r>
      <w:r w:rsidR="00987518" w:rsidRPr="00CC1530">
        <w:rPr>
          <w:rFonts w:ascii="Times New Roman" w:hAnsi="Times New Roman"/>
          <w:color w:val="FF0000"/>
          <w:sz w:val="24"/>
        </w:rPr>
        <w:t xml:space="preserve"> </w:t>
      </w:r>
      <w:r w:rsidR="00CC1530" w:rsidRPr="00CC1530">
        <w:rPr>
          <w:rFonts w:ascii="Times New Roman" w:hAnsi="Times New Roman"/>
          <w:color w:val="FF0000"/>
          <w:sz w:val="24"/>
        </w:rPr>
        <w:t>maijam</w:t>
      </w:r>
      <w:r w:rsidRPr="003B7790">
        <w:rPr>
          <w:rFonts w:ascii="Times New Roman" w:hAnsi="Times New Roman"/>
          <w:sz w:val="24"/>
        </w:rPr>
        <w:t>, plkst.1</w:t>
      </w:r>
      <w:r w:rsidR="00403383" w:rsidRPr="003B7790">
        <w:rPr>
          <w:rFonts w:ascii="Times New Roman" w:hAnsi="Times New Roman"/>
          <w:sz w:val="24"/>
        </w:rPr>
        <w:t>4</w:t>
      </w:r>
      <w:r w:rsidRPr="003B7790">
        <w:rPr>
          <w:rFonts w:ascii="Times New Roman" w:hAnsi="Times New Roman"/>
          <w:sz w:val="24"/>
        </w:rPr>
        <w:t>:00”.</w:t>
      </w:r>
    </w:p>
    <w:p w14:paraId="7502F513" w14:textId="77777777" w:rsidR="0002782E" w:rsidRPr="00F2442D" w:rsidRDefault="0002782E" w:rsidP="009D566A">
      <w:pPr>
        <w:pStyle w:val="Punkts"/>
        <w:numPr>
          <w:ilvl w:val="0"/>
          <w:numId w:val="0"/>
        </w:numPr>
        <w:jc w:val="both"/>
        <w:rPr>
          <w:rFonts w:ascii="Times New Roman" w:hAnsi="Times New Roman"/>
          <w:color w:val="FF0000"/>
          <w:sz w:val="24"/>
        </w:rPr>
      </w:pPr>
    </w:p>
    <w:p w14:paraId="0D80D6D0" w14:textId="77777777" w:rsidR="0002782E" w:rsidRPr="00111805" w:rsidRDefault="0002782E" w:rsidP="009D566A">
      <w:pPr>
        <w:pStyle w:val="Paragrfs"/>
        <w:rPr>
          <w:rFonts w:ascii="Times New Roman" w:hAnsi="Times New Roman"/>
          <w:sz w:val="24"/>
        </w:rPr>
      </w:pPr>
      <w:r w:rsidRPr="00111805">
        <w:rPr>
          <w:rFonts w:ascii="Times New Roman" w:hAnsi="Times New Roman"/>
          <w:sz w:val="24"/>
        </w:rPr>
        <w:t>Piedāvājuma ārējā iepakojumā ievieto divus aizlīmētus iekšējus iepakojumus, no kuriem vienā ievieto piedāvājuma oriģinālu, bet otrā - piedāvājuma kopijas. Uz iekšējiem iepakojumiem attiecīgi norāda:</w:t>
      </w:r>
    </w:p>
    <w:p w14:paraId="22BD953F" w14:textId="77777777" w:rsidR="0002782E" w:rsidRPr="00111805" w:rsidRDefault="0002782E" w:rsidP="009D566A">
      <w:pPr>
        <w:pStyle w:val="Rindkopa"/>
        <w:numPr>
          <w:ilvl w:val="0"/>
          <w:numId w:val="8"/>
        </w:numPr>
        <w:rPr>
          <w:rFonts w:ascii="Times New Roman" w:hAnsi="Times New Roman"/>
          <w:sz w:val="24"/>
        </w:rPr>
      </w:pPr>
      <w:r w:rsidRPr="00111805">
        <w:rPr>
          <w:rFonts w:ascii="Times New Roman" w:hAnsi="Times New Roman"/>
          <w:sz w:val="24"/>
        </w:rPr>
        <w:t>atzīmi “ORIĢINĀLS” vai “KOPIJAS”,</w:t>
      </w:r>
    </w:p>
    <w:p w14:paraId="5E1367C1" w14:textId="77777777" w:rsidR="0002782E" w:rsidRPr="00111805" w:rsidRDefault="0002782E" w:rsidP="009D566A">
      <w:pPr>
        <w:pStyle w:val="Rindkopa"/>
        <w:numPr>
          <w:ilvl w:val="0"/>
          <w:numId w:val="8"/>
        </w:numPr>
        <w:rPr>
          <w:rFonts w:ascii="Times New Roman" w:hAnsi="Times New Roman"/>
          <w:sz w:val="24"/>
        </w:rPr>
      </w:pPr>
      <w:r w:rsidRPr="00111805">
        <w:rPr>
          <w:rFonts w:ascii="Times New Roman" w:hAnsi="Times New Roman"/>
          <w:sz w:val="24"/>
        </w:rPr>
        <w:t>Pretendenta nosaukumu un reģistrācijas numuru vai personas kodu,</w:t>
      </w:r>
    </w:p>
    <w:p w14:paraId="29803719" w14:textId="6A01361A" w:rsidR="0002782E" w:rsidRPr="00111805" w:rsidRDefault="0002782E" w:rsidP="009D566A">
      <w:pPr>
        <w:pStyle w:val="Rindkopa"/>
        <w:numPr>
          <w:ilvl w:val="0"/>
          <w:numId w:val="8"/>
        </w:numPr>
        <w:rPr>
          <w:rFonts w:ascii="Times New Roman" w:hAnsi="Times New Roman"/>
          <w:sz w:val="24"/>
        </w:rPr>
      </w:pPr>
      <w:r w:rsidRPr="00111805">
        <w:rPr>
          <w:rFonts w:ascii="Times New Roman" w:hAnsi="Times New Roman"/>
          <w:sz w:val="24"/>
        </w:rPr>
        <w:t xml:space="preserve">atzīmi </w:t>
      </w:r>
      <w:r w:rsidR="00403383" w:rsidRPr="00111805">
        <w:rPr>
          <w:rFonts w:ascii="Times New Roman" w:hAnsi="Times New Roman"/>
          <w:sz w:val="24"/>
        </w:rPr>
        <w:t>“</w:t>
      </w:r>
      <w:r w:rsidR="00F97DB9" w:rsidRPr="00111805">
        <w:rPr>
          <w:rFonts w:ascii="Times New Roman" w:hAnsi="Times New Roman"/>
          <w:sz w:val="24"/>
        </w:rPr>
        <w:t>Piedāvājums iepirkuma procedūrai ”Būvdarbi būvprojektiem “Kanalizācijas tīklu paplašināšana Alūksnē” un “Ūdensapgādes tīklu paplašināšana Alūksnē</w:t>
      </w:r>
      <w:r w:rsidR="00403383" w:rsidRPr="00111805">
        <w:rPr>
          <w:rFonts w:ascii="Times New Roman" w:hAnsi="Times New Roman"/>
          <w:sz w:val="24"/>
        </w:rPr>
        <w:t>”, iepirkuma identifikācijas Nr.</w:t>
      </w:r>
      <w:r w:rsidR="00F97DB9" w:rsidRPr="00111805">
        <w:rPr>
          <w:rFonts w:ascii="Times New Roman" w:hAnsi="Times New Roman"/>
          <w:sz w:val="24"/>
        </w:rPr>
        <w:t>RUPE-</w:t>
      </w:r>
      <w:r w:rsidR="00355D8F" w:rsidRPr="00111805">
        <w:rPr>
          <w:rFonts w:ascii="Times New Roman" w:hAnsi="Times New Roman"/>
          <w:sz w:val="24"/>
        </w:rPr>
        <w:t>02</w:t>
      </w:r>
      <w:r w:rsidR="00F97DB9" w:rsidRPr="00111805">
        <w:rPr>
          <w:rFonts w:ascii="Times New Roman" w:hAnsi="Times New Roman"/>
          <w:sz w:val="24"/>
        </w:rPr>
        <w:t>/2018</w:t>
      </w:r>
      <w:r w:rsidR="00CE5A2F" w:rsidRPr="00111805">
        <w:rPr>
          <w:rFonts w:ascii="Times New Roman" w:hAnsi="Times New Roman"/>
          <w:sz w:val="24"/>
        </w:rPr>
        <w:t>”</w:t>
      </w:r>
      <w:r w:rsidR="001D0FF5" w:rsidRPr="00111805">
        <w:rPr>
          <w:rFonts w:ascii="Times New Roman" w:hAnsi="Times New Roman"/>
          <w:sz w:val="24"/>
        </w:rPr>
        <w:t xml:space="preserve">. Neatvērt līdz </w:t>
      </w:r>
      <w:r w:rsidR="001D0FF5" w:rsidRPr="003A795F">
        <w:rPr>
          <w:rFonts w:ascii="Times New Roman" w:hAnsi="Times New Roman"/>
          <w:color w:val="FF0000"/>
          <w:sz w:val="24"/>
        </w:rPr>
        <w:t xml:space="preserve">2018. gada </w:t>
      </w:r>
      <w:r w:rsidR="003A795F" w:rsidRPr="003A795F">
        <w:rPr>
          <w:rFonts w:ascii="Times New Roman" w:hAnsi="Times New Roman"/>
          <w:color w:val="FF0000"/>
          <w:sz w:val="24"/>
        </w:rPr>
        <w:t>03</w:t>
      </w:r>
      <w:r w:rsidR="001D0FF5" w:rsidRPr="003A795F">
        <w:rPr>
          <w:rFonts w:ascii="Times New Roman" w:hAnsi="Times New Roman"/>
          <w:color w:val="FF0000"/>
          <w:sz w:val="24"/>
        </w:rPr>
        <w:t>.</w:t>
      </w:r>
      <w:r w:rsidR="003A795F" w:rsidRPr="003A795F">
        <w:rPr>
          <w:rFonts w:ascii="Times New Roman" w:hAnsi="Times New Roman"/>
          <w:color w:val="FF0000"/>
          <w:sz w:val="24"/>
        </w:rPr>
        <w:t xml:space="preserve"> maijam</w:t>
      </w:r>
      <w:r w:rsidR="001D0FF5" w:rsidRPr="00111805">
        <w:rPr>
          <w:rFonts w:ascii="Times New Roman" w:hAnsi="Times New Roman"/>
          <w:sz w:val="24"/>
        </w:rPr>
        <w:t>, plkst.14:00.</w:t>
      </w:r>
      <w:r w:rsidR="00F70158" w:rsidRPr="00111805">
        <w:rPr>
          <w:rFonts w:ascii="Times New Roman" w:hAnsi="Times New Roman"/>
          <w:sz w:val="24"/>
        </w:rPr>
        <w:t>”.</w:t>
      </w:r>
    </w:p>
    <w:p w14:paraId="36CE87B5" w14:textId="77777777" w:rsidR="0002782E" w:rsidRPr="004547B5" w:rsidRDefault="0002782E" w:rsidP="009D566A">
      <w:pPr>
        <w:pStyle w:val="Punkts"/>
        <w:numPr>
          <w:ilvl w:val="0"/>
          <w:numId w:val="0"/>
        </w:numPr>
        <w:jc w:val="both"/>
        <w:rPr>
          <w:rFonts w:ascii="Times New Roman" w:hAnsi="Times New Roman"/>
          <w:sz w:val="24"/>
        </w:rPr>
      </w:pPr>
    </w:p>
    <w:p w14:paraId="2C390B7D" w14:textId="77777777" w:rsidR="0002782E" w:rsidRPr="000D7471" w:rsidRDefault="0002782E" w:rsidP="009D566A">
      <w:pPr>
        <w:pStyle w:val="Paragrfs"/>
        <w:rPr>
          <w:rFonts w:ascii="Times New Roman" w:hAnsi="Times New Roman"/>
          <w:bCs/>
          <w:sz w:val="24"/>
        </w:rPr>
      </w:pPr>
      <w:r w:rsidRPr="000D7471">
        <w:rPr>
          <w:rFonts w:ascii="Times New Roman" w:hAnsi="Times New Roman"/>
          <w:bCs/>
          <w:sz w:val="24"/>
        </w:rPr>
        <w:t>Piedāvājuma iekšējos iepakojumos attiecīgi ievieto piedāvājuma daļu oriģinālus vai kopijas. Uz piedāvājuma daļu oriģināliem un to kopijām attiecīgi norāda:</w:t>
      </w:r>
    </w:p>
    <w:p w14:paraId="237A80FF" w14:textId="77777777" w:rsidR="0002782E" w:rsidRPr="000D7471" w:rsidRDefault="0002782E" w:rsidP="009D566A">
      <w:pPr>
        <w:pStyle w:val="Rindkopa"/>
        <w:numPr>
          <w:ilvl w:val="0"/>
          <w:numId w:val="9"/>
        </w:numPr>
        <w:rPr>
          <w:rFonts w:ascii="Times New Roman" w:hAnsi="Times New Roman"/>
          <w:sz w:val="24"/>
        </w:rPr>
      </w:pPr>
      <w:r w:rsidRPr="000D7471">
        <w:rPr>
          <w:rFonts w:ascii="Times New Roman" w:hAnsi="Times New Roman"/>
          <w:sz w:val="24"/>
        </w:rPr>
        <w:t>atzīmi “ORIĢINĀLS” vai “KOPIJA”,</w:t>
      </w:r>
    </w:p>
    <w:p w14:paraId="2DB36E29" w14:textId="77777777" w:rsidR="0002782E" w:rsidRPr="000D7471" w:rsidRDefault="0002782E" w:rsidP="009D566A">
      <w:pPr>
        <w:pStyle w:val="Rindkopa"/>
        <w:numPr>
          <w:ilvl w:val="0"/>
          <w:numId w:val="9"/>
        </w:numPr>
        <w:rPr>
          <w:rFonts w:ascii="Times New Roman" w:hAnsi="Times New Roman"/>
          <w:sz w:val="24"/>
        </w:rPr>
      </w:pPr>
      <w:r w:rsidRPr="000D7471">
        <w:rPr>
          <w:rFonts w:ascii="Times New Roman" w:hAnsi="Times New Roman"/>
          <w:sz w:val="24"/>
        </w:rPr>
        <w:t>Pretendenta nosaukumu un reģistrācijas numuru vai personas kodu,</w:t>
      </w:r>
    </w:p>
    <w:p w14:paraId="2C879CBE" w14:textId="02EB959E" w:rsidR="0002782E" w:rsidRPr="000D7471" w:rsidRDefault="0002782E" w:rsidP="00C93DC1">
      <w:pPr>
        <w:pStyle w:val="Rindkopa"/>
        <w:numPr>
          <w:ilvl w:val="0"/>
          <w:numId w:val="9"/>
        </w:numPr>
        <w:rPr>
          <w:rFonts w:ascii="Times New Roman" w:hAnsi="Times New Roman"/>
          <w:sz w:val="24"/>
        </w:rPr>
      </w:pPr>
      <w:r w:rsidRPr="000D7471">
        <w:rPr>
          <w:rFonts w:ascii="Times New Roman" w:hAnsi="Times New Roman"/>
          <w:sz w:val="24"/>
        </w:rPr>
        <w:t>piedāvājuma daļas nosaukumu (</w:t>
      </w:r>
      <w:r w:rsidR="00CE5F14" w:rsidRPr="000D7471">
        <w:rPr>
          <w:rFonts w:ascii="Times New Roman" w:hAnsi="Times New Roman"/>
          <w:sz w:val="24"/>
        </w:rPr>
        <w:t xml:space="preserve">“Atlases dokumenti”, </w:t>
      </w:r>
      <w:r w:rsidRPr="000D7471">
        <w:rPr>
          <w:rFonts w:ascii="Times New Roman" w:hAnsi="Times New Roman"/>
          <w:sz w:val="24"/>
        </w:rPr>
        <w:t xml:space="preserve">“Pretendenta </w:t>
      </w:r>
      <w:smartTag w:uri="schemas-tilde-lv/tildestengine" w:element="veidnes">
        <w:smartTagPr>
          <w:attr w:name="text" w:val="pieteikums"/>
          <w:attr w:name="baseform" w:val="pieteikum|s"/>
          <w:attr w:name="id" w:val="-1"/>
        </w:smartTagPr>
        <w:r w:rsidRPr="000D7471">
          <w:rPr>
            <w:rFonts w:ascii="Times New Roman" w:hAnsi="Times New Roman"/>
            <w:sz w:val="24"/>
          </w:rPr>
          <w:t>pieteikums</w:t>
        </w:r>
      </w:smartTag>
      <w:r w:rsidRPr="000D7471">
        <w:rPr>
          <w:rFonts w:ascii="Times New Roman" w:hAnsi="Times New Roman"/>
          <w:sz w:val="24"/>
        </w:rPr>
        <w:t xml:space="preserve"> dalībai iepirkuma procedūrā un </w:t>
      </w:r>
      <w:r w:rsidR="0089701B" w:rsidRPr="000D7471">
        <w:rPr>
          <w:rFonts w:ascii="Times New Roman" w:hAnsi="Times New Roman"/>
          <w:sz w:val="24"/>
        </w:rPr>
        <w:t>kvalifikācijas</w:t>
      </w:r>
      <w:r w:rsidRPr="000D7471">
        <w:rPr>
          <w:rFonts w:ascii="Times New Roman" w:hAnsi="Times New Roman"/>
          <w:sz w:val="24"/>
        </w:rPr>
        <w:t xml:space="preserve"> dokumenti”, „Piedāvājuma nodrošinājums”, “Tehniskais piedāvājums” vai “Finanšu piedāvājums”</w:t>
      </w:r>
      <w:r w:rsidR="0034461D" w:rsidRPr="000D7471">
        <w:rPr>
          <w:rFonts w:ascii="Times New Roman" w:hAnsi="Times New Roman"/>
          <w:sz w:val="24"/>
        </w:rPr>
        <w:t>)</w:t>
      </w:r>
      <w:r w:rsidRPr="000D7471">
        <w:rPr>
          <w:rFonts w:ascii="Times New Roman" w:hAnsi="Times New Roman"/>
          <w:sz w:val="24"/>
        </w:rPr>
        <w:t xml:space="preserve">. </w:t>
      </w:r>
    </w:p>
    <w:p w14:paraId="6994E11D" w14:textId="77777777" w:rsidR="0002782E" w:rsidRPr="005125FA" w:rsidRDefault="0002782E" w:rsidP="00C93DC1">
      <w:pPr>
        <w:pStyle w:val="Virsraksts1"/>
        <w:keepLines/>
        <w:numPr>
          <w:ilvl w:val="0"/>
          <w:numId w:val="17"/>
        </w:numPr>
        <w:tabs>
          <w:tab w:val="clear" w:pos="851"/>
        </w:tabs>
        <w:spacing w:after="0" w:line="259" w:lineRule="auto"/>
        <w:rPr>
          <w:rFonts w:ascii="Times New Roman" w:eastAsiaTheme="majorEastAsia" w:hAnsi="Times New Roman" w:cstheme="majorBidi"/>
          <w:bCs w:val="0"/>
          <w:kern w:val="0"/>
          <w:sz w:val="24"/>
          <w:lang w:eastAsia="en-US"/>
        </w:rPr>
      </w:pPr>
      <w:bookmarkStart w:id="33" w:name="_Toc197834084"/>
      <w:bookmarkStart w:id="34" w:name="_Toc197834085"/>
      <w:bookmarkStart w:id="35" w:name="_Toc59334726"/>
      <w:bookmarkStart w:id="36" w:name="_Toc61422129"/>
      <w:bookmarkStart w:id="37" w:name="_Toc134418276"/>
      <w:bookmarkStart w:id="38" w:name="_Toc134628681"/>
      <w:bookmarkStart w:id="39" w:name="_Toc505849120"/>
      <w:bookmarkStart w:id="40" w:name="_Toc508093183"/>
      <w:bookmarkEnd w:id="33"/>
      <w:bookmarkEnd w:id="34"/>
      <w:r w:rsidRPr="005125FA">
        <w:rPr>
          <w:rFonts w:ascii="Times New Roman" w:eastAsiaTheme="majorEastAsia" w:hAnsi="Times New Roman" w:cstheme="majorBidi"/>
          <w:bCs w:val="0"/>
          <w:kern w:val="0"/>
          <w:sz w:val="24"/>
          <w:lang w:eastAsia="en-US"/>
        </w:rPr>
        <w:t>Piedāvājuma nodrošinājums</w:t>
      </w:r>
      <w:bookmarkEnd w:id="35"/>
      <w:bookmarkEnd w:id="36"/>
      <w:bookmarkEnd w:id="37"/>
      <w:bookmarkEnd w:id="38"/>
      <w:bookmarkEnd w:id="39"/>
      <w:bookmarkEnd w:id="40"/>
    </w:p>
    <w:p w14:paraId="5A9A63C4" w14:textId="77777777" w:rsidR="006B3643" w:rsidRPr="005125FA" w:rsidRDefault="0002782E" w:rsidP="009D566A">
      <w:pPr>
        <w:pStyle w:val="Apakpunkts"/>
        <w:jc w:val="both"/>
        <w:rPr>
          <w:rFonts w:ascii="Times New Roman" w:hAnsi="Times New Roman"/>
          <w:b w:val="0"/>
          <w:sz w:val="24"/>
        </w:rPr>
      </w:pPr>
      <w:r w:rsidRPr="005125FA">
        <w:rPr>
          <w:rFonts w:ascii="Times New Roman" w:hAnsi="Times New Roman"/>
          <w:b w:val="0"/>
          <w:sz w:val="24"/>
        </w:rPr>
        <w:t>Iesniedzot piedāvājumu, Pretendents iesniedz piedāvājuma nodrošinājumu</w:t>
      </w:r>
      <w:r w:rsidR="006B3643" w:rsidRPr="005125FA">
        <w:rPr>
          <w:rFonts w:ascii="Times New Roman" w:hAnsi="Times New Roman"/>
          <w:b w:val="0"/>
          <w:sz w:val="24"/>
        </w:rPr>
        <w:t>:</w:t>
      </w:r>
    </w:p>
    <w:p w14:paraId="7F13A44A" w14:textId="753F5BAB" w:rsidR="006B3643" w:rsidRPr="005125FA" w:rsidRDefault="007408CA" w:rsidP="00374C94">
      <w:pPr>
        <w:pStyle w:val="Rindkopa"/>
        <w:numPr>
          <w:ilvl w:val="0"/>
          <w:numId w:val="38"/>
        </w:numPr>
        <w:rPr>
          <w:rFonts w:ascii="Times New Roman" w:hAnsi="Times New Roman"/>
          <w:sz w:val="24"/>
        </w:rPr>
      </w:pPr>
      <w:r w:rsidRPr="005125FA">
        <w:rPr>
          <w:rFonts w:ascii="Times New Roman" w:hAnsi="Times New Roman"/>
          <w:sz w:val="24"/>
        </w:rPr>
        <w:t>p</w:t>
      </w:r>
      <w:r w:rsidR="006B3643" w:rsidRPr="005125FA">
        <w:rPr>
          <w:rFonts w:ascii="Times New Roman" w:hAnsi="Times New Roman"/>
          <w:sz w:val="24"/>
        </w:rPr>
        <w:t xml:space="preserve">ar iepirkuma 1. daļu </w:t>
      </w:r>
      <w:r w:rsidR="005F0F0B" w:rsidRPr="005125FA">
        <w:rPr>
          <w:rFonts w:ascii="Times New Roman" w:hAnsi="Times New Roman"/>
          <w:sz w:val="24"/>
        </w:rPr>
        <w:t>EUR</w:t>
      </w:r>
      <w:r w:rsidR="0002782E" w:rsidRPr="005125FA">
        <w:rPr>
          <w:rFonts w:ascii="Times New Roman" w:hAnsi="Times New Roman"/>
          <w:sz w:val="24"/>
        </w:rPr>
        <w:t xml:space="preserve"> </w:t>
      </w:r>
      <w:r w:rsidR="0076616C" w:rsidRPr="005125FA">
        <w:rPr>
          <w:rFonts w:ascii="Times New Roman" w:hAnsi="Times New Roman"/>
          <w:sz w:val="24"/>
        </w:rPr>
        <w:t>10</w:t>
      </w:r>
      <w:r w:rsidR="005F0F0B" w:rsidRPr="005125FA">
        <w:rPr>
          <w:rFonts w:ascii="Times New Roman" w:hAnsi="Times New Roman"/>
          <w:sz w:val="24"/>
        </w:rPr>
        <w:t> </w:t>
      </w:r>
      <w:r w:rsidR="0076616C" w:rsidRPr="005125FA">
        <w:rPr>
          <w:rFonts w:ascii="Times New Roman" w:hAnsi="Times New Roman"/>
          <w:sz w:val="24"/>
        </w:rPr>
        <w:t>0</w:t>
      </w:r>
      <w:r w:rsidR="0002782E" w:rsidRPr="005125FA">
        <w:rPr>
          <w:rFonts w:ascii="Times New Roman" w:hAnsi="Times New Roman"/>
          <w:sz w:val="24"/>
        </w:rPr>
        <w:t>00</w:t>
      </w:r>
      <w:r w:rsidR="005F0F0B" w:rsidRPr="005125FA">
        <w:rPr>
          <w:rFonts w:ascii="Times New Roman" w:hAnsi="Times New Roman"/>
          <w:sz w:val="24"/>
        </w:rPr>
        <w:t>,00</w:t>
      </w:r>
      <w:r w:rsidR="0002782E" w:rsidRPr="005125FA">
        <w:rPr>
          <w:rFonts w:ascii="Times New Roman" w:hAnsi="Times New Roman"/>
          <w:sz w:val="24"/>
        </w:rPr>
        <w:t xml:space="preserve"> (</w:t>
      </w:r>
      <w:r w:rsidR="0076616C" w:rsidRPr="005125FA">
        <w:rPr>
          <w:rFonts w:ascii="Times New Roman" w:hAnsi="Times New Roman"/>
          <w:sz w:val="24"/>
        </w:rPr>
        <w:t>desmit tūkstoši</w:t>
      </w:r>
      <w:r w:rsidR="0002782E" w:rsidRPr="005125FA">
        <w:rPr>
          <w:rFonts w:ascii="Times New Roman" w:hAnsi="Times New Roman"/>
          <w:sz w:val="24"/>
        </w:rPr>
        <w:t xml:space="preserve"> </w:t>
      </w:r>
      <w:proofErr w:type="spellStart"/>
      <w:r w:rsidR="0002782E" w:rsidRPr="005125FA">
        <w:rPr>
          <w:rFonts w:ascii="Times New Roman" w:hAnsi="Times New Roman"/>
          <w:sz w:val="24"/>
        </w:rPr>
        <w:t>euro</w:t>
      </w:r>
      <w:proofErr w:type="spellEnd"/>
      <w:r w:rsidR="0002782E" w:rsidRPr="005125FA">
        <w:rPr>
          <w:rFonts w:ascii="Times New Roman" w:hAnsi="Times New Roman"/>
          <w:sz w:val="24"/>
        </w:rPr>
        <w:t>) apmērā</w:t>
      </w:r>
      <w:r w:rsidR="006B3643" w:rsidRPr="005125FA">
        <w:rPr>
          <w:rFonts w:ascii="Times New Roman" w:hAnsi="Times New Roman"/>
          <w:sz w:val="24"/>
        </w:rPr>
        <w:t>;</w:t>
      </w:r>
    </w:p>
    <w:p w14:paraId="5502AFF2" w14:textId="64FD47B9" w:rsidR="006B3643" w:rsidRPr="005125FA" w:rsidRDefault="007408CA" w:rsidP="00374C94">
      <w:pPr>
        <w:pStyle w:val="Rindkopa"/>
        <w:numPr>
          <w:ilvl w:val="0"/>
          <w:numId w:val="38"/>
        </w:numPr>
        <w:rPr>
          <w:rFonts w:ascii="Times New Roman" w:hAnsi="Times New Roman"/>
          <w:sz w:val="24"/>
        </w:rPr>
      </w:pPr>
      <w:r w:rsidRPr="005125FA">
        <w:rPr>
          <w:rFonts w:ascii="Times New Roman" w:hAnsi="Times New Roman"/>
          <w:sz w:val="24"/>
        </w:rPr>
        <w:t>p</w:t>
      </w:r>
      <w:r w:rsidR="006B3643" w:rsidRPr="005125FA">
        <w:rPr>
          <w:rFonts w:ascii="Times New Roman" w:hAnsi="Times New Roman"/>
          <w:sz w:val="24"/>
        </w:rPr>
        <w:t>ar iepirkuma 2. daļu EUR 8 000,00 (</w:t>
      </w:r>
      <w:r w:rsidR="00E71984" w:rsidRPr="00E71984">
        <w:rPr>
          <w:rFonts w:ascii="Times New Roman" w:hAnsi="Times New Roman"/>
          <w:color w:val="FF0000"/>
          <w:sz w:val="24"/>
        </w:rPr>
        <w:t>astoņi</w:t>
      </w:r>
      <w:r w:rsidR="006B3643" w:rsidRPr="00E71984">
        <w:rPr>
          <w:rFonts w:ascii="Times New Roman" w:hAnsi="Times New Roman"/>
          <w:color w:val="FF0000"/>
          <w:sz w:val="24"/>
        </w:rPr>
        <w:t xml:space="preserve"> tūkstoši </w:t>
      </w:r>
      <w:proofErr w:type="spellStart"/>
      <w:r w:rsidR="006B3643" w:rsidRPr="00E71984">
        <w:rPr>
          <w:rFonts w:ascii="Times New Roman" w:hAnsi="Times New Roman"/>
          <w:color w:val="FF0000"/>
          <w:sz w:val="24"/>
        </w:rPr>
        <w:t>euro</w:t>
      </w:r>
      <w:proofErr w:type="spellEnd"/>
      <w:r w:rsidR="006B3643" w:rsidRPr="005125FA">
        <w:rPr>
          <w:rFonts w:ascii="Times New Roman" w:hAnsi="Times New Roman"/>
          <w:sz w:val="24"/>
        </w:rPr>
        <w:t>) apmērā.</w:t>
      </w:r>
    </w:p>
    <w:p w14:paraId="0F8D094D" w14:textId="3F5DA824" w:rsidR="0002782E" w:rsidRPr="00255DC1" w:rsidRDefault="0002782E" w:rsidP="006B3643">
      <w:pPr>
        <w:pStyle w:val="Apakpunkts"/>
        <w:jc w:val="both"/>
        <w:rPr>
          <w:rFonts w:ascii="Times New Roman" w:hAnsi="Times New Roman"/>
          <w:b w:val="0"/>
          <w:sz w:val="24"/>
        </w:rPr>
      </w:pPr>
      <w:r w:rsidRPr="00255DC1">
        <w:rPr>
          <w:rFonts w:ascii="Times New Roman" w:hAnsi="Times New Roman"/>
          <w:b w:val="0"/>
          <w:sz w:val="24"/>
        </w:rPr>
        <w:t xml:space="preserve">Piedāvājuma nodrošinājumu izsniedz Latvijas Republikā vai citā Eiropas Savienības vai Eiropas Ekonomiskās zonas dalībvalstī reģistrēta banka </w:t>
      </w:r>
      <w:r w:rsidR="00405D4E" w:rsidRPr="00255DC1">
        <w:rPr>
          <w:rFonts w:ascii="Times New Roman" w:hAnsi="Times New Roman"/>
          <w:b w:val="0"/>
          <w:sz w:val="24"/>
        </w:rPr>
        <w:t xml:space="preserve">vai tās filiāle, </w:t>
      </w:r>
      <w:r w:rsidRPr="00255DC1">
        <w:rPr>
          <w:rFonts w:ascii="Times New Roman" w:hAnsi="Times New Roman"/>
          <w:b w:val="0"/>
          <w:sz w:val="24"/>
        </w:rPr>
        <w:t>vai</w:t>
      </w:r>
      <w:r w:rsidR="00405D4E" w:rsidRPr="00255DC1">
        <w:rPr>
          <w:rFonts w:ascii="Times New Roman" w:hAnsi="Times New Roman"/>
          <w:b w:val="0"/>
          <w:sz w:val="24"/>
        </w:rPr>
        <w:t xml:space="preserve"> ārvalsts kredītiestādes filiāle vai</w:t>
      </w:r>
      <w:r w:rsidRPr="00255DC1">
        <w:rPr>
          <w:rFonts w:ascii="Times New Roman" w:hAnsi="Times New Roman"/>
          <w:b w:val="0"/>
          <w:sz w:val="24"/>
        </w:rPr>
        <w:t xml:space="preserve"> apdrošināšanas sabiedrība</w:t>
      </w:r>
      <w:r w:rsidR="00405D4E" w:rsidRPr="00255DC1">
        <w:rPr>
          <w:rFonts w:ascii="Times New Roman" w:hAnsi="Times New Roman"/>
          <w:b w:val="0"/>
          <w:sz w:val="24"/>
        </w:rPr>
        <w:t xml:space="preserve"> vai ārvalsts apdrošināšanas filiāle</w:t>
      </w:r>
      <w:r w:rsidRPr="00255DC1">
        <w:rPr>
          <w:rFonts w:ascii="Times New Roman" w:hAnsi="Times New Roman"/>
          <w:b w:val="0"/>
          <w:sz w:val="24"/>
        </w:rPr>
        <w:t xml:space="preserve">, kas Latvijas Republikas normatīvajos tiesību aktos noteiktajā kārtībā ir uzsākusi pakalpojumu </w:t>
      </w:r>
      <w:r w:rsidRPr="00255DC1">
        <w:rPr>
          <w:rFonts w:ascii="Times New Roman" w:hAnsi="Times New Roman"/>
          <w:b w:val="0"/>
          <w:sz w:val="24"/>
        </w:rPr>
        <w:lastRenderedPageBreak/>
        <w:t>sniegšanu Latvijas Republikas teritorijā</w:t>
      </w:r>
      <w:bookmarkStart w:id="41" w:name="_Ref505606257"/>
      <w:r w:rsidRPr="00255DC1">
        <w:rPr>
          <w:rFonts w:ascii="Times New Roman" w:hAnsi="Times New Roman"/>
          <w:sz w:val="24"/>
          <w:vertAlign w:val="superscript"/>
        </w:rPr>
        <w:footnoteReference w:id="1"/>
      </w:r>
      <w:bookmarkEnd w:id="41"/>
      <w:r w:rsidRPr="00255DC1">
        <w:rPr>
          <w:rFonts w:ascii="Times New Roman" w:hAnsi="Times New Roman"/>
          <w:b w:val="0"/>
          <w:sz w:val="24"/>
        </w:rPr>
        <w:t>, un tam ir jāatbilst Piedāvājum</w:t>
      </w:r>
      <w:r w:rsidR="00A94E07" w:rsidRPr="00255DC1">
        <w:rPr>
          <w:rFonts w:ascii="Times New Roman" w:hAnsi="Times New Roman"/>
          <w:b w:val="0"/>
          <w:sz w:val="24"/>
        </w:rPr>
        <w:t>a nodrošinājuma veidnei (D</w:t>
      </w:r>
      <w:r w:rsidRPr="00255DC1">
        <w:rPr>
          <w:rFonts w:ascii="Times New Roman" w:hAnsi="Times New Roman"/>
          <w:b w:val="0"/>
          <w:sz w:val="24"/>
        </w:rPr>
        <w:t>2 pielikums) vai Piedāvājuma nodrošinājuma veidnē paredzētajiem noteikumiem.</w:t>
      </w:r>
    </w:p>
    <w:p w14:paraId="30AA9ACD" w14:textId="77777777" w:rsidR="0002782E" w:rsidRPr="00C96587" w:rsidRDefault="0002782E" w:rsidP="009D566A">
      <w:pPr>
        <w:pStyle w:val="Apakpunkts"/>
        <w:numPr>
          <w:ilvl w:val="0"/>
          <w:numId w:val="0"/>
        </w:numPr>
        <w:jc w:val="both"/>
        <w:rPr>
          <w:rFonts w:ascii="Times New Roman" w:hAnsi="Times New Roman"/>
          <w:b w:val="0"/>
          <w:sz w:val="24"/>
        </w:rPr>
      </w:pPr>
    </w:p>
    <w:p w14:paraId="1C017D6C" w14:textId="77777777" w:rsidR="0002782E" w:rsidRPr="00C96587" w:rsidRDefault="0002782E" w:rsidP="009D566A">
      <w:pPr>
        <w:pStyle w:val="Apakpunkts"/>
        <w:jc w:val="both"/>
        <w:rPr>
          <w:rFonts w:ascii="Times New Roman" w:hAnsi="Times New Roman"/>
          <w:b w:val="0"/>
          <w:sz w:val="24"/>
        </w:rPr>
      </w:pPr>
      <w:r w:rsidRPr="00C96587">
        <w:rPr>
          <w:rFonts w:ascii="Times New Roman" w:hAnsi="Times New Roman"/>
          <w:b w:val="0"/>
          <w:sz w:val="24"/>
        </w:rPr>
        <w:t>Piedāvājuma nodrošinājumam ir jābūt spēkā ne vēlāk kā no piedāvājumu iesniegšanas termiņa beigām līdz īsākajam no šādiem termiņiem:</w:t>
      </w:r>
    </w:p>
    <w:p w14:paraId="00354EA3" w14:textId="77777777" w:rsidR="0002782E" w:rsidRPr="00C96587" w:rsidRDefault="0002782E" w:rsidP="009D566A">
      <w:pPr>
        <w:pStyle w:val="Rindkopa"/>
        <w:numPr>
          <w:ilvl w:val="0"/>
          <w:numId w:val="15"/>
        </w:numPr>
        <w:rPr>
          <w:rFonts w:ascii="Times New Roman" w:hAnsi="Times New Roman"/>
          <w:sz w:val="24"/>
        </w:rPr>
      </w:pPr>
      <w:r w:rsidRPr="00C96587">
        <w:rPr>
          <w:rFonts w:ascii="Times New Roman" w:hAnsi="Times New Roman"/>
          <w:sz w:val="24"/>
        </w:rPr>
        <w:t xml:space="preserve">līdz piedāvājuma derīguma termiņam vai piedāvājuma derīguma termiņa pagarinājumam, kuru Pasūtītājam </w:t>
      </w:r>
      <w:proofErr w:type="spellStart"/>
      <w:r w:rsidRPr="00C96587">
        <w:rPr>
          <w:rFonts w:ascii="Times New Roman" w:hAnsi="Times New Roman"/>
          <w:sz w:val="24"/>
        </w:rPr>
        <w:t>rakstveidā</w:t>
      </w:r>
      <w:proofErr w:type="spellEnd"/>
      <w:r w:rsidRPr="00C96587">
        <w:rPr>
          <w:rFonts w:ascii="Times New Roman" w:hAnsi="Times New Roman"/>
          <w:sz w:val="24"/>
        </w:rPr>
        <w:t xml:space="preserve"> paziņojis Pretendents un Piedāvājuma nodrošinājuma izsniedzējs,</w:t>
      </w:r>
    </w:p>
    <w:p w14:paraId="0E5233E7" w14:textId="4EE9E632" w:rsidR="00F24BC7" w:rsidRPr="00C96587" w:rsidRDefault="00F24BC7" w:rsidP="009D566A">
      <w:pPr>
        <w:pStyle w:val="Rindkopa"/>
        <w:numPr>
          <w:ilvl w:val="0"/>
          <w:numId w:val="15"/>
        </w:numPr>
        <w:rPr>
          <w:rFonts w:ascii="Times New Roman" w:hAnsi="Times New Roman"/>
          <w:sz w:val="24"/>
        </w:rPr>
      </w:pPr>
      <w:r w:rsidRPr="00C96587">
        <w:rPr>
          <w:rFonts w:ascii="Times New Roman" w:hAnsi="Times New Roman"/>
          <w:sz w:val="24"/>
        </w:rPr>
        <w:t xml:space="preserve">līdz dienai, kad Pretendents, kurš ir atzīts par uzvarētāju, saskaņā ar iepirkuma līguma noteikumiem iesniedz </w:t>
      </w:r>
      <w:smartTag w:uri="schemas-tilde-lv/tildestengine" w:element="veidnes">
        <w:smartTagPr>
          <w:attr w:name="baseform" w:val="līgum|s"/>
          <w:attr w:name="id" w:val="-1"/>
          <w:attr w:name="text" w:val="līguma"/>
        </w:smartTagPr>
        <w:r w:rsidRPr="00C96587">
          <w:rPr>
            <w:rFonts w:ascii="Times New Roman" w:hAnsi="Times New Roman"/>
            <w:sz w:val="24"/>
          </w:rPr>
          <w:t>līguma</w:t>
        </w:r>
      </w:smartTag>
      <w:r w:rsidRPr="00C96587">
        <w:rPr>
          <w:rFonts w:ascii="Times New Roman" w:hAnsi="Times New Roman"/>
          <w:sz w:val="24"/>
        </w:rPr>
        <w:t xml:space="preserve"> izpildes nodrošinājumu (ja tāds ir paredzēts iepirkuma līguma projektā) vai</w:t>
      </w:r>
    </w:p>
    <w:p w14:paraId="30167E83" w14:textId="77777777" w:rsidR="0002782E" w:rsidRPr="00C96587" w:rsidRDefault="0002782E" w:rsidP="009D566A">
      <w:pPr>
        <w:pStyle w:val="Punkts"/>
        <w:numPr>
          <w:ilvl w:val="0"/>
          <w:numId w:val="15"/>
        </w:numPr>
        <w:jc w:val="both"/>
        <w:rPr>
          <w:rFonts w:ascii="Times New Roman" w:hAnsi="Times New Roman"/>
          <w:b w:val="0"/>
          <w:sz w:val="24"/>
        </w:rPr>
      </w:pPr>
      <w:bookmarkStart w:id="43" w:name="_Toc404610940"/>
      <w:bookmarkStart w:id="44" w:name="_Toc488690812"/>
      <w:bookmarkStart w:id="45" w:name="_Toc505849121"/>
      <w:r w:rsidRPr="00C96587">
        <w:rPr>
          <w:rFonts w:ascii="Times New Roman" w:hAnsi="Times New Roman"/>
          <w:b w:val="0"/>
          <w:sz w:val="24"/>
        </w:rPr>
        <w:t>līdz iepirkuma līguma noslēgšanai.</w:t>
      </w:r>
      <w:bookmarkEnd w:id="43"/>
      <w:bookmarkEnd w:id="44"/>
      <w:bookmarkEnd w:id="45"/>
    </w:p>
    <w:p w14:paraId="6A002C6E" w14:textId="77777777" w:rsidR="0002782E" w:rsidRPr="004446D6" w:rsidRDefault="0002782E" w:rsidP="009D566A">
      <w:pPr>
        <w:pStyle w:val="Punkts"/>
        <w:numPr>
          <w:ilvl w:val="0"/>
          <w:numId w:val="0"/>
        </w:numPr>
        <w:jc w:val="both"/>
        <w:rPr>
          <w:rFonts w:ascii="Times New Roman" w:hAnsi="Times New Roman"/>
          <w:color w:val="7030A0"/>
          <w:sz w:val="24"/>
        </w:rPr>
      </w:pPr>
    </w:p>
    <w:p w14:paraId="23B556E6" w14:textId="77777777" w:rsidR="0002782E" w:rsidRPr="003D73B2" w:rsidRDefault="0002782E" w:rsidP="009D566A">
      <w:pPr>
        <w:pStyle w:val="Apakpunkts"/>
        <w:jc w:val="both"/>
        <w:rPr>
          <w:rFonts w:ascii="Times New Roman" w:hAnsi="Times New Roman"/>
          <w:b w:val="0"/>
          <w:sz w:val="24"/>
        </w:rPr>
      </w:pPr>
      <w:r w:rsidRPr="003D73B2">
        <w:rPr>
          <w:rFonts w:ascii="Times New Roman" w:hAnsi="Times New Roman"/>
          <w:b w:val="0"/>
          <w:sz w:val="24"/>
        </w:rPr>
        <w:t xml:space="preserve">Nodrošinājuma devējs izmaksā </w:t>
      </w:r>
      <w:r w:rsidR="0076616C" w:rsidRPr="003D73B2">
        <w:rPr>
          <w:rFonts w:ascii="Times New Roman" w:hAnsi="Times New Roman"/>
          <w:b w:val="0"/>
          <w:sz w:val="24"/>
        </w:rPr>
        <w:t>Pasūtītājam</w:t>
      </w:r>
      <w:r w:rsidRPr="003D73B2">
        <w:rPr>
          <w:rFonts w:ascii="Times New Roman" w:hAnsi="Times New Roman"/>
          <w:b w:val="0"/>
          <w:sz w:val="24"/>
        </w:rPr>
        <w:t xml:space="preserve"> piedāvājuma nodrošinājuma summu, ja:</w:t>
      </w:r>
    </w:p>
    <w:p w14:paraId="7ED36E59" w14:textId="49682835" w:rsidR="0002782E" w:rsidRPr="003D73B2" w:rsidRDefault="00802018" w:rsidP="00C10E16">
      <w:pPr>
        <w:pStyle w:val="Apakpunkts"/>
        <w:numPr>
          <w:ilvl w:val="0"/>
          <w:numId w:val="27"/>
        </w:numPr>
        <w:jc w:val="both"/>
        <w:rPr>
          <w:rFonts w:ascii="Times New Roman" w:hAnsi="Times New Roman"/>
          <w:b w:val="0"/>
          <w:sz w:val="24"/>
        </w:rPr>
      </w:pPr>
      <w:r w:rsidRPr="003D73B2">
        <w:rPr>
          <w:rFonts w:ascii="Times New Roman" w:hAnsi="Times New Roman"/>
          <w:b w:val="0"/>
          <w:sz w:val="24"/>
        </w:rPr>
        <w:t>P</w:t>
      </w:r>
      <w:r w:rsidR="0002782E" w:rsidRPr="003D73B2">
        <w:rPr>
          <w:rFonts w:ascii="Times New Roman" w:hAnsi="Times New Roman"/>
          <w:b w:val="0"/>
          <w:sz w:val="24"/>
        </w:rPr>
        <w:t>retendents atsauc savu piedāvājumu, kamēr ir spēkā piedāvājuma nodrošinājums;</w:t>
      </w:r>
    </w:p>
    <w:p w14:paraId="103D4066" w14:textId="54215A8D" w:rsidR="0002782E" w:rsidRPr="003D73B2" w:rsidRDefault="00802018" w:rsidP="00C10E16">
      <w:pPr>
        <w:pStyle w:val="Apakpunkts"/>
        <w:numPr>
          <w:ilvl w:val="0"/>
          <w:numId w:val="27"/>
        </w:numPr>
        <w:jc w:val="both"/>
        <w:rPr>
          <w:rFonts w:ascii="Times New Roman" w:hAnsi="Times New Roman"/>
          <w:b w:val="0"/>
          <w:sz w:val="24"/>
        </w:rPr>
      </w:pPr>
      <w:r w:rsidRPr="003D73B2">
        <w:rPr>
          <w:rFonts w:ascii="Times New Roman" w:hAnsi="Times New Roman"/>
          <w:b w:val="0"/>
          <w:sz w:val="24"/>
        </w:rPr>
        <w:t>P</w:t>
      </w:r>
      <w:r w:rsidR="0002782E" w:rsidRPr="003D73B2">
        <w:rPr>
          <w:rFonts w:ascii="Times New Roman" w:hAnsi="Times New Roman"/>
          <w:b w:val="0"/>
          <w:sz w:val="24"/>
        </w:rPr>
        <w:t xml:space="preserve">retendents, kura piedāvājums izraudzīts saskaņā ar piedāvājuma izvēles kritēriju, </w:t>
      </w:r>
      <w:r w:rsidR="0076616C" w:rsidRPr="003D73B2">
        <w:rPr>
          <w:rFonts w:ascii="Times New Roman" w:hAnsi="Times New Roman"/>
          <w:b w:val="0"/>
          <w:sz w:val="24"/>
        </w:rPr>
        <w:t>Pasūtītāja</w:t>
      </w:r>
      <w:r w:rsidR="0002782E" w:rsidRPr="003D73B2">
        <w:rPr>
          <w:rFonts w:ascii="Times New Roman" w:hAnsi="Times New Roman"/>
          <w:b w:val="0"/>
          <w:sz w:val="24"/>
        </w:rPr>
        <w:t xml:space="preserve"> noteiktajā termiņā nav iesniedzis tam iepirkuma procedūras dokumentos un iepirkuma līgumā paredzēto līguma nodrošinājumu</w:t>
      </w:r>
      <w:r w:rsidRPr="003D73B2">
        <w:rPr>
          <w:rFonts w:ascii="Times New Roman" w:hAnsi="Times New Roman"/>
          <w:b w:val="0"/>
          <w:sz w:val="24"/>
        </w:rPr>
        <w:t xml:space="preserve"> (ja tāds ir paredzēts)</w:t>
      </w:r>
      <w:r w:rsidR="0002782E" w:rsidRPr="003D73B2">
        <w:rPr>
          <w:rFonts w:ascii="Times New Roman" w:hAnsi="Times New Roman"/>
          <w:b w:val="0"/>
          <w:sz w:val="24"/>
        </w:rPr>
        <w:t>;</w:t>
      </w:r>
    </w:p>
    <w:p w14:paraId="18DC4A78" w14:textId="54C6D66F" w:rsidR="0002782E" w:rsidRPr="003D73B2" w:rsidRDefault="00802018" w:rsidP="00C10E16">
      <w:pPr>
        <w:pStyle w:val="Apakpunkts"/>
        <w:numPr>
          <w:ilvl w:val="0"/>
          <w:numId w:val="27"/>
        </w:numPr>
        <w:jc w:val="both"/>
        <w:rPr>
          <w:rFonts w:ascii="Times New Roman" w:hAnsi="Times New Roman"/>
          <w:b w:val="0"/>
          <w:sz w:val="24"/>
        </w:rPr>
      </w:pPr>
      <w:r w:rsidRPr="003D73B2">
        <w:rPr>
          <w:rFonts w:ascii="Times New Roman" w:hAnsi="Times New Roman"/>
          <w:b w:val="0"/>
          <w:sz w:val="24"/>
        </w:rPr>
        <w:t>P</w:t>
      </w:r>
      <w:r w:rsidR="0002782E" w:rsidRPr="003D73B2">
        <w:rPr>
          <w:rFonts w:ascii="Times New Roman" w:hAnsi="Times New Roman"/>
          <w:b w:val="0"/>
          <w:sz w:val="24"/>
        </w:rPr>
        <w:t xml:space="preserve">retendents, kura piedāvājums izraudzīts saskaņā ar piedāvājuma izvēles kritēriju, neparaksta iepirkuma līgumu vai vispārīgo vienošanos </w:t>
      </w:r>
      <w:r w:rsidR="0076616C" w:rsidRPr="003D73B2">
        <w:rPr>
          <w:rFonts w:ascii="Times New Roman" w:hAnsi="Times New Roman"/>
          <w:b w:val="0"/>
          <w:sz w:val="24"/>
        </w:rPr>
        <w:t>Pasūtītāja</w:t>
      </w:r>
      <w:r w:rsidR="0002782E" w:rsidRPr="003D73B2">
        <w:rPr>
          <w:rFonts w:ascii="Times New Roman" w:hAnsi="Times New Roman"/>
          <w:b w:val="0"/>
          <w:sz w:val="24"/>
        </w:rPr>
        <w:t xml:space="preserve"> noteiktajā termiņā.</w:t>
      </w:r>
    </w:p>
    <w:p w14:paraId="5621A706" w14:textId="77777777" w:rsidR="0002782E" w:rsidRPr="00F2442D" w:rsidRDefault="0002782E" w:rsidP="009D566A">
      <w:pPr>
        <w:pStyle w:val="Apakpunkts"/>
        <w:numPr>
          <w:ilvl w:val="0"/>
          <w:numId w:val="0"/>
        </w:numPr>
        <w:ind w:left="851"/>
        <w:jc w:val="both"/>
        <w:rPr>
          <w:rFonts w:ascii="Times New Roman" w:hAnsi="Times New Roman"/>
          <w:b w:val="0"/>
          <w:color w:val="FF0000"/>
          <w:sz w:val="24"/>
        </w:rPr>
      </w:pPr>
    </w:p>
    <w:p w14:paraId="64116B51" w14:textId="77777777" w:rsidR="0002782E" w:rsidRPr="003D73B2" w:rsidRDefault="0002782E" w:rsidP="009D566A">
      <w:pPr>
        <w:pStyle w:val="Apakpunkts"/>
        <w:jc w:val="both"/>
        <w:rPr>
          <w:rFonts w:ascii="Times New Roman" w:hAnsi="Times New Roman"/>
          <w:b w:val="0"/>
          <w:sz w:val="24"/>
        </w:rPr>
      </w:pPr>
      <w:r w:rsidRPr="003D73B2">
        <w:rPr>
          <w:rFonts w:ascii="Times New Roman" w:hAnsi="Times New Roman"/>
          <w:b w:val="0"/>
          <w:sz w:val="24"/>
        </w:rPr>
        <w:t>Piedāvājuma nodrošinājumu Pasūtītājs atdod Pretendentiem šādā kārtībā:</w:t>
      </w:r>
    </w:p>
    <w:p w14:paraId="0B4EEFF9" w14:textId="77777777" w:rsidR="0002782E" w:rsidRPr="003D73B2" w:rsidRDefault="0002782E" w:rsidP="00C10E16">
      <w:pPr>
        <w:pStyle w:val="Rindkopa"/>
        <w:numPr>
          <w:ilvl w:val="0"/>
          <w:numId w:val="19"/>
        </w:numPr>
        <w:rPr>
          <w:rFonts w:ascii="Times New Roman" w:hAnsi="Times New Roman"/>
          <w:sz w:val="24"/>
        </w:rPr>
      </w:pPr>
      <w:r w:rsidRPr="003D73B2">
        <w:rPr>
          <w:rFonts w:ascii="Times New Roman" w:hAnsi="Times New Roman"/>
          <w:sz w:val="24"/>
        </w:rPr>
        <w:t>Pretendentam, ar kuru Pasūtītājs ir noslēdzis iepirkuma līgumu, - pēc iepirkuma līguma izpildes nodrošinājuma iesniegšanas,</w:t>
      </w:r>
    </w:p>
    <w:p w14:paraId="6E58EC5C" w14:textId="77777777" w:rsidR="0002782E" w:rsidRPr="003D73B2" w:rsidRDefault="0002782E" w:rsidP="00C10E16">
      <w:pPr>
        <w:pStyle w:val="Rindkopa"/>
        <w:numPr>
          <w:ilvl w:val="0"/>
          <w:numId w:val="19"/>
        </w:numPr>
        <w:rPr>
          <w:rFonts w:ascii="Times New Roman" w:hAnsi="Times New Roman"/>
          <w:sz w:val="24"/>
        </w:rPr>
      </w:pPr>
      <w:r w:rsidRPr="003D73B2">
        <w:rPr>
          <w:rFonts w:ascii="Times New Roman" w:hAnsi="Times New Roman"/>
          <w:sz w:val="24"/>
        </w:rPr>
        <w:t>pārējiem Pretendentiem - pēc iepirkuma procedūras beigām</w:t>
      </w:r>
    </w:p>
    <w:p w14:paraId="4A3F0E41" w14:textId="43623DC6" w:rsidR="0002782E" w:rsidRPr="003D73B2" w:rsidRDefault="0002782E" w:rsidP="00C93DC1">
      <w:pPr>
        <w:pStyle w:val="Rindkopa"/>
        <w:numPr>
          <w:ilvl w:val="0"/>
          <w:numId w:val="19"/>
        </w:numPr>
        <w:rPr>
          <w:rFonts w:ascii="Times New Roman" w:hAnsi="Times New Roman"/>
          <w:sz w:val="24"/>
        </w:rPr>
      </w:pPr>
      <w:r w:rsidRPr="003D73B2">
        <w:rPr>
          <w:rFonts w:ascii="Times New Roman" w:hAnsi="Times New Roman"/>
          <w:sz w:val="24"/>
        </w:rPr>
        <w:t>Pretendentam, kurš nepiekrīt sava piedāvājuma derīguma termiņa pagarināšanai, - pēc piedāvājuma derīguma termiņa beigām.</w:t>
      </w:r>
    </w:p>
    <w:p w14:paraId="7012C042" w14:textId="77777777" w:rsidR="0002782E" w:rsidRPr="003D73B2" w:rsidRDefault="00A74912" w:rsidP="00C93DC1">
      <w:pPr>
        <w:pStyle w:val="Virsraksts1"/>
        <w:keepLines/>
        <w:numPr>
          <w:ilvl w:val="0"/>
          <w:numId w:val="17"/>
        </w:numPr>
        <w:tabs>
          <w:tab w:val="clear" w:pos="851"/>
        </w:tabs>
        <w:spacing w:after="0" w:line="259" w:lineRule="auto"/>
        <w:rPr>
          <w:rFonts w:ascii="Times New Roman" w:eastAsiaTheme="majorEastAsia" w:hAnsi="Times New Roman" w:cstheme="majorBidi"/>
          <w:bCs w:val="0"/>
          <w:kern w:val="0"/>
          <w:sz w:val="24"/>
          <w:lang w:eastAsia="en-US"/>
        </w:rPr>
      </w:pPr>
      <w:bookmarkStart w:id="46" w:name="_Toc505849122"/>
      <w:bookmarkStart w:id="47" w:name="_Toc508093184"/>
      <w:r w:rsidRPr="003D73B2">
        <w:rPr>
          <w:rFonts w:ascii="Times New Roman" w:eastAsiaTheme="majorEastAsia" w:hAnsi="Times New Roman" w:cstheme="majorBidi"/>
          <w:bCs w:val="0"/>
          <w:kern w:val="0"/>
          <w:sz w:val="24"/>
          <w:lang w:eastAsia="en-US"/>
        </w:rPr>
        <w:t>Pretendentu izslēgšanas noteikumi</w:t>
      </w:r>
      <w:bookmarkEnd w:id="46"/>
      <w:bookmarkEnd w:id="47"/>
    </w:p>
    <w:p w14:paraId="1A668C5B" w14:textId="41EB8EC3" w:rsidR="00A74912" w:rsidRPr="001038EF" w:rsidRDefault="00A74912" w:rsidP="009D566A">
      <w:pPr>
        <w:pStyle w:val="Apakpunkts"/>
        <w:numPr>
          <w:ilvl w:val="0"/>
          <w:numId w:val="0"/>
        </w:numPr>
        <w:ind w:left="851"/>
        <w:jc w:val="both"/>
        <w:rPr>
          <w:rFonts w:ascii="Times New Roman" w:hAnsi="Times New Roman"/>
          <w:b w:val="0"/>
          <w:color w:val="FF0000"/>
          <w:sz w:val="24"/>
        </w:rPr>
      </w:pPr>
      <w:r w:rsidRPr="001038EF">
        <w:rPr>
          <w:rFonts w:ascii="Times New Roman" w:hAnsi="Times New Roman"/>
          <w:b w:val="0"/>
          <w:color w:val="FF0000"/>
          <w:sz w:val="24"/>
        </w:rPr>
        <w:t>P</w:t>
      </w:r>
      <w:r w:rsidR="00EB567E" w:rsidRPr="001038EF">
        <w:rPr>
          <w:rFonts w:ascii="Times New Roman" w:hAnsi="Times New Roman"/>
          <w:b w:val="0"/>
          <w:color w:val="FF0000"/>
          <w:sz w:val="24"/>
        </w:rPr>
        <w:t>asūtītāj</w:t>
      </w:r>
      <w:r w:rsidRPr="001038EF">
        <w:rPr>
          <w:rFonts w:ascii="Times New Roman" w:hAnsi="Times New Roman"/>
          <w:b w:val="0"/>
          <w:color w:val="FF0000"/>
          <w:sz w:val="24"/>
        </w:rPr>
        <w:t xml:space="preserve">s izslēdz </w:t>
      </w:r>
      <w:r w:rsidR="008B0838" w:rsidRPr="001038EF">
        <w:rPr>
          <w:rFonts w:ascii="Times New Roman" w:hAnsi="Times New Roman"/>
          <w:b w:val="0"/>
          <w:color w:val="FF0000"/>
          <w:sz w:val="24"/>
        </w:rPr>
        <w:t>P</w:t>
      </w:r>
      <w:r w:rsidRPr="001038EF">
        <w:rPr>
          <w:rFonts w:ascii="Times New Roman" w:hAnsi="Times New Roman"/>
          <w:b w:val="0"/>
          <w:color w:val="FF0000"/>
          <w:sz w:val="24"/>
        </w:rPr>
        <w:t xml:space="preserve">retendentu no </w:t>
      </w:r>
      <w:r w:rsidR="008B0838" w:rsidRPr="001038EF">
        <w:rPr>
          <w:rFonts w:ascii="Times New Roman" w:hAnsi="Times New Roman"/>
          <w:b w:val="0"/>
          <w:color w:val="FF0000"/>
          <w:sz w:val="24"/>
        </w:rPr>
        <w:t xml:space="preserve">turpmākās </w:t>
      </w:r>
      <w:r w:rsidRPr="001038EF">
        <w:rPr>
          <w:rFonts w:ascii="Times New Roman" w:hAnsi="Times New Roman"/>
          <w:b w:val="0"/>
          <w:color w:val="FF0000"/>
          <w:sz w:val="24"/>
        </w:rPr>
        <w:t>dalības iepirkuma procedūrā</w:t>
      </w:r>
      <w:r w:rsidR="008B0838" w:rsidRPr="001038EF">
        <w:rPr>
          <w:rFonts w:ascii="Times New Roman" w:hAnsi="Times New Roman"/>
          <w:b w:val="0"/>
          <w:color w:val="FF0000"/>
          <w:sz w:val="24"/>
        </w:rPr>
        <w:t xml:space="preserve">, kā arī neizskata </w:t>
      </w:r>
      <w:r w:rsidR="007F379B" w:rsidRPr="001038EF">
        <w:rPr>
          <w:rFonts w:ascii="Times New Roman" w:hAnsi="Times New Roman"/>
          <w:b w:val="0"/>
          <w:color w:val="FF0000"/>
          <w:sz w:val="24"/>
        </w:rPr>
        <w:t>P</w:t>
      </w:r>
      <w:r w:rsidR="008B0838" w:rsidRPr="001038EF">
        <w:rPr>
          <w:rFonts w:ascii="Times New Roman" w:hAnsi="Times New Roman"/>
          <w:b w:val="0"/>
          <w:color w:val="FF0000"/>
          <w:sz w:val="24"/>
        </w:rPr>
        <w:t>retendenta piedāvājumu jebkurā no</w:t>
      </w:r>
      <w:r w:rsidRPr="001038EF">
        <w:rPr>
          <w:rFonts w:ascii="Times New Roman" w:hAnsi="Times New Roman"/>
          <w:b w:val="0"/>
          <w:color w:val="FF0000"/>
          <w:sz w:val="24"/>
        </w:rPr>
        <w:t xml:space="preserve"> šād</w:t>
      </w:r>
      <w:r w:rsidR="008B0838" w:rsidRPr="001038EF">
        <w:rPr>
          <w:rFonts w:ascii="Times New Roman" w:hAnsi="Times New Roman"/>
          <w:b w:val="0"/>
          <w:color w:val="FF0000"/>
          <w:sz w:val="24"/>
        </w:rPr>
        <w:t>iem</w:t>
      </w:r>
      <w:r w:rsidRPr="001038EF">
        <w:rPr>
          <w:rFonts w:ascii="Times New Roman" w:hAnsi="Times New Roman"/>
          <w:b w:val="0"/>
          <w:color w:val="FF0000"/>
          <w:sz w:val="24"/>
        </w:rPr>
        <w:t xml:space="preserve"> gadīju</w:t>
      </w:r>
      <w:r w:rsidR="008B0838" w:rsidRPr="001038EF">
        <w:rPr>
          <w:rFonts w:ascii="Times New Roman" w:hAnsi="Times New Roman"/>
          <w:b w:val="0"/>
          <w:color w:val="FF0000"/>
          <w:sz w:val="24"/>
        </w:rPr>
        <w:t>miem</w:t>
      </w:r>
      <w:r w:rsidRPr="001038EF">
        <w:rPr>
          <w:rFonts w:ascii="Times New Roman" w:hAnsi="Times New Roman"/>
          <w:b w:val="0"/>
          <w:color w:val="FF0000"/>
          <w:sz w:val="24"/>
        </w:rPr>
        <w:t>:</w:t>
      </w:r>
    </w:p>
    <w:p w14:paraId="6B233395" w14:textId="77777777" w:rsidR="00A74912" w:rsidRPr="00C9588F" w:rsidRDefault="00A74912" w:rsidP="009D566A">
      <w:pPr>
        <w:pStyle w:val="Apakpunkts"/>
        <w:numPr>
          <w:ilvl w:val="0"/>
          <w:numId w:val="0"/>
        </w:numPr>
        <w:ind w:left="851"/>
        <w:jc w:val="both"/>
        <w:rPr>
          <w:rFonts w:ascii="Times New Roman" w:hAnsi="Times New Roman"/>
          <w:b w:val="0"/>
          <w:color w:val="0070C0"/>
          <w:sz w:val="24"/>
        </w:rPr>
      </w:pPr>
    </w:p>
    <w:p w14:paraId="407EC1A2" w14:textId="6B7BC767" w:rsidR="00A74912" w:rsidRPr="00C9588F" w:rsidRDefault="001E367C" w:rsidP="009D566A">
      <w:pPr>
        <w:pStyle w:val="Apakpunkts"/>
        <w:jc w:val="both"/>
        <w:rPr>
          <w:rFonts w:ascii="Times New Roman" w:hAnsi="Times New Roman"/>
          <w:b w:val="0"/>
          <w:color w:val="FF0000"/>
          <w:sz w:val="24"/>
        </w:rPr>
      </w:pPr>
      <w:r w:rsidRPr="00C9588F">
        <w:rPr>
          <w:rFonts w:ascii="Times New Roman" w:hAnsi="Times New Roman"/>
          <w:b w:val="0"/>
          <w:color w:val="FF0000"/>
          <w:sz w:val="24"/>
        </w:rPr>
        <w:t>ir pasludināts pretendenta maksātnespējas process, apturēta pretendenta saimnieciskā darbība vai pretendents tiek likvidēts.</w:t>
      </w:r>
    </w:p>
    <w:p w14:paraId="7F89959F" w14:textId="77777777" w:rsidR="00A74912" w:rsidRPr="00680518" w:rsidRDefault="00A74912" w:rsidP="00680518">
      <w:pPr>
        <w:pStyle w:val="Apakpunkts"/>
        <w:numPr>
          <w:ilvl w:val="0"/>
          <w:numId w:val="0"/>
        </w:numPr>
        <w:ind w:left="851"/>
        <w:jc w:val="both"/>
        <w:rPr>
          <w:rFonts w:ascii="Times New Roman" w:hAnsi="Times New Roman"/>
          <w:b w:val="0"/>
          <w:sz w:val="24"/>
        </w:rPr>
      </w:pPr>
    </w:p>
    <w:p w14:paraId="22487440" w14:textId="7E22ADD9" w:rsidR="00C70F8D" w:rsidRPr="001038EF" w:rsidRDefault="00C70F8D" w:rsidP="009D566A">
      <w:pPr>
        <w:pStyle w:val="Apakpunkts"/>
        <w:jc w:val="both"/>
        <w:rPr>
          <w:rFonts w:ascii="Times New Roman" w:hAnsi="Times New Roman"/>
          <w:b w:val="0"/>
          <w:color w:val="FF0000"/>
          <w:sz w:val="24"/>
        </w:rPr>
      </w:pPr>
      <w:bookmarkStart w:id="48" w:name="_Toc488690821"/>
      <w:r w:rsidRPr="001038EF">
        <w:rPr>
          <w:rFonts w:ascii="Times New Roman" w:hAnsi="Times New Roman"/>
          <w:b w:val="0"/>
          <w:color w:val="FF0000"/>
          <w:sz w:val="24"/>
        </w:rPr>
        <w:t>I</w:t>
      </w:r>
      <w:r w:rsidR="00A74912" w:rsidRPr="001038EF">
        <w:rPr>
          <w:rFonts w:ascii="Times New Roman" w:hAnsi="Times New Roman"/>
          <w:b w:val="0"/>
          <w:color w:val="FF0000"/>
          <w:sz w:val="24"/>
        </w:rPr>
        <w:t xml:space="preserve">r konstatēts, ka </w:t>
      </w:r>
      <w:r w:rsidR="00E42202" w:rsidRPr="001038EF">
        <w:rPr>
          <w:rFonts w:ascii="Times New Roman" w:hAnsi="Times New Roman"/>
          <w:b w:val="0"/>
          <w:color w:val="FF0000"/>
          <w:sz w:val="24"/>
        </w:rPr>
        <w:t>P</w:t>
      </w:r>
      <w:r w:rsidR="00A74912" w:rsidRPr="001038EF">
        <w:rPr>
          <w:rFonts w:ascii="Times New Roman" w:hAnsi="Times New Roman"/>
          <w:b w:val="0"/>
          <w:color w:val="FF0000"/>
          <w:sz w:val="24"/>
        </w:rPr>
        <w:t xml:space="preserve">retendentam piedāvājumu iesniegšanas termiņa pēdējā dienā vai dienā, kad pieņemts lēmums par iespējamu iepirkuma līguma slēgšanas tiesību piešķiršanu, Latvijā vai valstī, kurā tas reģistrēts vai kurā atrodas tā pastāvīgā dzīvesvieta, ir nodokļu parādi (tai skaitā valsts sociālās apdrošināšanas obligāto iemaksu parādi), kas kopsummā kādā no valstīm pārsniedz 150 </w:t>
      </w:r>
      <w:proofErr w:type="spellStart"/>
      <w:r w:rsidR="00A74912" w:rsidRPr="001038EF">
        <w:rPr>
          <w:rFonts w:ascii="Times New Roman" w:hAnsi="Times New Roman"/>
          <w:b w:val="0"/>
          <w:color w:val="FF0000"/>
          <w:sz w:val="24"/>
        </w:rPr>
        <w:t>euro</w:t>
      </w:r>
      <w:proofErr w:type="spellEnd"/>
      <w:r w:rsidR="00A74912" w:rsidRPr="001038EF">
        <w:rPr>
          <w:rFonts w:ascii="Times New Roman" w:hAnsi="Times New Roman"/>
          <w:b w:val="0"/>
          <w:color w:val="FF0000"/>
          <w:sz w:val="24"/>
        </w:rPr>
        <w:t xml:space="preserve">. </w:t>
      </w:r>
    </w:p>
    <w:p w14:paraId="39A73A7F" w14:textId="77777777" w:rsidR="00C70F8D" w:rsidRPr="001038EF" w:rsidRDefault="00C70F8D" w:rsidP="009D566A">
      <w:pPr>
        <w:pStyle w:val="Punkts"/>
        <w:numPr>
          <w:ilvl w:val="0"/>
          <w:numId w:val="0"/>
        </w:numPr>
        <w:ind w:left="1211"/>
        <w:jc w:val="both"/>
        <w:rPr>
          <w:rFonts w:ascii="Times New Roman" w:hAnsi="Times New Roman"/>
          <w:b w:val="0"/>
          <w:color w:val="FF0000"/>
          <w:sz w:val="24"/>
        </w:rPr>
      </w:pPr>
    </w:p>
    <w:p w14:paraId="476B6786" w14:textId="29938E39" w:rsidR="00AD24FA" w:rsidRPr="001038EF" w:rsidRDefault="00A74912" w:rsidP="0056524D">
      <w:pPr>
        <w:pStyle w:val="Apakpunkts"/>
        <w:numPr>
          <w:ilvl w:val="0"/>
          <w:numId w:val="0"/>
        </w:numPr>
        <w:ind w:left="851"/>
        <w:jc w:val="both"/>
        <w:rPr>
          <w:rFonts w:ascii="Times New Roman" w:hAnsi="Times New Roman"/>
          <w:b w:val="0"/>
          <w:color w:val="FF0000"/>
          <w:sz w:val="24"/>
        </w:rPr>
      </w:pPr>
      <w:r w:rsidRPr="001038EF">
        <w:rPr>
          <w:rFonts w:ascii="Times New Roman" w:hAnsi="Times New Roman"/>
          <w:b w:val="0"/>
          <w:color w:val="FF0000"/>
          <w:sz w:val="24"/>
        </w:rPr>
        <w:t xml:space="preserve">Attiecībā uz Latvijā reģistrētiem un pastāvīgi dzīvojošiem pretendentiem Pasūtītājs ņem vērā informāciju, kas ievietota Ministru kabineta noteiktajā informācijas sistēmā Valsts </w:t>
      </w:r>
      <w:r w:rsidRPr="001038EF">
        <w:rPr>
          <w:rFonts w:ascii="Times New Roman" w:hAnsi="Times New Roman"/>
          <w:b w:val="0"/>
          <w:color w:val="FF0000"/>
          <w:sz w:val="24"/>
        </w:rPr>
        <w:lastRenderedPageBreak/>
        <w:t>ieņēmumu dienesta publiskās nodokļu parādnieku datubāzes un Nekustamā īpašuma nodokļa administrēšanas sistēmas pēdējās datu aktualizācijas datumā</w:t>
      </w:r>
      <w:bookmarkEnd w:id="48"/>
      <w:r w:rsidR="00DF7D51" w:rsidRPr="001038EF">
        <w:rPr>
          <w:rFonts w:ascii="Times New Roman" w:hAnsi="Times New Roman"/>
          <w:b w:val="0"/>
          <w:color w:val="FF0000"/>
          <w:sz w:val="24"/>
        </w:rPr>
        <w:t>.</w:t>
      </w:r>
    </w:p>
    <w:p w14:paraId="7F8AFC4A" w14:textId="77777777" w:rsidR="00AD24FA" w:rsidRPr="000019E1" w:rsidRDefault="00AD24FA" w:rsidP="009D566A">
      <w:pPr>
        <w:pStyle w:val="Apakpunkts"/>
        <w:numPr>
          <w:ilvl w:val="0"/>
          <w:numId w:val="0"/>
        </w:numPr>
        <w:ind w:left="851"/>
        <w:jc w:val="both"/>
        <w:rPr>
          <w:rFonts w:ascii="Times New Roman" w:hAnsi="Times New Roman"/>
          <w:color w:val="7030A0"/>
          <w:sz w:val="24"/>
        </w:rPr>
      </w:pPr>
    </w:p>
    <w:p w14:paraId="61EE5D40" w14:textId="6F6879BC" w:rsidR="0056524D" w:rsidRPr="0056524D" w:rsidRDefault="0056524D" w:rsidP="0056524D">
      <w:pPr>
        <w:pStyle w:val="Apakpunkts"/>
        <w:jc w:val="both"/>
        <w:rPr>
          <w:rFonts w:ascii="Times New Roman" w:hAnsi="Times New Roman"/>
          <w:b w:val="0"/>
          <w:color w:val="FF0000"/>
          <w:sz w:val="24"/>
        </w:rPr>
      </w:pPr>
      <w:r w:rsidRPr="0056524D">
        <w:rPr>
          <w:rFonts w:ascii="Times New Roman" w:hAnsi="Times New Roman"/>
          <w:b w:val="0"/>
          <w:color w:val="FF0000"/>
          <w:sz w:val="24"/>
        </w:rPr>
        <w:t>Pretendents ir sniedzis nepatiesu informāciju tā kvalifikācijas novērtēšanai vai vispār nav sniedzis pieprasīto informāciju.</w:t>
      </w:r>
    </w:p>
    <w:p w14:paraId="4D206E45" w14:textId="6CF3E671" w:rsidR="00F80BF2" w:rsidRDefault="00F80BF2" w:rsidP="00CD435A">
      <w:pPr>
        <w:pStyle w:val="Apakpunkts"/>
        <w:numPr>
          <w:ilvl w:val="0"/>
          <w:numId w:val="0"/>
        </w:numPr>
        <w:ind w:left="851"/>
        <w:jc w:val="both"/>
        <w:rPr>
          <w:rFonts w:ascii="Times New Roman" w:hAnsi="Times New Roman"/>
          <w:b w:val="0"/>
          <w:sz w:val="24"/>
        </w:rPr>
      </w:pPr>
    </w:p>
    <w:p w14:paraId="04A7E4CC" w14:textId="77777777" w:rsidR="008F1E16" w:rsidRPr="008F1E16" w:rsidRDefault="008F1E16" w:rsidP="008F1E16">
      <w:pPr>
        <w:pStyle w:val="Apakpunkts"/>
        <w:jc w:val="both"/>
        <w:rPr>
          <w:rFonts w:ascii="Times New Roman" w:hAnsi="Times New Roman"/>
          <w:b w:val="0"/>
          <w:color w:val="FF0000"/>
          <w:sz w:val="24"/>
        </w:rPr>
      </w:pPr>
      <w:r w:rsidRPr="008F1E16">
        <w:rPr>
          <w:rFonts w:ascii="Times New Roman" w:hAnsi="Times New Roman"/>
          <w:b w:val="0"/>
          <w:color w:val="FF0000"/>
          <w:sz w:val="24"/>
        </w:rPr>
        <w:t>Pretendentu izslēgšanas nosacījumi attiecas uz:</w:t>
      </w:r>
    </w:p>
    <w:p w14:paraId="7C709414" w14:textId="059FCC7D" w:rsidR="008F1E16" w:rsidRPr="008F1E16" w:rsidRDefault="008F1E16" w:rsidP="00374C94">
      <w:pPr>
        <w:pStyle w:val="Rindkopa"/>
        <w:numPr>
          <w:ilvl w:val="0"/>
          <w:numId w:val="34"/>
        </w:numPr>
        <w:rPr>
          <w:rFonts w:ascii="Times New Roman" w:hAnsi="Times New Roman"/>
          <w:color w:val="FF0000"/>
          <w:sz w:val="24"/>
        </w:rPr>
      </w:pPr>
      <w:r w:rsidRPr="008F1E16">
        <w:rPr>
          <w:rFonts w:ascii="Times New Roman" w:hAnsi="Times New Roman"/>
          <w:color w:val="FF0000"/>
          <w:sz w:val="24"/>
        </w:rPr>
        <w:t>Pretendentu (ja Pretendents ir fiziska vai juridiska persona), personālsabiedrību un visiem personālsabiedrības biedriem (ja piedāvājumu iesniedz personālsabiedrība) vai personu apvienības dalībniekiem (ja piedāvājumu iesniedz personu apvienība);</w:t>
      </w:r>
    </w:p>
    <w:p w14:paraId="4CE01CE7" w14:textId="203A441F" w:rsidR="00A8793E" w:rsidRPr="00A8793E" w:rsidRDefault="008F1E16" w:rsidP="00A8793E">
      <w:pPr>
        <w:pStyle w:val="Rindkopa"/>
        <w:numPr>
          <w:ilvl w:val="0"/>
          <w:numId w:val="34"/>
        </w:numPr>
        <w:rPr>
          <w:rFonts w:ascii="Times New Roman" w:hAnsi="Times New Roman"/>
          <w:color w:val="FF0000"/>
          <w:sz w:val="24"/>
        </w:rPr>
      </w:pPr>
      <w:r w:rsidRPr="008F1E16">
        <w:rPr>
          <w:rFonts w:ascii="Times New Roman" w:hAnsi="Times New Roman"/>
          <w:color w:val="FF0000"/>
          <w:sz w:val="24"/>
        </w:rPr>
        <w:t>Personām (t.sk. apakšuzņēmējiem), uz kuru iespējām Pretendents balstās;</w:t>
      </w:r>
    </w:p>
    <w:p w14:paraId="07F1DD9D" w14:textId="4C18D41A" w:rsidR="008F1E16" w:rsidRPr="00A75EB3" w:rsidRDefault="008F1E16" w:rsidP="00A8793E">
      <w:pPr>
        <w:pStyle w:val="Rindkopa"/>
        <w:numPr>
          <w:ilvl w:val="0"/>
          <w:numId w:val="34"/>
        </w:numPr>
        <w:rPr>
          <w:rFonts w:ascii="Times New Roman" w:hAnsi="Times New Roman"/>
          <w:color w:val="FF0000"/>
          <w:sz w:val="24"/>
        </w:rPr>
      </w:pPr>
      <w:r w:rsidRPr="008F1E16">
        <w:rPr>
          <w:rFonts w:ascii="Times New Roman" w:hAnsi="Times New Roman"/>
          <w:color w:val="FF0000"/>
          <w:sz w:val="24"/>
        </w:rPr>
        <w:t>uz Pret</w:t>
      </w:r>
      <w:bookmarkStart w:id="49" w:name="_GoBack"/>
      <w:bookmarkEnd w:id="49"/>
      <w:r w:rsidRPr="008F1E16">
        <w:rPr>
          <w:rFonts w:ascii="Times New Roman" w:hAnsi="Times New Roman"/>
          <w:color w:val="FF0000"/>
          <w:sz w:val="24"/>
        </w:rPr>
        <w:t>endenta norādīto apakšuzņēmēju, kura sniedzamo pakalpojumu vērtība ir vismaz 10 procenti no kopējās pakalpojuma līguma vērtības.</w:t>
      </w:r>
    </w:p>
    <w:p w14:paraId="1A9FF4BE" w14:textId="77777777" w:rsidR="0002782E" w:rsidRPr="00A9218D" w:rsidRDefault="0002782E" w:rsidP="00C93DC1">
      <w:pPr>
        <w:pStyle w:val="Virsraksts1"/>
        <w:keepLines/>
        <w:numPr>
          <w:ilvl w:val="0"/>
          <w:numId w:val="17"/>
        </w:numPr>
        <w:tabs>
          <w:tab w:val="clear" w:pos="851"/>
        </w:tabs>
        <w:spacing w:after="0" w:line="259" w:lineRule="auto"/>
        <w:rPr>
          <w:rFonts w:ascii="Times New Roman" w:eastAsiaTheme="majorEastAsia" w:hAnsi="Times New Roman" w:cstheme="majorBidi"/>
          <w:bCs w:val="0"/>
          <w:kern w:val="0"/>
          <w:sz w:val="24"/>
          <w:lang w:eastAsia="en-US"/>
        </w:rPr>
      </w:pPr>
      <w:bookmarkStart w:id="50" w:name="_Toc197834088"/>
      <w:bookmarkStart w:id="51" w:name="_Toc133912243"/>
      <w:bookmarkStart w:id="52" w:name="_Toc133912411"/>
      <w:bookmarkStart w:id="53" w:name="_Toc133912606"/>
      <w:bookmarkStart w:id="54" w:name="_Toc133912720"/>
      <w:bookmarkStart w:id="55" w:name="_Toc133912244"/>
      <w:bookmarkStart w:id="56" w:name="_Toc133912412"/>
      <w:bookmarkStart w:id="57" w:name="_Toc133912607"/>
      <w:bookmarkStart w:id="58" w:name="_Toc133912721"/>
      <w:bookmarkStart w:id="59" w:name="_Toc134418279"/>
      <w:bookmarkStart w:id="60" w:name="_Toc134628684"/>
      <w:bookmarkStart w:id="61" w:name="_Toc505849123"/>
      <w:bookmarkStart w:id="62" w:name="_Toc508093185"/>
      <w:bookmarkEnd w:id="50"/>
      <w:bookmarkEnd w:id="51"/>
      <w:bookmarkEnd w:id="52"/>
      <w:bookmarkEnd w:id="53"/>
      <w:bookmarkEnd w:id="54"/>
      <w:bookmarkEnd w:id="55"/>
      <w:bookmarkEnd w:id="56"/>
      <w:bookmarkEnd w:id="57"/>
      <w:bookmarkEnd w:id="58"/>
      <w:r w:rsidRPr="00A9218D">
        <w:rPr>
          <w:rFonts w:ascii="Times New Roman" w:eastAsiaTheme="majorEastAsia" w:hAnsi="Times New Roman" w:cstheme="majorBidi"/>
          <w:bCs w:val="0"/>
          <w:kern w:val="0"/>
          <w:sz w:val="24"/>
          <w:lang w:eastAsia="en-US"/>
        </w:rPr>
        <w:t>Pretendenta kvalifikācijas prasības</w:t>
      </w:r>
      <w:bookmarkEnd w:id="59"/>
      <w:bookmarkEnd w:id="60"/>
      <w:bookmarkEnd w:id="61"/>
      <w:bookmarkEnd w:id="62"/>
    </w:p>
    <w:p w14:paraId="057CE436" w14:textId="77777777" w:rsidR="0002782E" w:rsidRPr="00F2442D" w:rsidRDefault="0002782E" w:rsidP="009D566A">
      <w:pPr>
        <w:pStyle w:val="Apakpunkts"/>
        <w:numPr>
          <w:ilvl w:val="0"/>
          <w:numId w:val="0"/>
        </w:numPr>
        <w:jc w:val="both"/>
        <w:rPr>
          <w:rFonts w:ascii="Times New Roman" w:hAnsi="Times New Roman"/>
          <w:color w:val="FF0000"/>
          <w:sz w:val="24"/>
        </w:rPr>
      </w:pPr>
    </w:p>
    <w:p w14:paraId="234B8E29" w14:textId="77777777" w:rsidR="0002782E" w:rsidRPr="00D92EB0" w:rsidRDefault="0002782E" w:rsidP="009D566A">
      <w:pPr>
        <w:pStyle w:val="Apakpunkts"/>
        <w:jc w:val="both"/>
        <w:rPr>
          <w:rFonts w:ascii="Times New Roman" w:hAnsi="Times New Roman"/>
          <w:sz w:val="24"/>
        </w:rPr>
      </w:pPr>
      <w:bookmarkStart w:id="63" w:name="_Toc134418280"/>
      <w:bookmarkStart w:id="64" w:name="_Toc134628685"/>
      <w:r w:rsidRPr="00D92EB0">
        <w:rPr>
          <w:rFonts w:ascii="Times New Roman" w:hAnsi="Times New Roman"/>
          <w:sz w:val="24"/>
        </w:rPr>
        <w:t>Prasības attiecībā uz Pretendenta atbilstību profesionālās darbības veikšanai</w:t>
      </w:r>
      <w:bookmarkEnd w:id="63"/>
      <w:bookmarkEnd w:id="64"/>
    </w:p>
    <w:p w14:paraId="24998A9F" w14:textId="77777777" w:rsidR="0002782E" w:rsidRPr="00D92EB0" w:rsidRDefault="0002782E" w:rsidP="009D566A">
      <w:pPr>
        <w:pStyle w:val="Paragrfs"/>
        <w:rPr>
          <w:rFonts w:ascii="Times New Roman" w:hAnsi="Times New Roman"/>
          <w:sz w:val="24"/>
        </w:rPr>
      </w:pPr>
      <w:bookmarkStart w:id="65" w:name="_Pretendents_normatīvajos_tiesību_ak"/>
      <w:bookmarkEnd w:id="65"/>
      <w:r w:rsidRPr="00D92EB0">
        <w:rPr>
          <w:rFonts w:ascii="Times New Roman" w:hAnsi="Times New Roman"/>
          <w:sz w:val="24"/>
        </w:rPr>
        <w:t xml:space="preserve">Pretendents, personālsabiedrība un visi personālsabiedrības biedri (ja piedāvājumu iesniedz personālsabiedrība) vai visi personu apvienības dalībnieki (ja piedāvājumu iesniedz personu apvienība), kā arī apakšuzņēmēji (ja Pretendents </w:t>
      </w:r>
      <w:r w:rsidR="00722D37" w:rsidRPr="00D92EB0">
        <w:rPr>
          <w:rFonts w:ascii="Times New Roman" w:hAnsi="Times New Roman"/>
          <w:sz w:val="24"/>
        </w:rPr>
        <w:t>Būvdarbiem</w:t>
      </w:r>
      <w:r w:rsidRPr="00D92EB0">
        <w:rPr>
          <w:rFonts w:ascii="Times New Roman" w:hAnsi="Times New Roman"/>
          <w:sz w:val="24"/>
        </w:rPr>
        <w:t xml:space="preserve"> plāno piesaistīt apakšuzņēmējus un balstīties uz viņu iespējām) normatīvajos tiesību </w:t>
      </w:r>
      <w:smartTag w:uri="schemas-tilde-lv/tildestengine" w:element="veidnes">
        <w:smartTagPr>
          <w:attr w:name="text" w:val="aktos"/>
          <w:attr w:name="id" w:val="-1"/>
          <w:attr w:name="baseform" w:val="akt|s"/>
        </w:smartTagPr>
        <w:r w:rsidRPr="00D92EB0">
          <w:rPr>
            <w:rFonts w:ascii="Times New Roman" w:hAnsi="Times New Roman"/>
            <w:sz w:val="24"/>
          </w:rPr>
          <w:t>aktos</w:t>
        </w:r>
      </w:smartTag>
      <w:r w:rsidRPr="00D92EB0">
        <w:rPr>
          <w:rFonts w:ascii="Times New Roman" w:hAnsi="Times New Roman"/>
          <w:sz w:val="24"/>
        </w:rPr>
        <w:t xml:space="preserve"> noteiktajos gadījumos ir reģistrēti komercreģistrā vai līdzvērtīgā reģistrā ārvalstīs.</w:t>
      </w:r>
    </w:p>
    <w:p w14:paraId="3167B36E" w14:textId="77777777" w:rsidR="0002782E" w:rsidRPr="00B44F05" w:rsidRDefault="0002782E" w:rsidP="009D566A">
      <w:pPr>
        <w:pStyle w:val="Rindkopa"/>
        <w:rPr>
          <w:rFonts w:ascii="Times New Roman" w:hAnsi="Times New Roman"/>
          <w:sz w:val="24"/>
        </w:rPr>
      </w:pPr>
    </w:p>
    <w:p w14:paraId="725B493E" w14:textId="06B37055" w:rsidR="0002782E" w:rsidRPr="00B44F05" w:rsidRDefault="0002782E" w:rsidP="009D566A">
      <w:pPr>
        <w:pStyle w:val="Paragrfs"/>
        <w:rPr>
          <w:rFonts w:ascii="Times New Roman" w:hAnsi="Times New Roman"/>
          <w:sz w:val="24"/>
        </w:rPr>
      </w:pPr>
      <w:r w:rsidRPr="00B44F05">
        <w:rPr>
          <w:rFonts w:ascii="Times New Roman" w:hAnsi="Times New Roman"/>
          <w:sz w:val="24"/>
        </w:rPr>
        <w:t xml:space="preserve">Pretendents, personālsabiedrības biedrs, personu apvienības dalībnieks (ja piedāvājumu iesniedz personālsabiedrība vai personu apvienība) vai apakšuzņēmējs (ja Pretendents </w:t>
      </w:r>
      <w:r w:rsidR="00722D37" w:rsidRPr="00B44F05">
        <w:rPr>
          <w:rFonts w:ascii="Times New Roman" w:hAnsi="Times New Roman"/>
          <w:sz w:val="24"/>
        </w:rPr>
        <w:t>Būvdarbiem</w:t>
      </w:r>
      <w:r w:rsidRPr="00B44F05">
        <w:rPr>
          <w:rFonts w:ascii="Times New Roman" w:hAnsi="Times New Roman"/>
          <w:sz w:val="24"/>
        </w:rPr>
        <w:t xml:space="preserve"> pl</w:t>
      </w:r>
      <w:r w:rsidR="00D774D3" w:rsidRPr="00B44F05">
        <w:rPr>
          <w:rFonts w:ascii="Times New Roman" w:hAnsi="Times New Roman"/>
          <w:sz w:val="24"/>
        </w:rPr>
        <w:t>āno piesaistīt apakšuzņēmēju</w:t>
      </w:r>
      <w:r w:rsidR="00E22954" w:rsidRPr="00B44F05">
        <w:rPr>
          <w:rFonts w:ascii="Times New Roman" w:hAnsi="Times New Roman"/>
          <w:sz w:val="24"/>
        </w:rPr>
        <w:t xml:space="preserve">), kas veiks Būvdarbus, </w:t>
      </w:r>
      <w:r w:rsidRPr="00B44F05">
        <w:rPr>
          <w:rFonts w:ascii="Times New Roman" w:hAnsi="Times New Roman"/>
          <w:sz w:val="24"/>
        </w:rPr>
        <w:t xml:space="preserve">ir reģistrēts Būvkomersantu reģistrā vai attiecīgā profesionālā reģistrā ārvalstīs, vai Pretendentam ir kompetentas institūcijas izsniegta licence, sertifikāts vai cits līdzvērtīgs dokuments, ja attiecīgās valsts normatīvie tiesību </w:t>
      </w:r>
      <w:smartTag w:uri="schemas-tilde-lv/tildestengine" w:element="veidnes">
        <w:smartTagPr>
          <w:attr w:name="baseform" w:val="akt|s"/>
          <w:attr w:name="id" w:val="-1"/>
          <w:attr w:name="text" w:val="akti"/>
        </w:smartTagPr>
        <w:r w:rsidRPr="00B44F05">
          <w:rPr>
            <w:rFonts w:ascii="Times New Roman" w:hAnsi="Times New Roman"/>
            <w:sz w:val="24"/>
          </w:rPr>
          <w:t>akti</w:t>
        </w:r>
      </w:smartTag>
      <w:r w:rsidRPr="00B44F05">
        <w:rPr>
          <w:rFonts w:ascii="Times New Roman" w:hAnsi="Times New Roman"/>
          <w:sz w:val="24"/>
        </w:rPr>
        <w:t xml:space="preserve"> paredz profesionālo reģistrāciju, licences, </w:t>
      </w:r>
      <w:smartTag w:uri="schemas-tilde-lv/tildestengine" w:element="veidnes">
        <w:smartTagPr>
          <w:attr w:name="baseform" w:val="sertifikāt|s"/>
          <w:attr w:name="id" w:val="-1"/>
          <w:attr w:name="text" w:val="sertifikāta"/>
        </w:smartTagPr>
        <w:r w:rsidRPr="00B44F05">
          <w:rPr>
            <w:rFonts w:ascii="Times New Roman" w:hAnsi="Times New Roman"/>
            <w:sz w:val="24"/>
          </w:rPr>
          <w:t>sertifikāta</w:t>
        </w:r>
      </w:smartTag>
      <w:r w:rsidRPr="00B44F05">
        <w:rPr>
          <w:rFonts w:ascii="Times New Roman" w:hAnsi="Times New Roman"/>
          <w:sz w:val="24"/>
        </w:rPr>
        <w:t xml:space="preserve"> vai citus līdzvērt</w:t>
      </w:r>
      <w:r w:rsidR="00096C6D" w:rsidRPr="00B44F05">
        <w:rPr>
          <w:rFonts w:ascii="Times New Roman" w:hAnsi="Times New Roman"/>
          <w:sz w:val="24"/>
        </w:rPr>
        <w:t>īgu dokumentu izsniegšanu.</w:t>
      </w:r>
    </w:p>
    <w:p w14:paraId="55226F34" w14:textId="2510F8C8" w:rsidR="00DB5AB5" w:rsidRPr="00E03391" w:rsidRDefault="00DB5AB5" w:rsidP="009D566A">
      <w:pPr>
        <w:pStyle w:val="Rindkopa"/>
      </w:pPr>
    </w:p>
    <w:p w14:paraId="1724D0CC" w14:textId="1F4C7002" w:rsidR="00DB5AB5" w:rsidRPr="00B44F05" w:rsidRDefault="00DB5AB5" w:rsidP="009D566A">
      <w:pPr>
        <w:pStyle w:val="Paragrfs"/>
        <w:numPr>
          <w:ilvl w:val="0"/>
          <w:numId w:val="0"/>
        </w:numPr>
        <w:ind w:left="851"/>
        <w:rPr>
          <w:rFonts w:ascii="Times New Roman" w:hAnsi="Times New Roman"/>
          <w:sz w:val="24"/>
        </w:rPr>
      </w:pPr>
      <w:r w:rsidRPr="00B44F05">
        <w:rPr>
          <w:rFonts w:ascii="Times New Roman" w:hAnsi="Times New Roman"/>
          <w:sz w:val="24"/>
        </w:rPr>
        <w:t>Par reģistrāciju Būvkomersantu reģistrā pasūtītājs pārliecinās Būvkomersantu reģistra mājaslapā internetā.</w:t>
      </w:r>
    </w:p>
    <w:p w14:paraId="5271C8A1" w14:textId="722AA266" w:rsidR="00724EAA" w:rsidRDefault="00724EAA" w:rsidP="009D566A">
      <w:pPr>
        <w:pStyle w:val="Rindkopa"/>
      </w:pPr>
    </w:p>
    <w:p w14:paraId="3D3AB9F9" w14:textId="41090867" w:rsidR="00724EAA" w:rsidRPr="002479A3" w:rsidRDefault="00724EAA" w:rsidP="009D566A">
      <w:pPr>
        <w:pStyle w:val="Paragrfs"/>
        <w:rPr>
          <w:rFonts w:ascii="Times New Roman" w:hAnsi="Times New Roman"/>
          <w:sz w:val="24"/>
        </w:rPr>
      </w:pPr>
      <w:r w:rsidRPr="002479A3">
        <w:rPr>
          <w:rFonts w:ascii="Times New Roman" w:hAnsi="Times New Roman"/>
          <w:sz w:val="24"/>
        </w:rPr>
        <w:t>Pretendenta piedāvātajam:</w:t>
      </w:r>
    </w:p>
    <w:p w14:paraId="03255286" w14:textId="19C63C3A" w:rsidR="002063F0" w:rsidRPr="00C23B9B" w:rsidRDefault="002063F0" w:rsidP="007C2E0A">
      <w:pPr>
        <w:pStyle w:val="Rindkopa"/>
        <w:numPr>
          <w:ilvl w:val="0"/>
          <w:numId w:val="31"/>
        </w:numPr>
        <w:rPr>
          <w:rFonts w:ascii="Times New Roman" w:hAnsi="Times New Roman"/>
          <w:sz w:val="24"/>
        </w:rPr>
      </w:pPr>
      <w:r w:rsidRPr="00C23B9B">
        <w:rPr>
          <w:rFonts w:ascii="Times New Roman" w:hAnsi="Times New Roman"/>
          <w:b/>
          <w:sz w:val="24"/>
        </w:rPr>
        <w:t>atbildīgajam būvdarbu vadītājam</w:t>
      </w:r>
      <w:r w:rsidR="006A7D67" w:rsidRPr="00C23B9B">
        <w:rPr>
          <w:rFonts w:ascii="Times New Roman" w:hAnsi="Times New Roman"/>
          <w:sz w:val="24"/>
        </w:rPr>
        <w:t xml:space="preserve"> ir</w:t>
      </w:r>
      <w:r w:rsidR="00D25652">
        <w:rPr>
          <w:rFonts w:ascii="Times New Roman" w:hAnsi="Times New Roman"/>
          <w:sz w:val="24"/>
        </w:rPr>
        <w:t xml:space="preserve"> spēkā esošs</w:t>
      </w:r>
      <w:r w:rsidR="007C2E0A" w:rsidRPr="00C23B9B">
        <w:rPr>
          <w:rFonts w:ascii="Times New Roman" w:hAnsi="Times New Roman"/>
          <w:sz w:val="24"/>
        </w:rPr>
        <w:t xml:space="preserve"> būvprakses sertifikāts ūdensapgādes un kanalizācijas sistēmu (ārējo) būvdarbu </w:t>
      </w:r>
      <w:r w:rsidR="00C23B9B" w:rsidRPr="00C23B9B">
        <w:rPr>
          <w:rFonts w:ascii="Times New Roman" w:hAnsi="Times New Roman"/>
          <w:sz w:val="24"/>
        </w:rPr>
        <w:t>vadīšanas</w:t>
      </w:r>
      <w:r w:rsidRPr="00C23B9B">
        <w:rPr>
          <w:rFonts w:ascii="Times New Roman" w:hAnsi="Times New Roman"/>
          <w:sz w:val="24"/>
        </w:rPr>
        <w:t xml:space="preserve"> reglamentētajā jomā</w:t>
      </w:r>
      <w:r w:rsidR="006A7D67" w:rsidRPr="00C23B9B">
        <w:rPr>
          <w:rFonts w:ascii="Times New Roman" w:hAnsi="Times New Roman"/>
          <w:sz w:val="24"/>
        </w:rPr>
        <w:t xml:space="preserve"> (attiecas uz iepirkuma 1. un 2. daļu)</w:t>
      </w:r>
      <w:r w:rsidRPr="00C23B9B">
        <w:rPr>
          <w:rFonts w:ascii="Times New Roman" w:hAnsi="Times New Roman"/>
          <w:sz w:val="24"/>
        </w:rPr>
        <w:t>;</w:t>
      </w:r>
    </w:p>
    <w:p w14:paraId="4E0BBEB6" w14:textId="22EE7695" w:rsidR="00A62B42" w:rsidRPr="00DF5014" w:rsidRDefault="00A62B42" w:rsidP="00C10E16">
      <w:pPr>
        <w:pStyle w:val="Rindkopa"/>
        <w:numPr>
          <w:ilvl w:val="0"/>
          <w:numId w:val="31"/>
        </w:numPr>
        <w:rPr>
          <w:rFonts w:ascii="Times New Roman" w:hAnsi="Times New Roman"/>
          <w:sz w:val="24"/>
        </w:rPr>
      </w:pPr>
      <w:r w:rsidRPr="00DF5014">
        <w:rPr>
          <w:rFonts w:ascii="Times New Roman" w:hAnsi="Times New Roman"/>
          <w:b/>
          <w:sz w:val="24"/>
        </w:rPr>
        <w:t>projekta vadītājam</w:t>
      </w:r>
      <w:r w:rsidRPr="00DF5014">
        <w:rPr>
          <w:rFonts w:ascii="Times New Roman" w:hAnsi="Times New Roman"/>
          <w:sz w:val="24"/>
        </w:rPr>
        <w:t xml:space="preserve"> ir </w:t>
      </w:r>
      <w:r w:rsidR="00DB4FE3" w:rsidRPr="00DF5014">
        <w:rPr>
          <w:rFonts w:ascii="Times New Roman" w:hAnsi="Times New Roman"/>
          <w:sz w:val="24"/>
        </w:rPr>
        <w:t>augstākā izglītība inženierzinātnēs</w:t>
      </w:r>
      <w:r w:rsidRPr="00DF5014">
        <w:rPr>
          <w:rFonts w:ascii="Times New Roman" w:hAnsi="Times New Roman"/>
          <w:sz w:val="24"/>
        </w:rPr>
        <w:t xml:space="preserve"> (attiecas uz iepirkuma 1. un 2. daļu);</w:t>
      </w:r>
    </w:p>
    <w:p w14:paraId="780AFA00" w14:textId="77777777" w:rsidR="00175265" w:rsidRPr="00DC3294" w:rsidRDefault="00175265" w:rsidP="00C10E16">
      <w:pPr>
        <w:pStyle w:val="Rindkopa"/>
        <w:numPr>
          <w:ilvl w:val="0"/>
          <w:numId w:val="31"/>
        </w:numPr>
        <w:rPr>
          <w:rFonts w:ascii="Times New Roman" w:hAnsi="Times New Roman"/>
          <w:sz w:val="24"/>
        </w:rPr>
      </w:pPr>
      <w:r w:rsidRPr="00DC3294">
        <w:rPr>
          <w:rFonts w:ascii="Times New Roman" w:hAnsi="Times New Roman"/>
          <w:b/>
          <w:sz w:val="24"/>
        </w:rPr>
        <w:t>ceļu būvdarbu vadītājam</w:t>
      </w:r>
      <w:r w:rsidRPr="00DC3294">
        <w:rPr>
          <w:rFonts w:ascii="Times New Roman" w:hAnsi="Times New Roman"/>
          <w:sz w:val="24"/>
        </w:rPr>
        <w:t xml:space="preserve"> ir spēkā esošs sertifikāts Ceļu būvdarbu vadīšanas reglamentētajā jomā (attiecas uz iepirkuma 1. un 2. daļu);</w:t>
      </w:r>
    </w:p>
    <w:p w14:paraId="112AD0A3" w14:textId="6F948CE9" w:rsidR="00894347" w:rsidRDefault="00894347" w:rsidP="00C10E16">
      <w:pPr>
        <w:pStyle w:val="Rindkopa"/>
        <w:numPr>
          <w:ilvl w:val="0"/>
          <w:numId w:val="31"/>
        </w:numPr>
        <w:rPr>
          <w:rFonts w:ascii="Times New Roman" w:hAnsi="Times New Roman"/>
          <w:sz w:val="24"/>
        </w:rPr>
      </w:pPr>
      <w:r w:rsidRPr="00DC3294">
        <w:rPr>
          <w:rFonts w:ascii="Times New Roman" w:hAnsi="Times New Roman"/>
          <w:b/>
          <w:sz w:val="24"/>
        </w:rPr>
        <w:t>elektroietaišu speciālistam</w:t>
      </w:r>
      <w:r w:rsidRPr="00DC3294">
        <w:rPr>
          <w:rFonts w:ascii="Times New Roman" w:hAnsi="Times New Roman"/>
          <w:sz w:val="24"/>
        </w:rPr>
        <w:t xml:space="preserve"> ir spēkā esošs sertifikāts elektroietaišu būvdarbu vadīšanas jomā (attiecas uz iepirkuma 1. daļu)</w:t>
      </w:r>
      <w:r w:rsidR="00323894">
        <w:rPr>
          <w:rFonts w:ascii="Times New Roman" w:hAnsi="Times New Roman"/>
          <w:sz w:val="24"/>
        </w:rPr>
        <w:t>;</w:t>
      </w:r>
    </w:p>
    <w:p w14:paraId="30EEB53D" w14:textId="21042094" w:rsidR="00323894" w:rsidRPr="00091244" w:rsidRDefault="00323894" w:rsidP="00323894">
      <w:pPr>
        <w:pStyle w:val="Rindkopa"/>
        <w:numPr>
          <w:ilvl w:val="0"/>
          <w:numId w:val="31"/>
        </w:numPr>
        <w:rPr>
          <w:rFonts w:ascii="Times New Roman" w:hAnsi="Times New Roman"/>
          <w:color w:val="FF0000"/>
          <w:sz w:val="24"/>
        </w:rPr>
      </w:pPr>
      <w:r w:rsidRPr="00091244">
        <w:rPr>
          <w:rFonts w:ascii="Times New Roman" w:hAnsi="Times New Roman"/>
          <w:b/>
          <w:color w:val="FF0000"/>
          <w:sz w:val="24"/>
        </w:rPr>
        <w:t>Darba aizsardzības koordinatoram</w:t>
      </w:r>
      <w:r w:rsidRPr="00091244">
        <w:rPr>
          <w:rFonts w:ascii="Times New Roman" w:hAnsi="Times New Roman"/>
          <w:color w:val="FF0000"/>
          <w:sz w:val="24"/>
        </w:rPr>
        <w:t xml:space="preserve"> ir </w:t>
      </w:r>
      <w:proofErr w:type="spellStart"/>
      <w:r w:rsidRPr="00091244">
        <w:rPr>
          <w:rFonts w:ascii="Times New Roman" w:hAnsi="Times New Roman"/>
          <w:color w:val="FF0000"/>
          <w:sz w:val="24"/>
        </w:rPr>
        <w:t>pamatlīmeņa</w:t>
      </w:r>
      <w:proofErr w:type="spellEnd"/>
      <w:r w:rsidRPr="00091244">
        <w:rPr>
          <w:rFonts w:ascii="Times New Roman" w:hAnsi="Times New Roman"/>
          <w:color w:val="FF0000"/>
          <w:sz w:val="24"/>
        </w:rPr>
        <w:t xml:space="preserve"> zināšanas darba aizsardzībā (teorijas sadaļa) un specializētās darba aizsardzības zināšanas būvniecībā vai iegūta pirmā vai otrā līmeņa augstākā izglītība darba aizsardzības jomā.</w:t>
      </w:r>
    </w:p>
    <w:p w14:paraId="633CCD71" w14:textId="1138CF4F" w:rsidR="0002782E" w:rsidRDefault="0002782E" w:rsidP="009D566A">
      <w:pPr>
        <w:pStyle w:val="Punkts"/>
        <w:numPr>
          <w:ilvl w:val="0"/>
          <w:numId w:val="0"/>
        </w:numPr>
        <w:jc w:val="both"/>
        <w:rPr>
          <w:rFonts w:ascii="Times New Roman" w:hAnsi="Times New Roman"/>
          <w:color w:val="FF0000"/>
          <w:sz w:val="24"/>
        </w:rPr>
      </w:pPr>
    </w:p>
    <w:p w14:paraId="4B75D680" w14:textId="0459949A" w:rsidR="00C71556" w:rsidRPr="00BF5336" w:rsidRDefault="00C71556" w:rsidP="00B05F89">
      <w:pPr>
        <w:pStyle w:val="Paragrfs"/>
        <w:numPr>
          <w:ilvl w:val="0"/>
          <w:numId w:val="0"/>
        </w:numPr>
        <w:ind w:left="851"/>
        <w:rPr>
          <w:rFonts w:ascii="Times New Roman" w:hAnsi="Times New Roman"/>
          <w:sz w:val="24"/>
        </w:rPr>
      </w:pPr>
      <w:r w:rsidRPr="00742685">
        <w:rPr>
          <w:rFonts w:ascii="Times New Roman" w:hAnsi="Times New Roman"/>
          <w:sz w:val="24"/>
        </w:rPr>
        <w:lastRenderedPageBreak/>
        <w:t>Par speciālistiem piešķirtajiem sertifikātiem pasūtītājs pārliecinās Būvkomersantu</w:t>
      </w:r>
      <w:r w:rsidR="00B05F89" w:rsidRPr="00742685">
        <w:rPr>
          <w:rFonts w:ascii="Times New Roman" w:hAnsi="Times New Roman"/>
          <w:sz w:val="24"/>
        </w:rPr>
        <w:t xml:space="preserve"> </w:t>
      </w:r>
      <w:r w:rsidRPr="00742685">
        <w:rPr>
          <w:rFonts w:ascii="Times New Roman" w:hAnsi="Times New Roman"/>
          <w:sz w:val="24"/>
        </w:rPr>
        <w:t>reģistra mājaslapā internetā pieejamajā Būvprakses un arhitektu prakses sertifikātu</w:t>
      </w:r>
      <w:r w:rsidR="00B05F89" w:rsidRPr="00742685">
        <w:rPr>
          <w:rFonts w:ascii="Times New Roman" w:hAnsi="Times New Roman"/>
          <w:sz w:val="24"/>
        </w:rPr>
        <w:t xml:space="preserve"> </w:t>
      </w:r>
      <w:r w:rsidRPr="00742685">
        <w:rPr>
          <w:rFonts w:ascii="Times New Roman" w:hAnsi="Times New Roman"/>
          <w:sz w:val="24"/>
        </w:rPr>
        <w:t xml:space="preserve">datu </w:t>
      </w:r>
      <w:r w:rsidRPr="00BF5336">
        <w:rPr>
          <w:rFonts w:ascii="Times New Roman" w:hAnsi="Times New Roman"/>
          <w:sz w:val="24"/>
        </w:rPr>
        <w:t>bāzē.</w:t>
      </w:r>
    </w:p>
    <w:p w14:paraId="53379266" w14:textId="002CF450" w:rsidR="00BF740F" w:rsidRPr="00BF5336" w:rsidRDefault="00BF740F" w:rsidP="00B05F89">
      <w:pPr>
        <w:pStyle w:val="Rindkopa"/>
      </w:pPr>
    </w:p>
    <w:p w14:paraId="57A56087" w14:textId="1CB97888" w:rsidR="00E71D1C" w:rsidRPr="00BF5336" w:rsidRDefault="00EF3F5D" w:rsidP="00B05F89">
      <w:pPr>
        <w:pStyle w:val="Paragrfs"/>
        <w:numPr>
          <w:ilvl w:val="0"/>
          <w:numId w:val="0"/>
        </w:numPr>
        <w:ind w:left="851"/>
        <w:rPr>
          <w:rFonts w:ascii="Times New Roman" w:hAnsi="Times New Roman"/>
          <w:sz w:val="24"/>
        </w:rPr>
      </w:pPr>
      <w:r w:rsidRPr="00BF5336">
        <w:rPr>
          <w:rFonts w:ascii="Times New Roman" w:hAnsi="Times New Roman"/>
          <w:sz w:val="24"/>
        </w:rPr>
        <w:t>Ārvalstu speciālistiem ir izsniegta licence, sertifikā</w:t>
      </w:r>
      <w:r w:rsidR="00B05F89" w:rsidRPr="00BF5336">
        <w:rPr>
          <w:rFonts w:ascii="Times New Roman" w:hAnsi="Times New Roman"/>
          <w:sz w:val="24"/>
        </w:rPr>
        <w:t xml:space="preserve">ts vai cits dokuments attiecīgo </w:t>
      </w:r>
      <w:r w:rsidRPr="00BF5336">
        <w:rPr>
          <w:rFonts w:ascii="Times New Roman" w:hAnsi="Times New Roman"/>
          <w:sz w:val="24"/>
        </w:rPr>
        <w:t>pakalpojumu sniegšanai (ja šādu dokumentu nepieciešamību nosaka attiecīgās</w:t>
      </w:r>
      <w:r w:rsidR="00B05F89" w:rsidRPr="00BF5336">
        <w:rPr>
          <w:rFonts w:ascii="Times New Roman" w:hAnsi="Times New Roman"/>
          <w:sz w:val="24"/>
        </w:rPr>
        <w:t xml:space="preserve"> </w:t>
      </w:r>
      <w:r w:rsidRPr="00BF5336">
        <w:rPr>
          <w:rFonts w:ascii="Times New Roman" w:hAnsi="Times New Roman"/>
          <w:sz w:val="24"/>
        </w:rPr>
        <w:t>ārvalsts normatīvie tiesību akti) un ārvalstu speciālisti atbilst izglītības un</w:t>
      </w:r>
      <w:r w:rsidR="00B05F89" w:rsidRPr="00BF5336">
        <w:rPr>
          <w:rFonts w:ascii="Times New Roman" w:hAnsi="Times New Roman"/>
          <w:sz w:val="24"/>
        </w:rPr>
        <w:t xml:space="preserve"> </w:t>
      </w:r>
      <w:r w:rsidRPr="00BF5336">
        <w:rPr>
          <w:rFonts w:ascii="Times New Roman" w:hAnsi="Times New Roman"/>
          <w:sz w:val="24"/>
        </w:rPr>
        <w:t>profesionālās kvalifikācijas prasībām attiecīgas profesionālās darbības veikšanai</w:t>
      </w:r>
      <w:r w:rsidR="00B05F89" w:rsidRPr="00BF5336">
        <w:rPr>
          <w:rFonts w:ascii="Times New Roman" w:hAnsi="Times New Roman"/>
          <w:sz w:val="24"/>
        </w:rPr>
        <w:t xml:space="preserve"> </w:t>
      </w:r>
      <w:r w:rsidRPr="00BF5336">
        <w:rPr>
          <w:rFonts w:ascii="Times New Roman" w:hAnsi="Times New Roman"/>
          <w:sz w:val="24"/>
        </w:rPr>
        <w:t>Latvijas Republikā un gadījumā, ja ar pretendentu tiks noslēgts iepirkuma līgums,</w:t>
      </w:r>
      <w:r w:rsidR="00B05F89" w:rsidRPr="00BF5336">
        <w:rPr>
          <w:rFonts w:ascii="Times New Roman" w:hAnsi="Times New Roman"/>
          <w:sz w:val="24"/>
        </w:rPr>
        <w:t xml:space="preserve"> </w:t>
      </w:r>
      <w:r w:rsidRPr="00BF5336">
        <w:rPr>
          <w:rFonts w:ascii="Times New Roman" w:hAnsi="Times New Roman"/>
          <w:sz w:val="24"/>
        </w:rPr>
        <w:t>līdz Būvdarbu uzsākšanai ārvalstu speciālist</w:t>
      </w:r>
      <w:r w:rsidR="005E5FDA" w:rsidRPr="00BF5336">
        <w:rPr>
          <w:rFonts w:ascii="Times New Roman" w:hAnsi="Times New Roman"/>
          <w:sz w:val="24"/>
        </w:rPr>
        <w:t xml:space="preserve">s </w:t>
      </w:r>
      <w:r w:rsidR="00E91E9A" w:rsidRPr="00BF5336">
        <w:rPr>
          <w:rFonts w:ascii="Times New Roman" w:hAnsi="Times New Roman"/>
          <w:sz w:val="24"/>
        </w:rPr>
        <w:t>iesniegs atzīšanas institūcijai deklarāciju par īslaicīgu profesionālo pakalpojumu sniegšanu Latvijas Republikā reglamentētā profesijā, kā arī iesniegs Pasūtītājam atzīšanas institūcijas izsniegto atļauju par īslaicīgo pakalpojumu sniegšanu (vai arī atteikumu izsniegt atļauju), tiklīdz speciālists to saņems.</w:t>
      </w:r>
    </w:p>
    <w:p w14:paraId="1E924171" w14:textId="77777777" w:rsidR="00195147" w:rsidRPr="00195147" w:rsidRDefault="00195147" w:rsidP="00195147">
      <w:pPr>
        <w:pStyle w:val="Rindkopa"/>
      </w:pPr>
    </w:p>
    <w:p w14:paraId="6B3E519D" w14:textId="77777777" w:rsidR="00BF740F" w:rsidRPr="004042B6" w:rsidRDefault="00BF740F" w:rsidP="009D566A">
      <w:pPr>
        <w:pStyle w:val="Punkts"/>
        <w:numPr>
          <w:ilvl w:val="0"/>
          <w:numId w:val="0"/>
        </w:numPr>
        <w:ind w:left="851"/>
        <w:jc w:val="both"/>
      </w:pPr>
    </w:p>
    <w:p w14:paraId="2EA24E8E" w14:textId="372A267F" w:rsidR="0002782E" w:rsidRPr="004042B6" w:rsidRDefault="0002782E" w:rsidP="009D566A">
      <w:pPr>
        <w:pStyle w:val="Apakpunkts"/>
        <w:jc w:val="both"/>
        <w:rPr>
          <w:rFonts w:ascii="Times New Roman" w:hAnsi="Times New Roman"/>
          <w:sz w:val="24"/>
        </w:rPr>
      </w:pPr>
      <w:bookmarkStart w:id="66" w:name="_Toc134418281"/>
      <w:bookmarkStart w:id="67" w:name="_Toc134628686"/>
      <w:r w:rsidRPr="004042B6">
        <w:rPr>
          <w:rFonts w:ascii="Times New Roman" w:hAnsi="Times New Roman"/>
          <w:sz w:val="24"/>
        </w:rPr>
        <w:t>Prasības attiecībā uz Pretendenta saimniecisko un finansiālo stāvokli</w:t>
      </w:r>
      <w:bookmarkEnd w:id="66"/>
      <w:bookmarkEnd w:id="67"/>
    </w:p>
    <w:p w14:paraId="6713B093" w14:textId="13276279" w:rsidR="004B3006" w:rsidRPr="004042B6" w:rsidRDefault="004B3006" w:rsidP="004B3006">
      <w:pPr>
        <w:pStyle w:val="Paragrfs"/>
        <w:numPr>
          <w:ilvl w:val="0"/>
          <w:numId w:val="0"/>
        </w:numPr>
        <w:shd w:val="clear" w:color="auto" w:fill="D9D9D9" w:themeFill="background1" w:themeFillShade="D9"/>
        <w:ind w:left="851"/>
        <w:rPr>
          <w:rFonts w:ascii="Times New Roman" w:hAnsi="Times New Roman"/>
          <w:sz w:val="24"/>
        </w:rPr>
      </w:pPr>
      <w:r w:rsidRPr="004042B6">
        <w:rPr>
          <w:rFonts w:ascii="Times New Roman" w:hAnsi="Times New Roman"/>
          <w:sz w:val="24"/>
        </w:rPr>
        <w:t>Iepirkuma 1.daļa</w:t>
      </w:r>
      <w:r w:rsidR="00B07845" w:rsidRPr="004042B6">
        <w:rPr>
          <w:rFonts w:ascii="Times New Roman" w:hAnsi="Times New Roman"/>
          <w:sz w:val="24"/>
        </w:rPr>
        <w:t xml:space="preserve"> un 2. daļa</w:t>
      </w:r>
    </w:p>
    <w:p w14:paraId="5C30EA97" w14:textId="7502BBA9" w:rsidR="005E1676" w:rsidRPr="004042B6" w:rsidRDefault="0002782E" w:rsidP="00834607">
      <w:pPr>
        <w:pStyle w:val="Paragrfs"/>
        <w:rPr>
          <w:rFonts w:ascii="Times New Roman" w:hAnsi="Times New Roman"/>
          <w:sz w:val="24"/>
        </w:rPr>
      </w:pPr>
      <w:r w:rsidRPr="004042B6">
        <w:rPr>
          <w:rFonts w:ascii="Times New Roman" w:hAnsi="Times New Roman"/>
          <w:sz w:val="24"/>
        </w:rPr>
        <w:t xml:space="preserve">Pretendenta gada finanšu vidējais apgrozījums </w:t>
      </w:r>
      <w:r w:rsidR="00817BFA" w:rsidRPr="004042B6">
        <w:rPr>
          <w:rFonts w:ascii="Times New Roman" w:hAnsi="Times New Roman"/>
          <w:sz w:val="24"/>
        </w:rPr>
        <w:t>attiecībā uz būvdarbiem</w:t>
      </w:r>
      <w:r w:rsidR="00D1676A" w:rsidRPr="004042B6">
        <w:rPr>
          <w:rFonts w:ascii="Times New Roman" w:hAnsi="Times New Roman"/>
          <w:sz w:val="24"/>
        </w:rPr>
        <w:t xml:space="preserve"> ūdenssaimniecības jomā, Pretendenta</w:t>
      </w:r>
      <w:r w:rsidRPr="004042B6">
        <w:rPr>
          <w:rFonts w:ascii="Times New Roman" w:hAnsi="Times New Roman"/>
          <w:sz w:val="24"/>
        </w:rPr>
        <w:t xml:space="preserve"> darbības pēdējo trīs gadu</w:t>
      </w:r>
      <w:r w:rsidR="00D1676A" w:rsidRPr="004042B6">
        <w:rPr>
          <w:rFonts w:ascii="Times New Roman" w:hAnsi="Times New Roman"/>
          <w:sz w:val="24"/>
        </w:rPr>
        <w:t xml:space="preserve"> (2015., 2016., 2017. gadā)</w:t>
      </w:r>
      <w:r w:rsidRPr="004042B6">
        <w:rPr>
          <w:rFonts w:ascii="Times New Roman" w:hAnsi="Times New Roman"/>
          <w:sz w:val="24"/>
        </w:rPr>
        <w:t xml:space="preserve"> laikā vismaz </w:t>
      </w:r>
      <w:r w:rsidR="00096C6D" w:rsidRPr="004042B6">
        <w:rPr>
          <w:rFonts w:ascii="Times New Roman" w:hAnsi="Times New Roman"/>
          <w:sz w:val="24"/>
        </w:rPr>
        <w:t>2</w:t>
      </w:r>
      <w:r w:rsidRPr="004042B6">
        <w:rPr>
          <w:rFonts w:ascii="Times New Roman" w:hAnsi="Times New Roman"/>
          <w:sz w:val="24"/>
        </w:rPr>
        <w:t xml:space="preserve"> reizes pārsniedz piedāvāto </w:t>
      </w:r>
      <w:r w:rsidR="00834607" w:rsidRPr="004042B6">
        <w:rPr>
          <w:rFonts w:ascii="Times New Roman" w:hAnsi="Times New Roman"/>
          <w:sz w:val="24"/>
        </w:rPr>
        <w:t>būv</w:t>
      </w:r>
      <w:r w:rsidRPr="004042B6">
        <w:rPr>
          <w:rFonts w:ascii="Times New Roman" w:hAnsi="Times New Roman"/>
          <w:sz w:val="24"/>
        </w:rPr>
        <w:t>darbu kopējo cenu</w:t>
      </w:r>
      <w:r w:rsidR="00A967F5" w:rsidRPr="004042B6">
        <w:rPr>
          <w:rFonts w:ascii="Times New Roman" w:hAnsi="Times New Roman"/>
          <w:sz w:val="24"/>
        </w:rPr>
        <w:t xml:space="preserve"> (</w:t>
      </w:r>
      <w:r w:rsidR="00FE4BF3" w:rsidRPr="004042B6">
        <w:rPr>
          <w:rFonts w:ascii="Times New Roman" w:hAnsi="Times New Roman"/>
          <w:sz w:val="24"/>
        </w:rPr>
        <w:t>cena par iepirkuma 1. un 2. daļu kopā)</w:t>
      </w:r>
      <w:r w:rsidRPr="004042B6">
        <w:rPr>
          <w:rFonts w:ascii="Times New Roman" w:hAnsi="Times New Roman"/>
          <w:sz w:val="24"/>
        </w:rPr>
        <w:t xml:space="preserve"> bez pievienotās vērtības nodokļa (turpmāk – PVN). </w:t>
      </w:r>
      <w:r w:rsidR="00D1676A" w:rsidRPr="004042B6">
        <w:rPr>
          <w:rFonts w:ascii="Times New Roman" w:hAnsi="Times New Roman"/>
          <w:sz w:val="24"/>
        </w:rPr>
        <w:t>Jaundibinātiem uzņēmumiem / uzņēmumiem, kas tirgū</w:t>
      </w:r>
      <w:r w:rsidR="00834607" w:rsidRPr="004042B6">
        <w:rPr>
          <w:rFonts w:ascii="Times New Roman" w:hAnsi="Times New Roman"/>
          <w:sz w:val="24"/>
        </w:rPr>
        <w:t xml:space="preserve"> </w:t>
      </w:r>
      <w:r w:rsidR="00D1676A" w:rsidRPr="004042B6">
        <w:rPr>
          <w:rFonts w:ascii="Times New Roman" w:hAnsi="Times New Roman"/>
          <w:sz w:val="24"/>
        </w:rPr>
        <w:t>darbojas mazāk par trīs gadiem, informācija jāiesniedz par visu darbības periodu.</w:t>
      </w:r>
    </w:p>
    <w:p w14:paraId="7E017F63" w14:textId="093E5354" w:rsidR="0002782E" w:rsidRPr="00F2442D" w:rsidRDefault="0002782E" w:rsidP="009D566A">
      <w:pPr>
        <w:pStyle w:val="Apakpunkts"/>
        <w:numPr>
          <w:ilvl w:val="0"/>
          <w:numId w:val="0"/>
        </w:numPr>
        <w:jc w:val="both"/>
        <w:rPr>
          <w:rFonts w:ascii="Times New Roman" w:hAnsi="Times New Roman"/>
          <w:color w:val="FF0000"/>
          <w:sz w:val="24"/>
        </w:rPr>
      </w:pPr>
      <w:bookmarkStart w:id="68" w:name="_Toc134418282"/>
      <w:bookmarkStart w:id="69" w:name="_Toc134628687"/>
    </w:p>
    <w:p w14:paraId="1A80F413" w14:textId="6DA6385B" w:rsidR="0002782E" w:rsidRPr="00EB2D60" w:rsidRDefault="0002782E" w:rsidP="009D566A">
      <w:pPr>
        <w:pStyle w:val="Apakpunkts"/>
        <w:jc w:val="both"/>
        <w:rPr>
          <w:rFonts w:ascii="Times New Roman" w:hAnsi="Times New Roman"/>
          <w:sz w:val="24"/>
        </w:rPr>
      </w:pPr>
      <w:r w:rsidRPr="00EB2D60">
        <w:rPr>
          <w:rFonts w:ascii="Times New Roman" w:hAnsi="Times New Roman"/>
          <w:sz w:val="24"/>
        </w:rPr>
        <w:t>Prasības attiecībā uz Pretendenta tehniskajām un profesionālajām spējām</w:t>
      </w:r>
      <w:bookmarkEnd w:id="68"/>
      <w:bookmarkEnd w:id="69"/>
    </w:p>
    <w:p w14:paraId="1CCCF9B1" w14:textId="50037B9A" w:rsidR="00136DDE" w:rsidRPr="006843E9" w:rsidRDefault="00136DDE" w:rsidP="009D566A">
      <w:pPr>
        <w:pStyle w:val="Paragrfs"/>
        <w:numPr>
          <w:ilvl w:val="0"/>
          <w:numId w:val="0"/>
        </w:numPr>
        <w:shd w:val="clear" w:color="auto" w:fill="D9D9D9" w:themeFill="background1" w:themeFillShade="D9"/>
        <w:ind w:left="851"/>
        <w:rPr>
          <w:rFonts w:ascii="Times New Roman" w:hAnsi="Times New Roman"/>
          <w:sz w:val="24"/>
        </w:rPr>
      </w:pPr>
      <w:r w:rsidRPr="006843E9">
        <w:rPr>
          <w:rFonts w:ascii="Times New Roman" w:hAnsi="Times New Roman"/>
          <w:sz w:val="24"/>
        </w:rPr>
        <w:t>Iepirkuma 1.daļa</w:t>
      </w:r>
    </w:p>
    <w:p w14:paraId="08DBAC2E" w14:textId="51FB1637" w:rsidR="009E2623" w:rsidRPr="006843E9" w:rsidRDefault="0002782E" w:rsidP="009D566A">
      <w:pPr>
        <w:pStyle w:val="Paragrfs"/>
        <w:rPr>
          <w:rFonts w:ascii="Times New Roman" w:hAnsi="Times New Roman"/>
          <w:sz w:val="24"/>
        </w:rPr>
      </w:pPr>
      <w:r w:rsidRPr="006843E9">
        <w:rPr>
          <w:rFonts w:ascii="Times New Roman" w:hAnsi="Times New Roman"/>
          <w:sz w:val="24"/>
        </w:rPr>
        <w:t xml:space="preserve">Pretendents </w:t>
      </w:r>
      <w:r w:rsidR="00781551" w:rsidRPr="006843E9">
        <w:rPr>
          <w:rFonts w:ascii="Times New Roman" w:hAnsi="Times New Roman"/>
          <w:sz w:val="24"/>
        </w:rPr>
        <w:t>pēdējo</w:t>
      </w:r>
      <w:r w:rsidR="00FA2341" w:rsidRPr="006843E9">
        <w:rPr>
          <w:rFonts w:ascii="Times New Roman" w:hAnsi="Times New Roman"/>
          <w:sz w:val="24"/>
        </w:rPr>
        <w:t xml:space="preserve"> piecu</w:t>
      </w:r>
      <w:r w:rsidR="00781551" w:rsidRPr="006843E9">
        <w:rPr>
          <w:rFonts w:ascii="Times New Roman" w:hAnsi="Times New Roman"/>
          <w:sz w:val="24"/>
        </w:rPr>
        <w:t xml:space="preserve"> gadu</w:t>
      </w:r>
      <w:r w:rsidR="00144295" w:rsidRPr="006843E9">
        <w:rPr>
          <w:rFonts w:ascii="Times New Roman" w:hAnsi="Times New Roman"/>
          <w:sz w:val="24"/>
        </w:rPr>
        <w:t xml:space="preserve"> laikā</w:t>
      </w:r>
      <w:r w:rsidR="00FA2341" w:rsidRPr="006843E9">
        <w:rPr>
          <w:rFonts w:ascii="Times New Roman" w:hAnsi="Times New Roman"/>
          <w:sz w:val="24"/>
        </w:rPr>
        <w:t xml:space="preserve"> (2013., 2014., 2015., 2016., 2017. </w:t>
      </w:r>
      <w:r w:rsidR="00144295" w:rsidRPr="006843E9">
        <w:rPr>
          <w:rFonts w:ascii="Times New Roman" w:hAnsi="Times New Roman"/>
          <w:sz w:val="24"/>
        </w:rPr>
        <w:t>un līdz piedāvājuma iesniegšanas dienai</w:t>
      </w:r>
      <w:r w:rsidR="00FA2341" w:rsidRPr="006843E9">
        <w:rPr>
          <w:rFonts w:ascii="Times New Roman" w:hAnsi="Times New Roman"/>
          <w:sz w:val="24"/>
        </w:rPr>
        <w:t>)</w:t>
      </w:r>
      <w:r w:rsidR="00781551" w:rsidRPr="006843E9">
        <w:rPr>
          <w:rFonts w:ascii="Times New Roman" w:hAnsi="Times New Roman"/>
          <w:sz w:val="24"/>
        </w:rPr>
        <w:t xml:space="preserve"> ir veicis un pabeidzis (</w:t>
      </w:r>
      <w:r w:rsidR="006843E9" w:rsidRPr="006843E9">
        <w:rPr>
          <w:rFonts w:ascii="Times New Roman" w:hAnsi="Times New Roman"/>
          <w:sz w:val="24"/>
        </w:rPr>
        <w:t>nodots ekspluatācijā</w:t>
      </w:r>
      <w:r w:rsidR="00781551" w:rsidRPr="006843E9">
        <w:rPr>
          <w:rFonts w:ascii="Times New Roman" w:hAnsi="Times New Roman"/>
          <w:sz w:val="24"/>
        </w:rPr>
        <w:t>)</w:t>
      </w:r>
      <w:r w:rsidR="004F52CF" w:rsidRPr="006843E9">
        <w:rPr>
          <w:rFonts w:ascii="Times New Roman" w:hAnsi="Times New Roman"/>
          <w:sz w:val="24"/>
        </w:rPr>
        <w:t xml:space="preserve"> vismaz</w:t>
      </w:r>
      <w:r w:rsidR="009E2623" w:rsidRPr="006843E9">
        <w:rPr>
          <w:rFonts w:ascii="Times New Roman" w:hAnsi="Times New Roman"/>
          <w:sz w:val="24"/>
        </w:rPr>
        <w:t>:</w:t>
      </w:r>
    </w:p>
    <w:p w14:paraId="1CD9CD95" w14:textId="2BD09EA1" w:rsidR="00E256BD" w:rsidRPr="006843E9" w:rsidRDefault="00763835" w:rsidP="00C10E16">
      <w:pPr>
        <w:pStyle w:val="Rindkopa"/>
        <w:numPr>
          <w:ilvl w:val="0"/>
          <w:numId w:val="32"/>
        </w:numPr>
        <w:rPr>
          <w:rFonts w:ascii="Times New Roman" w:hAnsi="Times New Roman"/>
          <w:sz w:val="24"/>
        </w:rPr>
      </w:pPr>
      <w:r w:rsidRPr="006843E9">
        <w:rPr>
          <w:rFonts w:ascii="Times New Roman" w:hAnsi="Times New Roman"/>
          <w:sz w:val="24"/>
        </w:rPr>
        <w:t xml:space="preserve">Viena projekta ietvaros ir izbūvētas </w:t>
      </w:r>
      <w:r w:rsidR="000C12F5" w:rsidRPr="006843E9">
        <w:rPr>
          <w:rFonts w:ascii="Times New Roman" w:hAnsi="Times New Roman"/>
          <w:sz w:val="24"/>
        </w:rPr>
        <w:t>3</w:t>
      </w:r>
      <w:r w:rsidR="00E256BD" w:rsidRPr="006843E9">
        <w:rPr>
          <w:rFonts w:ascii="Times New Roman" w:hAnsi="Times New Roman"/>
          <w:sz w:val="24"/>
        </w:rPr>
        <w:t xml:space="preserve"> kanalizācijas sūkņu staci</w:t>
      </w:r>
      <w:r w:rsidRPr="006843E9">
        <w:rPr>
          <w:rFonts w:ascii="Times New Roman" w:hAnsi="Times New Roman"/>
          <w:sz w:val="24"/>
        </w:rPr>
        <w:t>jas</w:t>
      </w:r>
      <w:r w:rsidR="00E256BD" w:rsidRPr="006843E9">
        <w:rPr>
          <w:rFonts w:ascii="Times New Roman" w:hAnsi="Times New Roman"/>
          <w:sz w:val="24"/>
        </w:rPr>
        <w:t xml:space="preserve"> ar jaudu ne mazāku kā </w:t>
      </w:r>
      <w:r w:rsidRPr="006843E9">
        <w:rPr>
          <w:rFonts w:ascii="Times New Roman" w:hAnsi="Times New Roman"/>
          <w:sz w:val="24"/>
        </w:rPr>
        <w:t xml:space="preserve">3 </w:t>
      </w:r>
      <w:r w:rsidR="00204E8C" w:rsidRPr="006843E9">
        <w:rPr>
          <w:rFonts w:ascii="Times New Roman" w:hAnsi="Times New Roman"/>
          <w:sz w:val="24"/>
        </w:rPr>
        <w:t>l/s</w:t>
      </w:r>
      <w:r w:rsidR="002D6340" w:rsidRPr="006843E9">
        <w:rPr>
          <w:rFonts w:ascii="Times New Roman" w:hAnsi="Times New Roman"/>
          <w:sz w:val="24"/>
        </w:rPr>
        <w:t>;</w:t>
      </w:r>
    </w:p>
    <w:p w14:paraId="15F64DF0" w14:textId="73A92048" w:rsidR="008B530F" w:rsidRPr="005B0DEB" w:rsidRDefault="00AB7AE5" w:rsidP="00C10E16">
      <w:pPr>
        <w:pStyle w:val="Rindkopa"/>
        <w:numPr>
          <w:ilvl w:val="0"/>
          <w:numId w:val="32"/>
        </w:numPr>
        <w:rPr>
          <w:rFonts w:ascii="Times New Roman" w:hAnsi="Times New Roman"/>
          <w:sz w:val="24"/>
        </w:rPr>
      </w:pPr>
      <w:r w:rsidRPr="005B0DEB">
        <w:rPr>
          <w:rFonts w:ascii="Times New Roman" w:hAnsi="Times New Roman"/>
          <w:sz w:val="24"/>
        </w:rPr>
        <w:t>trīs objektu būvniecību, kur katrā ir izbūvēti pašteces</w:t>
      </w:r>
      <w:r w:rsidR="008B530F" w:rsidRPr="005B0DEB">
        <w:rPr>
          <w:rFonts w:ascii="Times New Roman" w:hAnsi="Times New Roman"/>
          <w:sz w:val="24"/>
        </w:rPr>
        <w:t xml:space="preserve"> kanalizācijas tīkl</w:t>
      </w:r>
      <w:r w:rsidR="00D56A12" w:rsidRPr="005B0DEB">
        <w:rPr>
          <w:rFonts w:ascii="Times New Roman" w:hAnsi="Times New Roman"/>
          <w:sz w:val="24"/>
        </w:rPr>
        <w:t xml:space="preserve">i vismaz </w:t>
      </w:r>
      <w:r w:rsidR="00142DE0" w:rsidRPr="005B0DEB">
        <w:rPr>
          <w:rFonts w:ascii="Times New Roman" w:hAnsi="Times New Roman"/>
          <w:sz w:val="24"/>
        </w:rPr>
        <w:t>2,5</w:t>
      </w:r>
      <w:r w:rsidR="00D56A12" w:rsidRPr="005B0DEB">
        <w:rPr>
          <w:rFonts w:ascii="Times New Roman" w:hAnsi="Times New Roman"/>
          <w:sz w:val="24"/>
        </w:rPr>
        <w:t xml:space="preserve"> km garumā</w:t>
      </w:r>
      <w:r w:rsidR="00ED225A" w:rsidRPr="005B0DEB">
        <w:rPr>
          <w:rFonts w:ascii="Times New Roman" w:hAnsi="Times New Roman"/>
          <w:sz w:val="24"/>
        </w:rPr>
        <w:t>, no kuriem</w:t>
      </w:r>
      <w:r w:rsidR="00901E10" w:rsidRPr="005B0DEB">
        <w:rPr>
          <w:rFonts w:ascii="Times New Roman" w:hAnsi="Times New Roman"/>
          <w:sz w:val="24"/>
        </w:rPr>
        <w:t xml:space="preserve"> </w:t>
      </w:r>
      <w:r w:rsidR="00ED225A" w:rsidRPr="005B0DEB">
        <w:rPr>
          <w:rFonts w:ascii="Times New Roman" w:hAnsi="Times New Roman"/>
          <w:sz w:val="24"/>
        </w:rPr>
        <w:t xml:space="preserve">kanalizācijas pašteces tīklu ar OD=200 mm vai lielāks, kopējais garums nav mazāks par </w:t>
      </w:r>
      <w:r w:rsidR="00142DE0" w:rsidRPr="005B0DEB">
        <w:rPr>
          <w:rFonts w:ascii="Times New Roman" w:hAnsi="Times New Roman"/>
          <w:sz w:val="24"/>
        </w:rPr>
        <w:t>2</w:t>
      </w:r>
      <w:r w:rsidR="00163F84" w:rsidRPr="005B0DEB">
        <w:rPr>
          <w:rFonts w:ascii="Times New Roman" w:hAnsi="Times New Roman"/>
          <w:sz w:val="24"/>
        </w:rPr>
        <w:t>,0</w:t>
      </w:r>
      <w:r w:rsidR="00ED225A" w:rsidRPr="005B0DEB">
        <w:rPr>
          <w:rFonts w:ascii="Times New Roman" w:hAnsi="Times New Roman"/>
          <w:sz w:val="24"/>
        </w:rPr>
        <w:t xml:space="preserve"> km</w:t>
      </w:r>
      <w:r w:rsidR="002D6340" w:rsidRPr="005B0DEB">
        <w:rPr>
          <w:rFonts w:ascii="Times New Roman" w:hAnsi="Times New Roman"/>
          <w:sz w:val="24"/>
        </w:rPr>
        <w:t>;</w:t>
      </w:r>
    </w:p>
    <w:p w14:paraId="45E22CD0" w14:textId="72A9CC42" w:rsidR="0051306B" w:rsidRPr="005B0DEB" w:rsidRDefault="0051306B" w:rsidP="00C10E16">
      <w:pPr>
        <w:pStyle w:val="Rindkopa"/>
        <w:numPr>
          <w:ilvl w:val="0"/>
          <w:numId w:val="32"/>
        </w:numPr>
        <w:rPr>
          <w:rFonts w:ascii="Times New Roman" w:hAnsi="Times New Roman"/>
          <w:sz w:val="24"/>
        </w:rPr>
      </w:pPr>
      <w:r w:rsidRPr="005B0DEB">
        <w:rPr>
          <w:rFonts w:ascii="Times New Roman" w:hAnsi="Times New Roman"/>
          <w:sz w:val="24"/>
        </w:rPr>
        <w:t>trīs objektu būvniecību, kur katrā ir izbūvēti</w:t>
      </w:r>
      <w:r w:rsidR="00623F72" w:rsidRPr="005B0DEB">
        <w:rPr>
          <w:rFonts w:ascii="Times New Roman" w:hAnsi="Times New Roman"/>
          <w:sz w:val="24"/>
        </w:rPr>
        <w:t xml:space="preserve"> </w:t>
      </w:r>
      <w:proofErr w:type="spellStart"/>
      <w:r w:rsidR="00623F72" w:rsidRPr="005B0DEB">
        <w:rPr>
          <w:rFonts w:ascii="Times New Roman" w:hAnsi="Times New Roman"/>
          <w:sz w:val="24"/>
        </w:rPr>
        <w:t>spiedkanalizācijas</w:t>
      </w:r>
      <w:proofErr w:type="spellEnd"/>
      <w:r w:rsidRPr="005B0DEB">
        <w:rPr>
          <w:rFonts w:ascii="Times New Roman" w:hAnsi="Times New Roman"/>
          <w:sz w:val="24"/>
        </w:rPr>
        <w:t xml:space="preserve"> tīkli vismaz </w:t>
      </w:r>
      <w:r w:rsidR="00623F72" w:rsidRPr="005B0DEB">
        <w:rPr>
          <w:rFonts w:ascii="Times New Roman" w:hAnsi="Times New Roman"/>
          <w:sz w:val="24"/>
        </w:rPr>
        <w:t>0</w:t>
      </w:r>
      <w:r w:rsidRPr="005B0DEB">
        <w:rPr>
          <w:rFonts w:ascii="Times New Roman" w:hAnsi="Times New Roman"/>
          <w:sz w:val="24"/>
        </w:rPr>
        <w:t>,5 km garumā</w:t>
      </w:r>
      <w:r w:rsidR="00623F72" w:rsidRPr="005B0DEB">
        <w:rPr>
          <w:rFonts w:ascii="Times New Roman" w:hAnsi="Times New Roman"/>
          <w:sz w:val="24"/>
        </w:rPr>
        <w:t xml:space="preserve">, un kur </w:t>
      </w:r>
      <w:proofErr w:type="spellStart"/>
      <w:r w:rsidR="00623F72" w:rsidRPr="005B0DEB">
        <w:rPr>
          <w:rFonts w:ascii="Times New Roman" w:hAnsi="Times New Roman"/>
          <w:sz w:val="24"/>
        </w:rPr>
        <w:t>spiedkanalizācijas</w:t>
      </w:r>
      <w:proofErr w:type="spellEnd"/>
      <w:r w:rsidR="00623F72" w:rsidRPr="005B0DEB">
        <w:rPr>
          <w:rFonts w:ascii="Times New Roman" w:hAnsi="Times New Roman"/>
          <w:sz w:val="24"/>
        </w:rPr>
        <w:t xml:space="preserve"> tīkla cauruļvadu diametrs</w:t>
      </w:r>
      <w:r w:rsidR="00C11C55" w:rsidRPr="005B0DEB">
        <w:rPr>
          <w:rFonts w:ascii="Times New Roman" w:hAnsi="Times New Roman"/>
          <w:sz w:val="24"/>
        </w:rPr>
        <w:t xml:space="preserve"> ir</w:t>
      </w:r>
      <w:r w:rsidR="00623F72" w:rsidRPr="005B0DEB">
        <w:rPr>
          <w:rFonts w:ascii="Times New Roman" w:hAnsi="Times New Roman"/>
          <w:sz w:val="24"/>
        </w:rPr>
        <w:t xml:space="preserve"> OD=63</w:t>
      </w:r>
      <w:r w:rsidR="006360EE" w:rsidRPr="005B0DEB">
        <w:rPr>
          <w:rFonts w:ascii="Times New Roman" w:hAnsi="Times New Roman"/>
          <w:sz w:val="24"/>
        </w:rPr>
        <w:t xml:space="preserve"> mm</w:t>
      </w:r>
      <w:r w:rsidR="00623F72" w:rsidRPr="005B0DEB">
        <w:rPr>
          <w:rFonts w:ascii="Times New Roman" w:hAnsi="Times New Roman"/>
          <w:sz w:val="24"/>
        </w:rPr>
        <w:t xml:space="preserve"> vai lielāks</w:t>
      </w:r>
      <w:r w:rsidR="00402156" w:rsidRPr="005B0DEB">
        <w:rPr>
          <w:rFonts w:ascii="Times New Roman" w:hAnsi="Times New Roman"/>
          <w:sz w:val="24"/>
        </w:rPr>
        <w:t>.</w:t>
      </w:r>
    </w:p>
    <w:p w14:paraId="341703DE" w14:textId="30EE2D80" w:rsidR="00ED225A" w:rsidRPr="005B0DEB" w:rsidRDefault="00ED225A" w:rsidP="009D566A">
      <w:pPr>
        <w:pStyle w:val="Paragrfs"/>
        <w:numPr>
          <w:ilvl w:val="0"/>
          <w:numId w:val="0"/>
        </w:numPr>
        <w:ind w:left="851"/>
        <w:rPr>
          <w:rFonts w:ascii="Times New Roman" w:hAnsi="Times New Roman"/>
          <w:sz w:val="24"/>
        </w:rPr>
      </w:pPr>
      <w:r w:rsidRPr="005B0DEB">
        <w:rPr>
          <w:rFonts w:ascii="Times New Roman" w:hAnsi="Times New Roman"/>
          <w:sz w:val="24"/>
        </w:rPr>
        <w:t>Jaundibinātiem uzņēmumiem / uzņēmumiem, kas tirgū darbojas mazāk par pieciem gadiem, informācija jāiesniedz par visu darbības periodu.</w:t>
      </w:r>
    </w:p>
    <w:p w14:paraId="3C54604A" w14:textId="77777777" w:rsidR="00AC7225" w:rsidRPr="007D4759" w:rsidRDefault="00AC7225" w:rsidP="009D566A">
      <w:pPr>
        <w:pStyle w:val="Rindkopa"/>
      </w:pPr>
    </w:p>
    <w:p w14:paraId="55691A02" w14:textId="4B016AB6" w:rsidR="00AC7225" w:rsidRPr="007D4759" w:rsidRDefault="00AC7225" w:rsidP="009D566A">
      <w:pPr>
        <w:pStyle w:val="Paragrfs"/>
        <w:numPr>
          <w:ilvl w:val="0"/>
          <w:numId w:val="0"/>
        </w:numPr>
        <w:shd w:val="clear" w:color="auto" w:fill="D9D9D9" w:themeFill="background1" w:themeFillShade="D9"/>
        <w:ind w:left="851"/>
        <w:rPr>
          <w:rFonts w:ascii="Times New Roman" w:hAnsi="Times New Roman"/>
          <w:sz w:val="24"/>
        </w:rPr>
      </w:pPr>
      <w:r w:rsidRPr="007D4759">
        <w:rPr>
          <w:rFonts w:ascii="Times New Roman" w:hAnsi="Times New Roman"/>
          <w:sz w:val="24"/>
        </w:rPr>
        <w:t>Iepirkuma 2.daļa</w:t>
      </w:r>
    </w:p>
    <w:p w14:paraId="092FD136" w14:textId="57D6A086" w:rsidR="000B4AC2" w:rsidRPr="000B2ABC" w:rsidRDefault="000B4AC2" w:rsidP="000B4AC2">
      <w:pPr>
        <w:pStyle w:val="Paragrfs"/>
        <w:rPr>
          <w:rFonts w:ascii="Times New Roman" w:hAnsi="Times New Roman"/>
          <w:sz w:val="24"/>
        </w:rPr>
      </w:pPr>
      <w:r w:rsidRPr="00DB7164">
        <w:rPr>
          <w:rFonts w:ascii="Times New Roman" w:hAnsi="Times New Roman"/>
          <w:sz w:val="24"/>
        </w:rPr>
        <w:t xml:space="preserve">Pretendents pēdējo piecu gadu laikā (2013., 2014., 2015., 2016., 2017. un līdz </w:t>
      </w:r>
      <w:r w:rsidRPr="000B2ABC">
        <w:rPr>
          <w:rFonts w:ascii="Times New Roman" w:hAnsi="Times New Roman"/>
          <w:sz w:val="24"/>
        </w:rPr>
        <w:t xml:space="preserve">piedāvājuma iesniegšanas dienai) ir veicis un pabeidzis </w:t>
      </w:r>
      <w:r w:rsidR="00877303" w:rsidRPr="000B2ABC">
        <w:rPr>
          <w:rFonts w:ascii="Times New Roman" w:hAnsi="Times New Roman"/>
          <w:sz w:val="24"/>
        </w:rPr>
        <w:t xml:space="preserve">(nodots ekspluatācijā) </w:t>
      </w:r>
      <w:r w:rsidRPr="000B2ABC">
        <w:rPr>
          <w:rFonts w:ascii="Times New Roman" w:hAnsi="Times New Roman"/>
          <w:sz w:val="24"/>
        </w:rPr>
        <w:t>vismaz:</w:t>
      </w:r>
    </w:p>
    <w:p w14:paraId="40301DDB" w14:textId="33EC0925" w:rsidR="00AC7225" w:rsidRPr="00F0349C" w:rsidRDefault="00AC7225" w:rsidP="00C10E16">
      <w:pPr>
        <w:pStyle w:val="Rindkopa"/>
        <w:numPr>
          <w:ilvl w:val="0"/>
          <w:numId w:val="33"/>
        </w:numPr>
        <w:rPr>
          <w:rFonts w:ascii="Times New Roman" w:hAnsi="Times New Roman"/>
          <w:sz w:val="24"/>
        </w:rPr>
      </w:pPr>
      <w:r w:rsidRPr="000B2ABC">
        <w:rPr>
          <w:rFonts w:ascii="Times New Roman" w:hAnsi="Times New Roman"/>
          <w:sz w:val="24"/>
        </w:rPr>
        <w:t>trīs objektu būvniecību, kur katrā ir izbūvēti</w:t>
      </w:r>
      <w:r w:rsidR="00B77D18" w:rsidRPr="000B2ABC">
        <w:rPr>
          <w:rFonts w:ascii="Times New Roman" w:hAnsi="Times New Roman"/>
          <w:sz w:val="24"/>
        </w:rPr>
        <w:t xml:space="preserve"> ūdensapgādes</w:t>
      </w:r>
      <w:r w:rsidRPr="000B2ABC">
        <w:rPr>
          <w:rFonts w:ascii="Times New Roman" w:hAnsi="Times New Roman"/>
          <w:sz w:val="24"/>
        </w:rPr>
        <w:t xml:space="preserve"> tīkli vismaz </w:t>
      </w:r>
      <w:r w:rsidR="005D5977" w:rsidRPr="000B2ABC">
        <w:rPr>
          <w:rFonts w:ascii="Times New Roman" w:hAnsi="Times New Roman"/>
          <w:sz w:val="24"/>
        </w:rPr>
        <w:t>2</w:t>
      </w:r>
      <w:r w:rsidRPr="000B2ABC">
        <w:rPr>
          <w:rFonts w:ascii="Times New Roman" w:hAnsi="Times New Roman"/>
          <w:sz w:val="24"/>
        </w:rPr>
        <w:t xml:space="preserve">,5 km garumā, no kuriem </w:t>
      </w:r>
      <w:r w:rsidR="001A56F6" w:rsidRPr="000B2ABC">
        <w:rPr>
          <w:rFonts w:ascii="Times New Roman" w:hAnsi="Times New Roman"/>
          <w:sz w:val="24"/>
        </w:rPr>
        <w:t>ūdensapgādes</w:t>
      </w:r>
      <w:r w:rsidRPr="000B2ABC">
        <w:rPr>
          <w:rFonts w:ascii="Times New Roman" w:hAnsi="Times New Roman"/>
          <w:sz w:val="24"/>
        </w:rPr>
        <w:t xml:space="preserve"> tīklu ar OD=</w:t>
      </w:r>
      <w:r w:rsidR="001A56F6" w:rsidRPr="000B2ABC">
        <w:rPr>
          <w:rFonts w:ascii="Times New Roman" w:hAnsi="Times New Roman"/>
          <w:sz w:val="24"/>
        </w:rPr>
        <w:t>11</w:t>
      </w:r>
      <w:r w:rsidRPr="000B2ABC">
        <w:rPr>
          <w:rFonts w:ascii="Times New Roman" w:hAnsi="Times New Roman"/>
          <w:sz w:val="24"/>
        </w:rPr>
        <w:t xml:space="preserve">0 mm vai lielāks, kopējais garums nav mazāks par </w:t>
      </w:r>
      <w:r w:rsidR="005D5977" w:rsidRPr="000B2ABC">
        <w:rPr>
          <w:rFonts w:ascii="Times New Roman" w:hAnsi="Times New Roman"/>
          <w:sz w:val="24"/>
        </w:rPr>
        <w:t>2,</w:t>
      </w:r>
      <w:r w:rsidR="005D5977" w:rsidRPr="00F0349C">
        <w:rPr>
          <w:rFonts w:ascii="Times New Roman" w:hAnsi="Times New Roman"/>
          <w:sz w:val="24"/>
        </w:rPr>
        <w:t>0</w:t>
      </w:r>
      <w:r w:rsidRPr="00F0349C">
        <w:rPr>
          <w:rFonts w:ascii="Times New Roman" w:hAnsi="Times New Roman"/>
          <w:sz w:val="24"/>
        </w:rPr>
        <w:t xml:space="preserve"> km</w:t>
      </w:r>
      <w:r w:rsidR="00881CA6" w:rsidRPr="00F0349C">
        <w:rPr>
          <w:rFonts w:ascii="Times New Roman" w:hAnsi="Times New Roman"/>
          <w:sz w:val="24"/>
        </w:rPr>
        <w:t>,</w:t>
      </w:r>
    </w:p>
    <w:p w14:paraId="3A636926" w14:textId="62D74D63" w:rsidR="00881CA6" w:rsidRPr="00F0349C" w:rsidRDefault="00881CA6" w:rsidP="00C10E16">
      <w:pPr>
        <w:pStyle w:val="Rindkopa"/>
        <w:numPr>
          <w:ilvl w:val="0"/>
          <w:numId w:val="33"/>
        </w:numPr>
        <w:rPr>
          <w:rFonts w:ascii="Times New Roman" w:hAnsi="Times New Roman"/>
          <w:sz w:val="24"/>
        </w:rPr>
      </w:pPr>
      <w:r w:rsidRPr="00F0349C">
        <w:rPr>
          <w:rFonts w:ascii="Times New Roman" w:hAnsi="Times New Roman"/>
          <w:sz w:val="24"/>
        </w:rPr>
        <w:t>Cauruļvadu izbūvi ar horizontālās vadāmās urbšanas metodi vismaz 300</w:t>
      </w:r>
      <w:r w:rsidR="003D1ABC" w:rsidRPr="00F0349C">
        <w:rPr>
          <w:rFonts w:ascii="Times New Roman" w:hAnsi="Times New Roman"/>
          <w:sz w:val="24"/>
        </w:rPr>
        <w:t xml:space="preserve"> </w:t>
      </w:r>
      <w:r w:rsidRPr="00F0349C">
        <w:rPr>
          <w:rFonts w:ascii="Times New Roman" w:hAnsi="Times New Roman"/>
          <w:sz w:val="24"/>
        </w:rPr>
        <w:t>m apjomā.</w:t>
      </w:r>
    </w:p>
    <w:p w14:paraId="5070ADF1" w14:textId="0AE95040" w:rsidR="0002782E" w:rsidRPr="00F0349C" w:rsidRDefault="00AC7225" w:rsidP="009D566A">
      <w:pPr>
        <w:pStyle w:val="Paragrfs"/>
        <w:numPr>
          <w:ilvl w:val="0"/>
          <w:numId w:val="0"/>
        </w:numPr>
        <w:ind w:left="851"/>
        <w:rPr>
          <w:rFonts w:ascii="Times New Roman" w:hAnsi="Times New Roman"/>
          <w:sz w:val="24"/>
        </w:rPr>
      </w:pPr>
      <w:r w:rsidRPr="00F0349C">
        <w:rPr>
          <w:rFonts w:ascii="Times New Roman" w:hAnsi="Times New Roman"/>
          <w:sz w:val="24"/>
        </w:rPr>
        <w:t>Jaundibinātiem uzņēmumiem / uzņēmumiem, kas tirgū darbojas mazāk par pieciem gadiem, informācija jāiesniedz par visu darbības periodu.</w:t>
      </w:r>
    </w:p>
    <w:p w14:paraId="33B84B4B" w14:textId="77777777" w:rsidR="00900FBC" w:rsidRPr="00900FBC" w:rsidRDefault="00900FBC" w:rsidP="009D566A">
      <w:pPr>
        <w:pStyle w:val="Rindkopa"/>
      </w:pPr>
    </w:p>
    <w:p w14:paraId="0DCDCD8C" w14:textId="47E6E5D9" w:rsidR="0002782E" w:rsidRPr="005D5977" w:rsidRDefault="0002782E" w:rsidP="009D566A">
      <w:pPr>
        <w:pStyle w:val="Paragrfs"/>
        <w:rPr>
          <w:rFonts w:ascii="Times New Roman" w:hAnsi="Times New Roman"/>
          <w:color w:val="7030A0"/>
          <w:sz w:val="24"/>
        </w:rPr>
      </w:pPr>
      <w:r w:rsidRPr="000E11C9">
        <w:rPr>
          <w:rFonts w:ascii="Times New Roman" w:hAnsi="Times New Roman"/>
          <w:sz w:val="24"/>
        </w:rPr>
        <w:t>Pretendents var nodrošināt šādus galvenos speciālistus:</w:t>
      </w:r>
    </w:p>
    <w:p w14:paraId="000C973E" w14:textId="7AD0E3ED" w:rsidR="00B87585" w:rsidRPr="00D8269D" w:rsidRDefault="00B87585" w:rsidP="009D566A">
      <w:pPr>
        <w:pStyle w:val="Paragrfs"/>
        <w:numPr>
          <w:ilvl w:val="0"/>
          <w:numId w:val="0"/>
        </w:numPr>
        <w:shd w:val="clear" w:color="auto" w:fill="D9D9D9" w:themeFill="background1" w:themeFillShade="D9"/>
        <w:ind w:left="851"/>
        <w:rPr>
          <w:rFonts w:ascii="Times New Roman" w:hAnsi="Times New Roman"/>
          <w:sz w:val="24"/>
        </w:rPr>
      </w:pPr>
      <w:r w:rsidRPr="00D8269D">
        <w:rPr>
          <w:rFonts w:ascii="Times New Roman" w:hAnsi="Times New Roman"/>
          <w:sz w:val="24"/>
        </w:rPr>
        <w:lastRenderedPageBreak/>
        <w:t>Iepirkuma 1.daļa</w:t>
      </w:r>
    </w:p>
    <w:p w14:paraId="7178A6AA" w14:textId="2D1DCA2B" w:rsidR="008A0CEC" w:rsidRPr="00C01D93" w:rsidRDefault="008A0CEC" w:rsidP="008A0CEC">
      <w:pPr>
        <w:pStyle w:val="Paragrfs"/>
        <w:numPr>
          <w:ilvl w:val="3"/>
          <w:numId w:val="17"/>
        </w:numPr>
        <w:rPr>
          <w:rFonts w:ascii="Times New Roman" w:hAnsi="Times New Roman"/>
          <w:sz w:val="24"/>
        </w:rPr>
      </w:pPr>
      <w:r w:rsidRPr="00C01D93">
        <w:rPr>
          <w:rFonts w:ascii="Times New Roman" w:hAnsi="Times New Roman"/>
          <w:b/>
          <w:sz w:val="24"/>
        </w:rPr>
        <w:t>Projekta vadītāju</w:t>
      </w:r>
      <w:r w:rsidR="005516E4" w:rsidRPr="00C01D93">
        <w:rPr>
          <w:rFonts w:ascii="Times New Roman" w:hAnsi="Times New Roman"/>
          <w:sz w:val="24"/>
        </w:rPr>
        <w:t>, kurš pē</w:t>
      </w:r>
      <w:r w:rsidR="00353A02" w:rsidRPr="00C01D93">
        <w:rPr>
          <w:rFonts w:ascii="Times New Roman" w:hAnsi="Times New Roman"/>
          <w:sz w:val="24"/>
        </w:rPr>
        <w:t>dējo piecu gadu</w:t>
      </w:r>
      <w:r w:rsidR="00FF1011" w:rsidRPr="00C01D93">
        <w:rPr>
          <w:rFonts w:ascii="Times New Roman" w:hAnsi="Times New Roman"/>
          <w:sz w:val="24"/>
        </w:rPr>
        <w:t xml:space="preserve"> laikā (2013</w:t>
      </w:r>
      <w:r w:rsidRPr="00C01D93">
        <w:rPr>
          <w:rFonts w:ascii="Times New Roman" w:hAnsi="Times New Roman"/>
          <w:sz w:val="24"/>
        </w:rPr>
        <w:t>.,</w:t>
      </w:r>
      <w:r w:rsidR="005647E2" w:rsidRPr="00C01D93">
        <w:rPr>
          <w:rFonts w:ascii="Times New Roman" w:hAnsi="Times New Roman"/>
          <w:sz w:val="24"/>
        </w:rPr>
        <w:t xml:space="preserve"> 2014., 2015.,</w:t>
      </w:r>
      <w:r w:rsidRPr="00C01D93">
        <w:rPr>
          <w:rFonts w:ascii="Times New Roman" w:hAnsi="Times New Roman"/>
          <w:sz w:val="24"/>
        </w:rPr>
        <w:t xml:space="preserve"> </w:t>
      </w:r>
      <w:r w:rsidR="00945071" w:rsidRPr="00C01D93">
        <w:rPr>
          <w:rFonts w:ascii="Times New Roman" w:hAnsi="Times New Roman"/>
          <w:sz w:val="24"/>
        </w:rPr>
        <w:t>2016., 2017.gads</w:t>
      </w:r>
      <w:r w:rsidR="005D6E9E" w:rsidRPr="00C01D93">
        <w:rPr>
          <w:rFonts w:ascii="Times New Roman" w:hAnsi="Times New Roman"/>
          <w:sz w:val="24"/>
        </w:rPr>
        <w:t xml:space="preserve"> un līdz </w:t>
      </w:r>
      <w:r w:rsidR="00CE2F36" w:rsidRPr="00C01D93">
        <w:rPr>
          <w:rFonts w:ascii="Times New Roman" w:hAnsi="Times New Roman"/>
          <w:sz w:val="24"/>
        </w:rPr>
        <w:t>piedāvājuma iesniegšanas dienai</w:t>
      </w:r>
      <w:r w:rsidR="00945071" w:rsidRPr="00C01D93">
        <w:rPr>
          <w:rFonts w:ascii="Times New Roman" w:hAnsi="Times New Roman"/>
          <w:sz w:val="24"/>
        </w:rPr>
        <w:t xml:space="preserve">) </w:t>
      </w:r>
      <w:r w:rsidR="00221179" w:rsidRPr="00C01D93">
        <w:rPr>
          <w:rFonts w:ascii="Times New Roman" w:hAnsi="Times New Roman"/>
          <w:sz w:val="24"/>
        </w:rPr>
        <w:t xml:space="preserve">kā Projektu </w:t>
      </w:r>
      <w:r w:rsidR="00945071" w:rsidRPr="00C01D93">
        <w:rPr>
          <w:rFonts w:ascii="Times New Roman" w:hAnsi="Times New Roman"/>
          <w:sz w:val="24"/>
        </w:rPr>
        <w:t xml:space="preserve">vadītājs ir vadījis vismaz </w:t>
      </w:r>
      <w:r w:rsidR="007A25FF" w:rsidRPr="00C01D93">
        <w:rPr>
          <w:rFonts w:ascii="Times New Roman" w:hAnsi="Times New Roman"/>
          <w:sz w:val="24"/>
        </w:rPr>
        <w:t>divus</w:t>
      </w:r>
      <w:r w:rsidR="00945071" w:rsidRPr="00C01D93">
        <w:rPr>
          <w:rFonts w:ascii="Times New Roman" w:hAnsi="Times New Roman"/>
          <w:sz w:val="24"/>
        </w:rPr>
        <w:t xml:space="preserve"> būvdarbu līgum</w:t>
      </w:r>
      <w:r w:rsidR="00644869" w:rsidRPr="00C01D93">
        <w:rPr>
          <w:rFonts w:ascii="Times New Roman" w:hAnsi="Times New Roman"/>
          <w:sz w:val="24"/>
        </w:rPr>
        <w:t>u</w:t>
      </w:r>
      <w:r w:rsidR="00945071" w:rsidRPr="00C01D93">
        <w:rPr>
          <w:rFonts w:ascii="Times New Roman" w:hAnsi="Times New Roman"/>
          <w:sz w:val="24"/>
        </w:rPr>
        <w:t>s</w:t>
      </w:r>
      <w:r w:rsidRPr="00C01D93">
        <w:rPr>
          <w:rFonts w:ascii="Times New Roman" w:hAnsi="Times New Roman"/>
          <w:sz w:val="24"/>
        </w:rPr>
        <w:t>, kur viena ūdenssaimniecības infrastruktūras projekta kopējā summ</w:t>
      </w:r>
      <w:r w:rsidR="00221179" w:rsidRPr="00C01D93">
        <w:rPr>
          <w:rFonts w:ascii="Times New Roman" w:hAnsi="Times New Roman"/>
          <w:sz w:val="24"/>
        </w:rPr>
        <w:t xml:space="preserve">a ir vismaz </w:t>
      </w:r>
      <w:r w:rsidR="00C25559" w:rsidRPr="00C01D93">
        <w:rPr>
          <w:rFonts w:ascii="Times New Roman" w:hAnsi="Times New Roman"/>
          <w:sz w:val="24"/>
        </w:rPr>
        <w:t>350</w:t>
      </w:r>
      <w:r w:rsidR="00221179" w:rsidRPr="00C01D93">
        <w:rPr>
          <w:rFonts w:ascii="Times New Roman" w:hAnsi="Times New Roman"/>
          <w:sz w:val="24"/>
        </w:rPr>
        <w:t xml:space="preserve"> 000</w:t>
      </w:r>
      <w:r w:rsidRPr="00C01D93">
        <w:rPr>
          <w:rFonts w:ascii="Times New Roman" w:hAnsi="Times New Roman"/>
          <w:sz w:val="24"/>
        </w:rPr>
        <w:t xml:space="preserve"> EUR bez PVN</w:t>
      </w:r>
      <w:r w:rsidR="00221179" w:rsidRPr="00C01D93">
        <w:rPr>
          <w:rFonts w:ascii="Times New Roman" w:hAnsi="Times New Roman"/>
          <w:sz w:val="24"/>
        </w:rPr>
        <w:t xml:space="preserve"> un kur objekts ir nodots ekspluatācijā.</w:t>
      </w:r>
    </w:p>
    <w:p w14:paraId="294FB251" w14:textId="77777777" w:rsidR="008A0CEC" w:rsidRPr="008A0CEC" w:rsidRDefault="008A0CEC" w:rsidP="008A0CEC">
      <w:pPr>
        <w:pStyle w:val="Punkts"/>
        <w:numPr>
          <w:ilvl w:val="0"/>
          <w:numId w:val="0"/>
        </w:numPr>
        <w:rPr>
          <w:lang w:eastAsia="en-US"/>
        </w:rPr>
      </w:pPr>
    </w:p>
    <w:p w14:paraId="2B5322EA" w14:textId="399A18E6" w:rsidR="0002782E" w:rsidRPr="00C01D93" w:rsidRDefault="00BB1363" w:rsidP="005D3A35">
      <w:pPr>
        <w:pStyle w:val="Paragrfs"/>
        <w:numPr>
          <w:ilvl w:val="3"/>
          <w:numId w:val="17"/>
        </w:numPr>
        <w:rPr>
          <w:rFonts w:ascii="Times New Roman" w:hAnsi="Times New Roman"/>
          <w:sz w:val="24"/>
        </w:rPr>
      </w:pPr>
      <w:r w:rsidRPr="00C01D93">
        <w:rPr>
          <w:rFonts w:ascii="Times New Roman" w:hAnsi="Times New Roman"/>
          <w:b/>
          <w:sz w:val="24"/>
        </w:rPr>
        <w:t xml:space="preserve">Atbildīgo </w:t>
      </w:r>
      <w:r w:rsidR="0002782E" w:rsidRPr="00C01D93">
        <w:rPr>
          <w:rFonts w:ascii="Times New Roman" w:hAnsi="Times New Roman"/>
          <w:b/>
          <w:sz w:val="24"/>
        </w:rPr>
        <w:t>būvdarbu vadītāju</w:t>
      </w:r>
      <w:r w:rsidR="0002782E" w:rsidRPr="00C01D93">
        <w:rPr>
          <w:rFonts w:ascii="Times New Roman" w:hAnsi="Times New Roman"/>
          <w:sz w:val="24"/>
        </w:rPr>
        <w:t>, kurš</w:t>
      </w:r>
      <w:r w:rsidR="007110CC" w:rsidRPr="00C01D93">
        <w:rPr>
          <w:rFonts w:ascii="Times New Roman" w:hAnsi="Times New Roman"/>
          <w:sz w:val="24"/>
        </w:rPr>
        <w:t xml:space="preserve"> kā atbildīgais būvdarbu vadītājs</w:t>
      </w:r>
      <w:r w:rsidR="0002782E" w:rsidRPr="00C01D93">
        <w:rPr>
          <w:rFonts w:ascii="Times New Roman" w:hAnsi="Times New Roman"/>
          <w:sz w:val="24"/>
        </w:rPr>
        <w:t xml:space="preserve"> pēdējo </w:t>
      </w:r>
      <w:r w:rsidR="009932A2" w:rsidRPr="00C01D93">
        <w:rPr>
          <w:rFonts w:ascii="Times New Roman" w:hAnsi="Times New Roman"/>
          <w:sz w:val="24"/>
        </w:rPr>
        <w:t>piecu</w:t>
      </w:r>
      <w:r w:rsidR="0002782E" w:rsidRPr="00C01D93">
        <w:rPr>
          <w:rFonts w:ascii="Times New Roman" w:hAnsi="Times New Roman"/>
          <w:sz w:val="24"/>
        </w:rPr>
        <w:t xml:space="preserve"> gadu</w:t>
      </w:r>
      <w:r w:rsidR="009932A2" w:rsidRPr="00C01D93">
        <w:rPr>
          <w:rFonts w:ascii="Times New Roman" w:hAnsi="Times New Roman"/>
          <w:sz w:val="24"/>
        </w:rPr>
        <w:t xml:space="preserve"> </w:t>
      </w:r>
      <w:r w:rsidR="009929DC" w:rsidRPr="00C01D93">
        <w:rPr>
          <w:rFonts w:ascii="Times New Roman" w:hAnsi="Times New Roman"/>
          <w:sz w:val="24"/>
        </w:rPr>
        <w:t xml:space="preserve">laikā </w:t>
      </w:r>
      <w:r w:rsidR="009932A2" w:rsidRPr="00C01D93">
        <w:rPr>
          <w:rFonts w:ascii="Times New Roman" w:hAnsi="Times New Roman"/>
          <w:sz w:val="24"/>
        </w:rPr>
        <w:t>(2013., 2014., 2015., 2016., 2017</w:t>
      </w:r>
      <w:r w:rsidR="009929DC" w:rsidRPr="00C01D93">
        <w:rPr>
          <w:rFonts w:ascii="Times New Roman" w:hAnsi="Times New Roman"/>
          <w:sz w:val="24"/>
        </w:rPr>
        <w:t>.</w:t>
      </w:r>
      <w:r w:rsidR="00843295" w:rsidRPr="00C01D93">
        <w:rPr>
          <w:rFonts w:ascii="Times New Roman" w:hAnsi="Times New Roman"/>
          <w:sz w:val="24"/>
        </w:rPr>
        <w:t xml:space="preserve"> gads</w:t>
      </w:r>
      <w:r w:rsidR="006A2FD4">
        <w:rPr>
          <w:rFonts w:ascii="Times New Roman" w:hAnsi="Times New Roman"/>
          <w:sz w:val="24"/>
        </w:rPr>
        <w:t xml:space="preserve"> un</w:t>
      </w:r>
      <w:r w:rsidR="00C01D93" w:rsidRPr="00C01D93">
        <w:rPr>
          <w:rFonts w:ascii="Times New Roman" w:hAnsi="Times New Roman"/>
          <w:sz w:val="24"/>
        </w:rPr>
        <w:t xml:space="preserve"> līdz piedāvājuma iesniegšanas dienai</w:t>
      </w:r>
      <w:r w:rsidR="009929DC" w:rsidRPr="00C01D93">
        <w:rPr>
          <w:rFonts w:ascii="Times New Roman" w:hAnsi="Times New Roman"/>
          <w:sz w:val="24"/>
        </w:rPr>
        <w:t>)</w:t>
      </w:r>
      <w:r w:rsidR="009932A2" w:rsidRPr="00C01D93">
        <w:rPr>
          <w:rFonts w:ascii="Times New Roman" w:hAnsi="Times New Roman"/>
          <w:sz w:val="24"/>
        </w:rPr>
        <w:t>,</w:t>
      </w:r>
      <w:r w:rsidR="00055C8B" w:rsidRPr="00C01D93">
        <w:rPr>
          <w:rFonts w:ascii="Times New Roman" w:hAnsi="Times New Roman"/>
          <w:sz w:val="24"/>
        </w:rPr>
        <w:t xml:space="preserve"> ir va</w:t>
      </w:r>
      <w:r w:rsidR="007110CC" w:rsidRPr="00C01D93">
        <w:rPr>
          <w:rFonts w:ascii="Times New Roman" w:hAnsi="Times New Roman"/>
          <w:sz w:val="24"/>
        </w:rPr>
        <w:t>dījis</w:t>
      </w:r>
      <w:r w:rsidR="009932A2" w:rsidRPr="00C01D93">
        <w:rPr>
          <w:rFonts w:ascii="Times New Roman" w:hAnsi="Times New Roman"/>
          <w:sz w:val="24"/>
        </w:rPr>
        <w:t xml:space="preserve"> un pabeidzis</w:t>
      </w:r>
      <w:r w:rsidR="009929DC" w:rsidRPr="00C01D93">
        <w:rPr>
          <w:rFonts w:ascii="Times New Roman" w:hAnsi="Times New Roman"/>
          <w:sz w:val="24"/>
        </w:rPr>
        <w:t xml:space="preserve"> (</w:t>
      </w:r>
      <w:r w:rsidR="00C01D93" w:rsidRPr="00C01D93">
        <w:rPr>
          <w:rFonts w:ascii="Times New Roman" w:hAnsi="Times New Roman"/>
          <w:sz w:val="24"/>
        </w:rPr>
        <w:t>objekts</w:t>
      </w:r>
      <w:r w:rsidR="00055C8B" w:rsidRPr="00C01D93">
        <w:rPr>
          <w:rFonts w:ascii="Times New Roman" w:hAnsi="Times New Roman"/>
          <w:sz w:val="24"/>
        </w:rPr>
        <w:t xml:space="preserve"> </w:t>
      </w:r>
      <w:r w:rsidR="009929DC" w:rsidRPr="00C01D93">
        <w:rPr>
          <w:rFonts w:ascii="Times New Roman" w:hAnsi="Times New Roman"/>
          <w:sz w:val="24"/>
        </w:rPr>
        <w:t>nodot</w:t>
      </w:r>
      <w:r w:rsidR="00C01D93" w:rsidRPr="00C01D93">
        <w:rPr>
          <w:rFonts w:ascii="Times New Roman" w:hAnsi="Times New Roman"/>
          <w:sz w:val="24"/>
        </w:rPr>
        <w:t>s</w:t>
      </w:r>
      <w:r w:rsidR="009929DC" w:rsidRPr="00C01D93">
        <w:rPr>
          <w:rFonts w:ascii="Times New Roman" w:hAnsi="Times New Roman"/>
          <w:sz w:val="24"/>
        </w:rPr>
        <w:t xml:space="preserve"> ekspluatācijā)</w:t>
      </w:r>
      <w:r w:rsidR="009932A2" w:rsidRPr="00C01D93">
        <w:rPr>
          <w:rFonts w:ascii="Times New Roman" w:hAnsi="Times New Roman"/>
          <w:sz w:val="24"/>
        </w:rPr>
        <w:t xml:space="preserve"> vismaz:</w:t>
      </w:r>
    </w:p>
    <w:p w14:paraId="22939688" w14:textId="77777777" w:rsidR="002D037F" w:rsidRPr="00BA0003" w:rsidRDefault="002D037F" w:rsidP="00374C94">
      <w:pPr>
        <w:pStyle w:val="Rindkopa"/>
        <w:numPr>
          <w:ilvl w:val="0"/>
          <w:numId w:val="35"/>
        </w:numPr>
        <w:rPr>
          <w:rFonts w:ascii="Times New Roman" w:hAnsi="Times New Roman"/>
          <w:sz w:val="24"/>
        </w:rPr>
      </w:pPr>
      <w:r w:rsidRPr="00252919">
        <w:rPr>
          <w:rFonts w:ascii="Times New Roman" w:hAnsi="Times New Roman"/>
          <w:sz w:val="24"/>
        </w:rPr>
        <w:t xml:space="preserve">Viena projekta ietvaros ir izbūvētas 3 kanalizācijas sūkņu stacijas ar jaudu ne mazāku </w:t>
      </w:r>
      <w:r w:rsidRPr="00BA0003">
        <w:rPr>
          <w:rFonts w:ascii="Times New Roman" w:hAnsi="Times New Roman"/>
          <w:sz w:val="24"/>
        </w:rPr>
        <w:t>kā 3 l/s;</w:t>
      </w:r>
    </w:p>
    <w:p w14:paraId="1302AB63" w14:textId="342FF66C" w:rsidR="002D037F" w:rsidRPr="00676302" w:rsidRDefault="00BA0003" w:rsidP="00374C94">
      <w:pPr>
        <w:pStyle w:val="Rindkopa"/>
        <w:numPr>
          <w:ilvl w:val="0"/>
          <w:numId w:val="35"/>
        </w:numPr>
        <w:rPr>
          <w:rFonts w:ascii="Times New Roman" w:hAnsi="Times New Roman"/>
          <w:sz w:val="24"/>
        </w:rPr>
      </w:pPr>
      <w:r w:rsidRPr="00BA0003">
        <w:rPr>
          <w:rFonts w:ascii="Times New Roman" w:hAnsi="Times New Roman"/>
          <w:sz w:val="24"/>
        </w:rPr>
        <w:t>divu</w:t>
      </w:r>
      <w:r w:rsidR="007110CC" w:rsidRPr="00BA0003">
        <w:rPr>
          <w:rFonts w:ascii="Times New Roman" w:hAnsi="Times New Roman"/>
          <w:sz w:val="24"/>
        </w:rPr>
        <w:t xml:space="preserve"> objekta</w:t>
      </w:r>
      <w:r w:rsidR="002D037F" w:rsidRPr="00BA0003">
        <w:rPr>
          <w:rFonts w:ascii="Times New Roman" w:hAnsi="Times New Roman"/>
          <w:sz w:val="24"/>
        </w:rPr>
        <w:t xml:space="preserve"> būvniecību, kur katrā ir izbūvēti pašteces kanalizācijas tīkli </w:t>
      </w:r>
      <w:r w:rsidR="00617A06">
        <w:rPr>
          <w:rFonts w:ascii="Times New Roman" w:hAnsi="Times New Roman"/>
          <w:sz w:val="24"/>
        </w:rPr>
        <w:t xml:space="preserve">ar kopējo </w:t>
      </w:r>
      <w:r w:rsidR="00617A06" w:rsidRPr="00676302">
        <w:rPr>
          <w:rFonts w:ascii="Times New Roman" w:hAnsi="Times New Roman"/>
          <w:sz w:val="24"/>
        </w:rPr>
        <w:t xml:space="preserve">garumu </w:t>
      </w:r>
      <w:r w:rsidR="002D037F" w:rsidRPr="00676302">
        <w:rPr>
          <w:rFonts w:ascii="Times New Roman" w:hAnsi="Times New Roman"/>
          <w:sz w:val="24"/>
        </w:rPr>
        <w:t xml:space="preserve">vismaz </w:t>
      </w:r>
      <w:r w:rsidR="007110CC" w:rsidRPr="00676302">
        <w:rPr>
          <w:rFonts w:ascii="Times New Roman" w:hAnsi="Times New Roman"/>
          <w:sz w:val="24"/>
        </w:rPr>
        <w:t>2</w:t>
      </w:r>
      <w:r w:rsidR="00676302" w:rsidRPr="00676302">
        <w:rPr>
          <w:rFonts w:ascii="Times New Roman" w:hAnsi="Times New Roman"/>
          <w:sz w:val="24"/>
        </w:rPr>
        <w:t>,5 km</w:t>
      </w:r>
      <w:r w:rsidR="00617A06" w:rsidRPr="00676302">
        <w:rPr>
          <w:rFonts w:ascii="Times New Roman" w:hAnsi="Times New Roman"/>
          <w:sz w:val="24"/>
        </w:rPr>
        <w:t>;</w:t>
      </w:r>
    </w:p>
    <w:p w14:paraId="6875AF7B" w14:textId="3CA7E81C" w:rsidR="002D037F" w:rsidRPr="00676302" w:rsidRDefault="00676302" w:rsidP="00374C94">
      <w:pPr>
        <w:pStyle w:val="Rindkopa"/>
        <w:numPr>
          <w:ilvl w:val="0"/>
          <w:numId w:val="35"/>
        </w:numPr>
        <w:rPr>
          <w:rFonts w:ascii="Times New Roman" w:hAnsi="Times New Roman"/>
          <w:sz w:val="24"/>
        </w:rPr>
      </w:pPr>
      <w:r w:rsidRPr="00676302">
        <w:rPr>
          <w:rFonts w:ascii="Times New Roman" w:hAnsi="Times New Roman"/>
          <w:sz w:val="24"/>
        </w:rPr>
        <w:t>divu</w:t>
      </w:r>
      <w:r w:rsidR="006107BE" w:rsidRPr="00676302">
        <w:rPr>
          <w:rFonts w:ascii="Times New Roman" w:hAnsi="Times New Roman"/>
          <w:sz w:val="24"/>
        </w:rPr>
        <w:t xml:space="preserve"> objekta</w:t>
      </w:r>
      <w:r w:rsidR="002D037F" w:rsidRPr="00676302">
        <w:rPr>
          <w:rFonts w:ascii="Times New Roman" w:hAnsi="Times New Roman"/>
          <w:sz w:val="24"/>
        </w:rPr>
        <w:t xml:space="preserve"> būvniecību, kur katrā ir izbūvēti </w:t>
      </w:r>
      <w:proofErr w:type="spellStart"/>
      <w:r w:rsidR="002D037F" w:rsidRPr="00676302">
        <w:rPr>
          <w:rFonts w:ascii="Times New Roman" w:hAnsi="Times New Roman"/>
          <w:sz w:val="24"/>
        </w:rPr>
        <w:t>spiedkanalizācijas</w:t>
      </w:r>
      <w:proofErr w:type="spellEnd"/>
      <w:r w:rsidR="002D037F" w:rsidRPr="00676302">
        <w:rPr>
          <w:rFonts w:ascii="Times New Roman" w:hAnsi="Times New Roman"/>
          <w:sz w:val="24"/>
        </w:rPr>
        <w:t xml:space="preserve"> tīkli vismaz 0,5 km garumā, un kur </w:t>
      </w:r>
      <w:proofErr w:type="spellStart"/>
      <w:r w:rsidR="002D037F" w:rsidRPr="00676302">
        <w:rPr>
          <w:rFonts w:ascii="Times New Roman" w:hAnsi="Times New Roman"/>
          <w:sz w:val="24"/>
        </w:rPr>
        <w:t>spiedkanalizācijas</w:t>
      </w:r>
      <w:proofErr w:type="spellEnd"/>
      <w:r w:rsidR="002D037F" w:rsidRPr="00676302">
        <w:rPr>
          <w:rFonts w:ascii="Times New Roman" w:hAnsi="Times New Roman"/>
          <w:sz w:val="24"/>
        </w:rPr>
        <w:t xml:space="preserve"> tīkla cauruļvadu diametrs ir OD=63 mm vai lielāks.</w:t>
      </w:r>
    </w:p>
    <w:p w14:paraId="37F2282B" w14:textId="77777777" w:rsidR="00540133" w:rsidRPr="00540133" w:rsidRDefault="00540133" w:rsidP="009D566A">
      <w:pPr>
        <w:pStyle w:val="Rindkopa"/>
      </w:pPr>
    </w:p>
    <w:p w14:paraId="70886875" w14:textId="2406323E" w:rsidR="00F527BF" w:rsidRPr="006A2FD4" w:rsidRDefault="00843295" w:rsidP="00716BAC">
      <w:pPr>
        <w:pStyle w:val="Paragrfs"/>
        <w:numPr>
          <w:ilvl w:val="3"/>
          <w:numId w:val="17"/>
        </w:numPr>
        <w:rPr>
          <w:rFonts w:ascii="Times New Roman" w:hAnsi="Times New Roman"/>
          <w:sz w:val="24"/>
        </w:rPr>
      </w:pPr>
      <w:r w:rsidRPr="006A2FD4">
        <w:rPr>
          <w:rFonts w:ascii="Times New Roman" w:hAnsi="Times New Roman"/>
          <w:b/>
          <w:sz w:val="24"/>
        </w:rPr>
        <w:t>C</w:t>
      </w:r>
      <w:r w:rsidR="00F527BF" w:rsidRPr="006A2FD4">
        <w:rPr>
          <w:rFonts w:ascii="Times New Roman" w:hAnsi="Times New Roman"/>
          <w:b/>
          <w:sz w:val="24"/>
        </w:rPr>
        <w:t>eļu būvdarbu vadītāju</w:t>
      </w:r>
      <w:r w:rsidR="00F527BF" w:rsidRPr="006A2FD4">
        <w:rPr>
          <w:rFonts w:ascii="Times New Roman" w:hAnsi="Times New Roman"/>
          <w:sz w:val="24"/>
        </w:rPr>
        <w:t xml:space="preserve">, kurš pēdējo piecu gadu </w:t>
      </w:r>
      <w:bookmarkStart w:id="70" w:name="_Hlk497471917"/>
      <w:r w:rsidR="00F527BF" w:rsidRPr="006A2FD4">
        <w:rPr>
          <w:rFonts w:ascii="Times New Roman" w:hAnsi="Times New Roman"/>
          <w:sz w:val="24"/>
        </w:rPr>
        <w:t>laikā (2013., 2014., 2015., 2016., 2017.</w:t>
      </w:r>
      <w:r w:rsidRPr="006A2FD4">
        <w:rPr>
          <w:rFonts w:ascii="Times New Roman" w:hAnsi="Times New Roman"/>
          <w:sz w:val="24"/>
        </w:rPr>
        <w:t xml:space="preserve"> gads</w:t>
      </w:r>
      <w:r w:rsidR="006A2FD4" w:rsidRPr="006A2FD4">
        <w:rPr>
          <w:rFonts w:ascii="Times New Roman" w:hAnsi="Times New Roman"/>
          <w:sz w:val="24"/>
        </w:rPr>
        <w:t xml:space="preserve"> un</w:t>
      </w:r>
      <w:r w:rsidR="00084695" w:rsidRPr="006A2FD4">
        <w:rPr>
          <w:rFonts w:ascii="Times New Roman" w:hAnsi="Times New Roman"/>
          <w:sz w:val="24"/>
        </w:rPr>
        <w:t xml:space="preserve"> līdz piedāvājuma iesniegšanas dienai</w:t>
      </w:r>
      <w:r w:rsidR="00F527BF" w:rsidRPr="006A2FD4">
        <w:rPr>
          <w:rFonts w:ascii="Times New Roman" w:hAnsi="Times New Roman"/>
          <w:sz w:val="24"/>
        </w:rPr>
        <w:t>)</w:t>
      </w:r>
      <w:bookmarkStart w:id="71" w:name="_Hlk499823562"/>
      <w:bookmarkEnd w:id="70"/>
      <w:r w:rsidR="001D279C" w:rsidRPr="006A2FD4">
        <w:rPr>
          <w:rFonts w:ascii="Times New Roman" w:hAnsi="Times New Roman"/>
          <w:sz w:val="24"/>
        </w:rPr>
        <w:t xml:space="preserve"> </w:t>
      </w:r>
      <w:r w:rsidR="00F527BF" w:rsidRPr="006A2FD4">
        <w:rPr>
          <w:rFonts w:ascii="Times New Roman" w:hAnsi="Times New Roman"/>
          <w:sz w:val="24"/>
        </w:rPr>
        <w:t>ir vadījis un pabeidzis (objekts nodots ekspl</w:t>
      </w:r>
      <w:r w:rsidR="00B71D52">
        <w:rPr>
          <w:rFonts w:ascii="Times New Roman" w:hAnsi="Times New Roman"/>
          <w:sz w:val="24"/>
        </w:rPr>
        <w:t xml:space="preserve">uatācijā) </w:t>
      </w:r>
      <w:r w:rsidR="00B71D52" w:rsidRPr="00B71D52">
        <w:rPr>
          <w:rFonts w:ascii="Times New Roman" w:hAnsi="Times New Roman"/>
          <w:sz w:val="24"/>
        </w:rPr>
        <w:t>būvdarbus vismaz divos būvdarbu līgumos ūdenssaimniecības jomā, kur katrā</w:t>
      </w:r>
      <w:r w:rsidR="00F527BF" w:rsidRPr="00B71D52">
        <w:rPr>
          <w:rFonts w:ascii="Times New Roman" w:hAnsi="Times New Roman"/>
          <w:sz w:val="24"/>
        </w:rPr>
        <w:t xml:space="preserve"> ir veikti </w:t>
      </w:r>
      <w:r w:rsidR="000B2D88" w:rsidRPr="00B71D52">
        <w:rPr>
          <w:rFonts w:ascii="Times New Roman" w:hAnsi="Times New Roman"/>
          <w:sz w:val="24"/>
        </w:rPr>
        <w:t xml:space="preserve">ceļa </w:t>
      </w:r>
      <w:r w:rsidR="00800655" w:rsidRPr="00B71D52">
        <w:rPr>
          <w:rFonts w:ascii="Times New Roman" w:hAnsi="Times New Roman"/>
          <w:sz w:val="24"/>
        </w:rPr>
        <w:t xml:space="preserve">infrastruktūras atjaunošanas darbi ar dilstošās </w:t>
      </w:r>
      <w:proofErr w:type="spellStart"/>
      <w:r w:rsidR="00800655" w:rsidRPr="00B71D52">
        <w:rPr>
          <w:rFonts w:ascii="Times New Roman" w:hAnsi="Times New Roman"/>
          <w:sz w:val="24"/>
        </w:rPr>
        <w:t>asfaltkārtas</w:t>
      </w:r>
      <w:proofErr w:type="spellEnd"/>
      <w:r w:rsidR="00800655" w:rsidRPr="00B71D52">
        <w:rPr>
          <w:rFonts w:ascii="Times New Roman" w:hAnsi="Times New Roman"/>
          <w:sz w:val="24"/>
        </w:rPr>
        <w:t xml:space="preserve"> izbūvi virs inženiertīkliem vismaz 700 m</w:t>
      </w:r>
      <w:r w:rsidR="00800655" w:rsidRPr="00B71D52">
        <w:rPr>
          <w:rFonts w:ascii="Times New Roman" w:hAnsi="Times New Roman"/>
          <w:sz w:val="24"/>
          <w:vertAlign w:val="superscript"/>
        </w:rPr>
        <w:t>2</w:t>
      </w:r>
      <w:r w:rsidR="00800655" w:rsidRPr="00B71D52">
        <w:rPr>
          <w:rFonts w:ascii="Times New Roman" w:hAnsi="Times New Roman"/>
          <w:sz w:val="24"/>
        </w:rPr>
        <w:t>.</w:t>
      </w:r>
      <w:bookmarkEnd w:id="71"/>
    </w:p>
    <w:p w14:paraId="5E219C09" w14:textId="77777777" w:rsidR="00716BAC" w:rsidRPr="00716BAC" w:rsidRDefault="00716BAC" w:rsidP="00716BAC">
      <w:pPr>
        <w:pStyle w:val="Rindkopa"/>
      </w:pPr>
    </w:p>
    <w:p w14:paraId="3C1C458B" w14:textId="6B5646E6" w:rsidR="00F527BF" w:rsidRPr="00682D3B" w:rsidRDefault="008C5D12" w:rsidP="005D3A35">
      <w:pPr>
        <w:pStyle w:val="Paragrfs"/>
        <w:numPr>
          <w:ilvl w:val="3"/>
          <w:numId w:val="17"/>
        </w:numPr>
        <w:rPr>
          <w:rFonts w:ascii="Times New Roman" w:hAnsi="Times New Roman"/>
          <w:sz w:val="24"/>
        </w:rPr>
      </w:pPr>
      <w:r w:rsidRPr="00682D3B">
        <w:rPr>
          <w:rFonts w:ascii="Times New Roman" w:hAnsi="Times New Roman"/>
          <w:b/>
          <w:sz w:val="24"/>
        </w:rPr>
        <w:t>E</w:t>
      </w:r>
      <w:r w:rsidR="00F527BF" w:rsidRPr="00682D3B">
        <w:rPr>
          <w:rFonts w:ascii="Times New Roman" w:hAnsi="Times New Roman"/>
          <w:b/>
          <w:sz w:val="24"/>
        </w:rPr>
        <w:t>lektroietaišu būvdarbu vadītāju</w:t>
      </w:r>
      <w:r w:rsidR="00F527BF" w:rsidRPr="00682D3B">
        <w:rPr>
          <w:rFonts w:ascii="Times New Roman" w:hAnsi="Times New Roman"/>
          <w:sz w:val="24"/>
        </w:rPr>
        <w:t>, kurš pēdējo piecu gadu laikā (2013., 2014., 2015., 2016., 2017.</w:t>
      </w:r>
      <w:r w:rsidR="00E70A6A" w:rsidRPr="00682D3B">
        <w:rPr>
          <w:rFonts w:ascii="Times New Roman" w:hAnsi="Times New Roman"/>
          <w:sz w:val="24"/>
        </w:rPr>
        <w:t xml:space="preserve"> gads</w:t>
      </w:r>
      <w:r w:rsidR="00443A92" w:rsidRPr="00682D3B">
        <w:rPr>
          <w:rFonts w:ascii="Times New Roman" w:hAnsi="Times New Roman"/>
          <w:sz w:val="24"/>
        </w:rPr>
        <w:t xml:space="preserve"> un līdz piedāvājuma iesniegšanas dienai</w:t>
      </w:r>
      <w:r w:rsidR="00F527BF" w:rsidRPr="00682D3B">
        <w:rPr>
          <w:rFonts w:ascii="Times New Roman" w:hAnsi="Times New Roman"/>
          <w:sz w:val="24"/>
        </w:rPr>
        <w:t xml:space="preserve">) ir vadījis un pabeidzis (objekti nodoti ekspluatācijā) būvdarbus vismaz vienā būvdarbu līgumā, kura ietvaros ir izbūvēti ārējie elektrokabeļi un vismaz </w:t>
      </w:r>
      <w:r w:rsidR="006E4C45" w:rsidRPr="00682D3B">
        <w:rPr>
          <w:rFonts w:ascii="Times New Roman" w:hAnsi="Times New Roman"/>
          <w:sz w:val="24"/>
        </w:rPr>
        <w:t xml:space="preserve">3 </w:t>
      </w:r>
      <w:proofErr w:type="spellStart"/>
      <w:r w:rsidR="00F527BF" w:rsidRPr="00682D3B">
        <w:rPr>
          <w:rFonts w:ascii="Times New Roman" w:hAnsi="Times New Roman"/>
          <w:sz w:val="24"/>
        </w:rPr>
        <w:t>sadalnes</w:t>
      </w:r>
      <w:proofErr w:type="spellEnd"/>
      <w:r w:rsidR="00F527BF" w:rsidRPr="00682D3B">
        <w:rPr>
          <w:rFonts w:ascii="Times New Roman" w:hAnsi="Times New Roman"/>
          <w:sz w:val="24"/>
        </w:rPr>
        <w:t>;</w:t>
      </w:r>
    </w:p>
    <w:p w14:paraId="56D3B451" w14:textId="57867CD3" w:rsidR="00096C6D" w:rsidRPr="000F61EC" w:rsidRDefault="00096C6D" w:rsidP="009D566A">
      <w:pPr>
        <w:pStyle w:val="Rindkopa"/>
        <w:rPr>
          <w:rFonts w:ascii="Times New Roman" w:hAnsi="Times New Roman"/>
          <w:sz w:val="24"/>
        </w:rPr>
      </w:pPr>
    </w:p>
    <w:p w14:paraId="32EAA8A4" w14:textId="570F5DB7" w:rsidR="009E1B28" w:rsidRPr="00DC4934" w:rsidRDefault="00643C48" w:rsidP="005D3A35">
      <w:pPr>
        <w:pStyle w:val="Paragrfs"/>
        <w:numPr>
          <w:ilvl w:val="3"/>
          <w:numId w:val="17"/>
        </w:numPr>
        <w:rPr>
          <w:rFonts w:ascii="Times New Roman" w:hAnsi="Times New Roman"/>
          <w:b/>
          <w:color w:val="FF0000"/>
          <w:sz w:val="24"/>
        </w:rPr>
      </w:pPr>
      <w:r w:rsidRPr="00DC4934">
        <w:rPr>
          <w:rFonts w:ascii="Times New Roman" w:hAnsi="Times New Roman"/>
          <w:b/>
          <w:color w:val="FF0000"/>
          <w:sz w:val="24"/>
        </w:rPr>
        <w:t>Darba aizsardzības koordin</w:t>
      </w:r>
      <w:r w:rsidR="00E37BD4">
        <w:rPr>
          <w:rFonts w:ascii="Times New Roman" w:hAnsi="Times New Roman"/>
          <w:b/>
          <w:color w:val="FF0000"/>
          <w:sz w:val="24"/>
        </w:rPr>
        <w:t>a</w:t>
      </w:r>
      <w:r w:rsidRPr="00DC4934">
        <w:rPr>
          <w:rFonts w:ascii="Times New Roman" w:hAnsi="Times New Roman"/>
          <w:b/>
          <w:color w:val="FF0000"/>
          <w:sz w:val="24"/>
        </w:rPr>
        <w:t>toru</w:t>
      </w:r>
      <w:r w:rsidR="00411AF9" w:rsidRPr="00DC4934">
        <w:rPr>
          <w:rFonts w:ascii="Times New Roman" w:hAnsi="Times New Roman"/>
          <w:b/>
          <w:color w:val="FF0000"/>
          <w:sz w:val="24"/>
        </w:rPr>
        <w:t>.</w:t>
      </w:r>
    </w:p>
    <w:p w14:paraId="31CED0A3" w14:textId="77777777" w:rsidR="00A86681" w:rsidRPr="00A86681" w:rsidRDefault="00A86681" w:rsidP="00A86681">
      <w:pPr>
        <w:pStyle w:val="Rindkopa"/>
      </w:pPr>
    </w:p>
    <w:p w14:paraId="1E0F34E1" w14:textId="76DF1641" w:rsidR="00A86681" w:rsidRPr="004C1992" w:rsidRDefault="00A86681" w:rsidP="00A86681">
      <w:pPr>
        <w:pStyle w:val="Paragrfs"/>
        <w:numPr>
          <w:ilvl w:val="0"/>
          <w:numId w:val="0"/>
        </w:numPr>
        <w:shd w:val="clear" w:color="auto" w:fill="D9D9D9" w:themeFill="background1" w:themeFillShade="D9"/>
        <w:ind w:left="851"/>
        <w:rPr>
          <w:rFonts w:ascii="Times New Roman" w:hAnsi="Times New Roman"/>
          <w:sz w:val="24"/>
        </w:rPr>
      </w:pPr>
      <w:r w:rsidRPr="004C1992">
        <w:rPr>
          <w:rFonts w:ascii="Times New Roman" w:hAnsi="Times New Roman"/>
          <w:sz w:val="24"/>
        </w:rPr>
        <w:t>Iepirkuma 2.daļa</w:t>
      </w:r>
    </w:p>
    <w:p w14:paraId="39B5C894" w14:textId="77777777" w:rsidR="004C1992" w:rsidRPr="004C1992" w:rsidRDefault="004C1992" w:rsidP="004C1992">
      <w:pPr>
        <w:pStyle w:val="Paragrfs"/>
        <w:numPr>
          <w:ilvl w:val="3"/>
          <w:numId w:val="17"/>
        </w:numPr>
        <w:rPr>
          <w:rFonts w:ascii="Times New Roman" w:hAnsi="Times New Roman"/>
          <w:sz w:val="24"/>
        </w:rPr>
      </w:pPr>
      <w:r w:rsidRPr="004C1992">
        <w:rPr>
          <w:rFonts w:ascii="Times New Roman" w:hAnsi="Times New Roman"/>
          <w:b/>
          <w:sz w:val="24"/>
        </w:rPr>
        <w:t>Projekta vadītāju</w:t>
      </w:r>
      <w:r w:rsidRPr="004C1992">
        <w:rPr>
          <w:rFonts w:ascii="Times New Roman" w:hAnsi="Times New Roman"/>
          <w:sz w:val="24"/>
        </w:rPr>
        <w:t>, kurš pēdējo piecu gadu laikā (2013., 2014., 2015., 2016., 2017.gads un līdz piedāvājuma iesniegšanas dienai) kā Projektu vadītājs ir vadījis vismaz divus būvdarbu līgumus, kur viena ūdenssaimniecības infrastruktūras projekta kopējā summa ir vismaz 350 000 EUR bez PVN un kur objekts ir nodots ekspluatācijā.</w:t>
      </w:r>
    </w:p>
    <w:p w14:paraId="4A6BEC4C" w14:textId="77777777" w:rsidR="00716BAC" w:rsidRPr="00716BAC" w:rsidRDefault="00716BAC" w:rsidP="00716BAC">
      <w:pPr>
        <w:pStyle w:val="Rindkopa"/>
      </w:pPr>
    </w:p>
    <w:p w14:paraId="63E27AA8" w14:textId="77777777" w:rsidR="004C1992" w:rsidRPr="00816985" w:rsidRDefault="004C1992" w:rsidP="004C1992">
      <w:pPr>
        <w:pStyle w:val="Paragrfs"/>
        <w:numPr>
          <w:ilvl w:val="3"/>
          <w:numId w:val="17"/>
        </w:numPr>
        <w:rPr>
          <w:rFonts w:ascii="Times New Roman" w:hAnsi="Times New Roman"/>
          <w:sz w:val="24"/>
        </w:rPr>
      </w:pPr>
      <w:r w:rsidRPr="00816985">
        <w:rPr>
          <w:rFonts w:ascii="Times New Roman" w:hAnsi="Times New Roman"/>
          <w:b/>
          <w:sz w:val="24"/>
        </w:rPr>
        <w:t>Atbildīgo būvdarbu vadītāju</w:t>
      </w:r>
      <w:r w:rsidRPr="00816985">
        <w:rPr>
          <w:rFonts w:ascii="Times New Roman" w:hAnsi="Times New Roman"/>
          <w:sz w:val="24"/>
        </w:rPr>
        <w:t>, kurš kā atbildīgais būvdarbu vadītājs pēdējo piecu gadu laikā (2013., 2014., 2015., 2016., 2017. gads un līdz piedāvājuma iesniegšanas dienai), ir vadījis un pabeidzis (objekts nodots ekspluatācijā) vismaz:</w:t>
      </w:r>
    </w:p>
    <w:p w14:paraId="17252209" w14:textId="241ACB75" w:rsidR="004F0A9A" w:rsidRPr="00816985" w:rsidRDefault="004F0A9A" w:rsidP="00374C94">
      <w:pPr>
        <w:pStyle w:val="Rindkopa"/>
        <w:numPr>
          <w:ilvl w:val="0"/>
          <w:numId w:val="36"/>
        </w:numPr>
        <w:rPr>
          <w:rFonts w:ascii="Times New Roman" w:hAnsi="Times New Roman"/>
          <w:sz w:val="24"/>
        </w:rPr>
      </w:pPr>
      <w:r w:rsidRPr="00816985">
        <w:rPr>
          <w:rFonts w:ascii="Times New Roman" w:hAnsi="Times New Roman"/>
          <w:sz w:val="24"/>
        </w:rPr>
        <w:t>divu</w:t>
      </w:r>
      <w:r w:rsidR="00CD5CCC" w:rsidRPr="00816985">
        <w:rPr>
          <w:rFonts w:ascii="Times New Roman" w:hAnsi="Times New Roman"/>
          <w:sz w:val="24"/>
        </w:rPr>
        <w:t xml:space="preserve"> objekta</w:t>
      </w:r>
      <w:r w:rsidR="00926497" w:rsidRPr="00816985">
        <w:rPr>
          <w:rFonts w:ascii="Times New Roman" w:hAnsi="Times New Roman"/>
          <w:sz w:val="24"/>
        </w:rPr>
        <w:t xml:space="preserve"> būvniecību, kur katrā ir izbūvēti ūdensapgādes tīkli</w:t>
      </w:r>
      <w:r w:rsidRPr="00816985">
        <w:rPr>
          <w:rFonts w:ascii="Times New Roman" w:hAnsi="Times New Roman"/>
          <w:sz w:val="24"/>
        </w:rPr>
        <w:t xml:space="preserve"> ar kopējo garumu</w:t>
      </w:r>
      <w:r w:rsidR="00926497" w:rsidRPr="00816985">
        <w:rPr>
          <w:rFonts w:ascii="Times New Roman" w:hAnsi="Times New Roman"/>
          <w:sz w:val="24"/>
        </w:rPr>
        <w:t xml:space="preserve"> vismaz </w:t>
      </w:r>
      <w:r w:rsidR="00CD5CCC" w:rsidRPr="00816985">
        <w:rPr>
          <w:rFonts w:ascii="Times New Roman" w:hAnsi="Times New Roman"/>
          <w:sz w:val="24"/>
        </w:rPr>
        <w:t>2</w:t>
      </w:r>
      <w:r w:rsidRPr="00816985">
        <w:rPr>
          <w:rFonts w:ascii="Times New Roman" w:hAnsi="Times New Roman"/>
          <w:sz w:val="24"/>
        </w:rPr>
        <w:t>,5 km;</w:t>
      </w:r>
    </w:p>
    <w:p w14:paraId="1797811D" w14:textId="3414D022" w:rsidR="00A86681" w:rsidRPr="004F712D" w:rsidRDefault="00926497" w:rsidP="00374C94">
      <w:pPr>
        <w:pStyle w:val="Rindkopa"/>
        <w:numPr>
          <w:ilvl w:val="0"/>
          <w:numId w:val="36"/>
        </w:numPr>
        <w:rPr>
          <w:rFonts w:ascii="Times New Roman" w:hAnsi="Times New Roman"/>
          <w:sz w:val="24"/>
        </w:rPr>
      </w:pPr>
      <w:r w:rsidRPr="004F712D">
        <w:rPr>
          <w:rFonts w:ascii="Times New Roman" w:hAnsi="Times New Roman"/>
          <w:sz w:val="24"/>
        </w:rPr>
        <w:t>Cauruļvadu izbūvi ar horizontālās vadāmās urbšanas metodi vismaz 300 m apjomā.</w:t>
      </w:r>
    </w:p>
    <w:p w14:paraId="2954F016" w14:textId="77777777" w:rsidR="00716BAC" w:rsidRPr="00716BAC" w:rsidRDefault="00716BAC" w:rsidP="00716BAC">
      <w:pPr>
        <w:pStyle w:val="Punkts"/>
        <w:numPr>
          <w:ilvl w:val="0"/>
          <w:numId w:val="0"/>
        </w:numPr>
        <w:ind w:left="851"/>
      </w:pPr>
    </w:p>
    <w:p w14:paraId="668D7EB4" w14:textId="77777777" w:rsidR="006E5DED" w:rsidRPr="006A2FD4" w:rsidRDefault="006E5DED" w:rsidP="006E5DED">
      <w:pPr>
        <w:pStyle w:val="Paragrfs"/>
        <w:numPr>
          <w:ilvl w:val="3"/>
          <w:numId w:val="17"/>
        </w:numPr>
        <w:rPr>
          <w:rFonts w:ascii="Times New Roman" w:hAnsi="Times New Roman"/>
          <w:sz w:val="24"/>
        </w:rPr>
      </w:pPr>
      <w:r w:rsidRPr="006A2FD4">
        <w:rPr>
          <w:rFonts w:ascii="Times New Roman" w:hAnsi="Times New Roman"/>
          <w:b/>
          <w:sz w:val="24"/>
        </w:rPr>
        <w:t>Ceļu būvdarbu vadītāju</w:t>
      </w:r>
      <w:r w:rsidRPr="006A2FD4">
        <w:rPr>
          <w:rFonts w:ascii="Times New Roman" w:hAnsi="Times New Roman"/>
          <w:sz w:val="24"/>
        </w:rPr>
        <w:t>, kurš pēdējo piecu gadu laikā (2013., 2014., 2015., 2016., 2017. gads un līdz piedāvājuma iesniegšanas dienai) ir vadījis un pabeidzis (objekts nodots ekspl</w:t>
      </w:r>
      <w:r>
        <w:rPr>
          <w:rFonts w:ascii="Times New Roman" w:hAnsi="Times New Roman"/>
          <w:sz w:val="24"/>
        </w:rPr>
        <w:t xml:space="preserve">uatācijā) </w:t>
      </w:r>
      <w:r w:rsidRPr="00B71D52">
        <w:rPr>
          <w:rFonts w:ascii="Times New Roman" w:hAnsi="Times New Roman"/>
          <w:sz w:val="24"/>
        </w:rPr>
        <w:t xml:space="preserve">būvdarbus vismaz divos būvdarbu līgumos ūdenssaimniecības jomā, kur katrā ir veikti ceļa infrastruktūras atjaunošanas darbi ar dilstošās </w:t>
      </w:r>
      <w:proofErr w:type="spellStart"/>
      <w:r w:rsidRPr="00B71D52">
        <w:rPr>
          <w:rFonts w:ascii="Times New Roman" w:hAnsi="Times New Roman"/>
          <w:sz w:val="24"/>
        </w:rPr>
        <w:t>asfaltkārtas</w:t>
      </w:r>
      <w:proofErr w:type="spellEnd"/>
      <w:r w:rsidRPr="00B71D52">
        <w:rPr>
          <w:rFonts w:ascii="Times New Roman" w:hAnsi="Times New Roman"/>
          <w:sz w:val="24"/>
        </w:rPr>
        <w:t xml:space="preserve"> izbūvi virs inženiertīkliem vismaz 700 m</w:t>
      </w:r>
      <w:r w:rsidRPr="00B71D52">
        <w:rPr>
          <w:rFonts w:ascii="Times New Roman" w:hAnsi="Times New Roman"/>
          <w:sz w:val="24"/>
          <w:vertAlign w:val="superscript"/>
        </w:rPr>
        <w:t>2</w:t>
      </w:r>
      <w:r w:rsidRPr="00B71D52">
        <w:rPr>
          <w:rFonts w:ascii="Times New Roman" w:hAnsi="Times New Roman"/>
          <w:sz w:val="24"/>
        </w:rPr>
        <w:t>.</w:t>
      </w:r>
    </w:p>
    <w:p w14:paraId="1B7A492D" w14:textId="391279F6" w:rsidR="00A86681" w:rsidRPr="00792F6F" w:rsidRDefault="00A86681" w:rsidP="00025A6C">
      <w:pPr>
        <w:pStyle w:val="Paragrfs"/>
        <w:numPr>
          <w:ilvl w:val="0"/>
          <w:numId w:val="0"/>
        </w:numPr>
        <w:ind w:left="851"/>
        <w:rPr>
          <w:rFonts w:ascii="Times New Roman" w:hAnsi="Times New Roman"/>
          <w:color w:val="7030A0"/>
          <w:sz w:val="24"/>
        </w:rPr>
      </w:pPr>
      <w:r w:rsidRPr="00792F6F">
        <w:rPr>
          <w:rFonts w:ascii="Times New Roman" w:hAnsi="Times New Roman"/>
          <w:color w:val="7030A0"/>
          <w:sz w:val="24"/>
        </w:rPr>
        <w:t xml:space="preserve"> </w:t>
      </w:r>
    </w:p>
    <w:p w14:paraId="20D37820" w14:textId="5644DA23" w:rsidR="00AE36AA" w:rsidRPr="00DC4934" w:rsidRDefault="00AE36AA" w:rsidP="00AE36AA">
      <w:pPr>
        <w:pStyle w:val="Paragrfs"/>
        <w:numPr>
          <w:ilvl w:val="3"/>
          <w:numId w:val="17"/>
        </w:numPr>
        <w:rPr>
          <w:rFonts w:ascii="Times New Roman" w:hAnsi="Times New Roman"/>
          <w:b/>
          <w:color w:val="FF0000"/>
          <w:sz w:val="24"/>
        </w:rPr>
      </w:pPr>
      <w:r w:rsidRPr="00DC4934">
        <w:rPr>
          <w:rFonts w:ascii="Times New Roman" w:hAnsi="Times New Roman"/>
          <w:b/>
          <w:color w:val="FF0000"/>
          <w:sz w:val="24"/>
        </w:rPr>
        <w:t>Darba aizsardzības koordin</w:t>
      </w:r>
      <w:r w:rsidR="00E37BD4">
        <w:rPr>
          <w:rFonts w:ascii="Times New Roman" w:hAnsi="Times New Roman"/>
          <w:b/>
          <w:color w:val="FF0000"/>
          <w:sz w:val="24"/>
        </w:rPr>
        <w:t>a</w:t>
      </w:r>
      <w:r w:rsidRPr="00DC4934">
        <w:rPr>
          <w:rFonts w:ascii="Times New Roman" w:hAnsi="Times New Roman"/>
          <w:b/>
          <w:color w:val="FF0000"/>
          <w:sz w:val="24"/>
        </w:rPr>
        <w:t>toru.</w:t>
      </w:r>
    </w:p>
    <w:p w14:paraId="6D1D1C24" w14:textId="77777777" w:rsidR="0002782E" w:rsidRPr="00F2442D" w:rsidRDefault="0002782E" w:rsidP="00195147">
      <w:pPr>
        <w:pStyle w:val="Paragrfs"/>
        <w:numPr>
          <w:ilvl w:val="0"/>
          <w:numId w:val="0"/>
        </w:numPr>
        <w:rPr>
          <w:rFonts w:ascii="Times New Roman" w:hAnsi="Times New Roman"/>
          <w:color w:val="FF0000"/>
          <w:sz w:val="24"/>
        </w:rPr>
      </w:pPr>
    </w:p>
    <w:p w14:paraId="68C37E20" w14:textId="0E0B380B" w:rsidR="00435DE5" w:rsidRPr="00285740" w:rsidRDefault="00435DE5" w:rsidP="00435DE5">
      <w:pPr>
        <w:pStyle w:val="Paragrfs"/>
        <w:rPr>
          <w:rFonts w:ascii="Times New Roman" w:hAnsi="Times New Roman"/>
          <w:sz w:val="24"/>
        </w:rPr>
      </w:pPr>
      <w:r w:rsidRPr="00285740">
        <w:rPr>
          <w:rFonts w:ascii="Times New Roman" w:hAnsi="Times New Roman"/>
          <w:sz w:val="24"/>
        </w:rPr>
        <w:lastRenderedPageBreak/>
        <w:t xml:space="preserve">Pretendents var piedāvāt vienu speciālistu uz abu iepirkuma daļu vienādajām speciālistu pozīcijām (piemēram, viens speciālists tiek piedāvāts uz </w:t>
      </w:r>
      <w:r w:rsidR="00930EFA" w:rsidRPr="00285740">
        <w:rPr>
          <w:rFonts w:ascii="Times New Roman" w:hAnsi="Times New Roman"/>
          <w:sz w:val="24"/>
        </w:rPr>
        <w:t xml:space="preserve">atbildīgā būvdarba </w:t>
      </w:r>
      <w:r w:rsidRPr="00285740">
        <w:rPr>
          <w:rFonts w:ascii="Times New Roman" w:hAnsi="Times New Roman"/>
          <w:sz w:val="24"/>
        </w:rPr>
        <w:t>vadītāj</w:t>
      </w:r>
      <w:r w:rsidR="00930EFA" w:rsidRPr="00285740">
        <w:rPr>
          <w:rFonts w:ascii="Times New Roman" w:hAnsi="Times New Roman"/>
          <w:sz w:val="24"/>
        </w:rPr>
        <w:t>a</w:t>
      </w:r>
      <w:r w:rsidRPr="00285740">
        <w:rPr>
          <w:rFonts w:ascii="Times New Roman" w:hAnsi="Times New Roman"/>
          <w:sz w:val="24"/>
        </w:rPr>
        <w:t xml:space="preserve"> pozīciju abām iepirkuma daļām), bet Pretendents nedrīkst apvienot un piedāvāt vienu un to pašu speciālistu uz dažādām speciālistu pozīcijām (piemēram, nedrīkst piedāvāt vienu speciālistu gan uz </w:t>
      </w:r>
      <w:r w:rsidR="00254CB6" w:rsidRPr="00285740">
        <w:rPr>
          <w:rFonts w:ascii="Times New Roman" w:hAnsi="Times New Roman"/>
          <w:sz w:val="24"/>
        </w:rPr>
        <w:t>atbildīgā būvdarbu vadītāja</w:t>
      </w:r>
      <w:r w:rsidRPr="00285740">
        <w:rPr>
          <w:rFonts w:ascii="Times New Roman" w:hAnsi="Times New Roman"/>
          <w:sz w:val="24"/>
        </w:rPr>
        <w:t xml:space="preserve"> pozīciju, gan uz </w:t>
      </w:r>
      <w:r w:rsidR="00254CB6" w:rsidRPr="00285740">
        <w:rPr>
          <w:rFonts w:ascii="Times New Roman" w:hAnsi="Times New Roman"/>
          <w:sz w:val="24"/>
        </w:rPr>
        <w:t>projekta</w:t>
      </w:r>
      <w:r w:rsidRPr="00285740">
        <w:rPr>
          <w:rFonts w:ascii="Times New Roman" w:hAnsi="Times New Roman"/>
          <w:sz w:val="24"/>
        </w:rPr>
        <w:t xml:space="preserve"> vadītāja pozīciju).</w:t>
      </w:r>
    </w:p>
    <w:p w14:paraId="5F71C7B9" w14:textId="2B07FA38" w:rsidR="007B1E9C" w:rsidRPr="00693B1A" w:rsidRDefault="007B1E9C" w:rsidP="007B1E9C">
      <w:pPr>
        <w:pStyle w:val="Rindkopa"/>
      </w:pPr>
    </w:p>
    <w:p w14:paraId="2A821F56" w14:textId="4A81A5B2" w:rsidR="001024F6" w:rsidRPr="00781F1F" w:rsidRDefault="00781F1F" w:rsidP="00781F1F">
      <w:pPr>
        <w:pStyle w:val="Paragrfs"/>
        <w:rPr>
          <w:rFonts w:ascii="Times New Roman" w:hAnsi="Times New Roman"/>
          <w:color w:val="FF0000"/>
          <w:sz w:val="24"/>
        </w:rPr>
      </w:pPr>
      <w:r w:rsidRPr="00781F1F">
        <w:rPr>
          <w:rFonts w:ascii="Times New Roman" w:hAnsi="Times New Roman"/>
          <w:color w:val="FF0000"/>
          <w:sz w:val="24"/>
        </w:rPr>
        <w:t>Pretendents Būvdarbu veikšanai var piesaistīt apakšuzņēmējus un balstīties uz apakšuzņēmēju un citu personu (Persona, uz kuras iespējām Pretendents balstās) iespējām, lai apliecinātu, ka Pretendenta kvalifikācija atbilst Pretendenta kvalifikācijas prasībām. Šādā gadījumā Pretendents pierāda, ka viņa rīcībā būs nepieciešamie resursi. Ja Pretendents balstās uz citu personu saimnieciskajām un finansiālajām iespējām, Pretendentam jāpierāda Pasūtītājam, ka Pretendenta rīcībā būs nepieciešamie resursi. Pretendentam un personai, uz kuras saimnieciskajām un finansiālajām iespējām tas balstās, jābūt solidāri atbildīgiem par iepirkuma līguma izpildi.</w:t>
      </w:r>
    </w:p>
    <w:p w14:paraId="6ABE7840" w14:textId="77777777" w:rsidR="00781F1F" w:rsidRPr="00A461B1" w:rsidRDefault="00781F1F" w:rsidP="00781F1F">
      <w:pPr>
        <w:pStyle w:val="Rindkopa"/>
        <w:rPr>
          <w:color w:val="FF0000"/>
        </w:rPr>
      </w:pPr>
    </w:p>
    <w:p w14:paraId="252A4D67" w14:textId="43729C14" w:rsidR="0002782E" w:rsidRPr="00A461B1" w:rsidRDefault="00CB6F10" w:rsidP="00C93DC1">
      <w:pPr>
        <w:pStyle w:val="Paragrfs"/>
        <w:numPr>
          <w:ilvl w:val="0"/>
          <w:numId w:val="0"/>
        </w:numPr>
        <w:ind w:left="851"/>
        <w:rPr>
          <w:rFonts w:ascii="Times New Roman" w:hAnsi="Times New Roman"/>
          <w:color w:val="FF0000"/>
          <w:sz w:val="24"/>
        </w:rPr>
      </w:pPr>
      <w:r w:rsidRPr="00A461B1">
        <w:rPr>
          <w:rFonts w:ascii="Times New Roman" w:hAnsi="Times New Roman"/>
          <w:color w:val="FF0000"/>
          <w:sz w:val="24"/>
        </w:rPr>
        <w:t>Tas neizslēdz iespējas pretendentam iesniegt citus līdzvērtīgus pierādījumus Pasūtītājam, kas apliecina, ka Pretendents un Persona, uz kuras finanšu iespējām Pretendents balstās, uzņemsies solidāru atbildību par Līguma izpildi.</w:t>
      </w:r>
    </w:p>
    <w:p w14:paraId="62E82C27" w14:textId="77777777" w:rsidR="0002782E" w:rsidRPr="00B04891" w:rsidRDefault="0002782E" w:rsidP="00C93DC1">
      <w:pPr>
        <w:pStyle w:val="Virsraksts1"/>
        <w:keepLines/>
        <w:numPr>
          <w:ilvl w:val="0"/>
          <w:numId w:val="17"/>
        </w:numPr>
        <w:tabs>
          <w:tab w:val="clear" w:pos="851"/>
        </w:tabs>
        <w:spacing w:after="0" w:line="259" w:lineRule="auto"/>
        <w:rPr>
          <w:rFonts w:ascii="Times New Roman" w:eastAsiaTheme="majorEastAsia" w:hAnsi="Times New Roman" w:cstheme="majorBidi"/>
          <w:bCs w:val="0"/>
          <w:kern w:val="0"/>
          <w:sz w:val="24"/>
          <w:lang w:eastAsia="en-US"/>
        </w:rPr>
      </w:pPr>
      <w:bookmarkStart w:id="72" w:name="_Toc61422139"/>
      <w:bookmarkStart w:id="73" w:name="_Toc134628688"/>
      <w:bookmarkStart w:id="74" w:name="_Toc505849124"/>
      <w:bookmarkStart w:id="75" w:name="_Toc508093186"/>
      <w:r w:rsidRPr="00B04891">
        <w:rPr>
          <w:rFonts w:ascii="Times New Roman" w:eastAsiaTheme="majorEastAsia" w:hAnsi="Times New Roman" w:cstheme="majorBidi"/>
          <w:bCs w:val="0"/>
          <w:kern w:val="0"/>
          <w:sz w:val="24"/>
          <w:lang w:eastAsia="en-US"/>
        </w:rPr>
        <w:t>Iesniedzamie dokumenti</w:t>
      </w:r>
      <w:bookmarkEnd w:id="72"/>
      <w:bookmarkEnd w:id="73"/>
      <w:bookmarkEnd w:id="74"/>
      <w:bookmarkEnd w:id="75"/>
    </w:p>
    <w:p w14:paraId="7FF2B5CC" w14:textId="77777777" w:rsidR="0002782E" w:rsidRPr="00456808" w:rsidRDefault="0002782E" w:rsidP="009D566A">
      <w:pPr>
        <w:pStyle w:val="Rindkopa"/>
        <w:rPr>
          <w:rFonts w:ascii="Times New Roman" w:hAnsi="Times New Roman"/>
          <w:color w:val="FF0000"/>
          <w:sz w:val="24"/>
        </w:rPr>
      </w:pPr>
      <w:r w:rsidRPr="00456808">
        <w:rPr>
          <w:rFonts w:ascii="Times New Roman" w:hAnsi="Times New Roman"/>
          <w:color w:val="FF0000"/>
          <w:sz w:val="24"/>
        </w:rPr>
        <w:t xml:space="preserve">Iesniedzamie dokumenti Pretendenta piedāvājumā kārtojami tādā secībā, kādā tie ir uzskaitīti šajā punktā. </w:t>
      </w:r>
    </w:p>
    <w:p w14:paraId="1D3546F3" w14:textId="77777777" w:rsidR="0002782E" w:rsidRPr="00456808" w:rsidRDefault="0002782E" w:rsidP="009D566A">
      <w:pPr>
        <w:pStyle w:val="Punkts"/>
        <w:numPr>
          <w:ilvl w:val="0"/>
          <w:numId w:val="0"/>
        </w:numPr>
        <w:jc w:val="both"/>
        <w:rPr>
          <w:rFonts w:ascii="Times New Roman" w:hAnsi="Times New Roman"/>
          <w:color w:val="FF0000"/>
          <w:sz w:val="24"/>
        </w:rPr>
      </w:pPr>
    </w:p>
    <w:p w14:paraId="1FEFAB3A" w14:textId="1678629D" w:rsidR="0002782E" w:rsidRPr="00456808" w:rsidRDefault="0002782E" w:rsidP="009D566A">
      <w:pPr>
        <w:pStyle w:val="Apakpunkts"/>
        <w:jc w:val="both"/>
        <w:rPr>
          <w:rFonts w:ascii="Times New Roman" w:hAnsi="Times New Roman"/>
          <w:color w:val="FF0000"/>
          <w:sz w:val="24"/>
        </w:rPr>
      </w:pPr>
      <w:bookmarkStart w:id="76" w:name="_Toc134628689"/>
      <w:smartTag w:uri="schemas-tilde-lv/tildestengine" w:element="veidnes">
        <w:smartTagPr>
          <w:attr w:name="text" w:val="pieteikums"/>
          <w:attr w:name="baseform" w:val="pieteikums"/>
          <w:attr w:name="id" w:val="-1"/>
        </w:smartTagPr>
        <w:r w:rsidRPr="00456808">
          <w:rPr>
            <w:rFonts w:ascii="Times New Roman" w:hAnsi="Times New Roman"/>
            <w:color w:val="FF0000"/>
            <w:sz w:val="24"/>
          </w:rPr>
          <w:t>Pieteikums</w:t>
        </w:r>
      </w:smartTag>
      <w:r w:rsidRPr="00456808">
        <w:rPr>
          <w:rFonts w:ascii="Times New Roman" w:hAnsi="Times New Roman"/>
          <w:color w:val="FF0000"/>
          <w:sz w:val="24"/>
        </w:rPr>
        <w:t xml:space="preserve"> dalībai iepirkuma procedūrā</w:t>
      </w:r>
      <w:bookmarkEnd w:id="76"/>
    </w:p>
    <w:p w14:paraId="4DD83CDC" w14:textId="7BA39212" w:rsidR="00F532A4" w:rsidRPr="00456808" w:rsidRDefault="00F532A4" w:rsidP="00F532A4">
      <w:pPr>
        <w:pStyle w:val="Paragrfs"/>
        <w:rPr>
          <w:rFonts w:ascii="Times New Roman" w:hAnsi="Times New Roman"/>
          <w:color w:val="FF0000"/>
          <w:sz w:val="24"/>
        </w:rPr>
      </w:pPr>
      <w:r w:rsidRPr="00456808">
        <w:rPr>
          <w:rFonts w:ascii="Times New Roman" w:hAnsi="Times New Roman"/>
          <w:color w:val="FF0000"/>
          <w:sz w:val="24"/>
        </w:rPr>
        <w:t>Pretendenta pieteikumu dalībai iepirkuma procedūrā sagatavo atbilstoši veidnei Nolikuma pielikumā (D1 pielikums). Pretendenta pieteikumu dalībai iepirkuma procedūrā iesniedz kopā ar Kvalifikācijas dokumentiem (par katru iepirkuma daļu).</w:t>
      </w:r>
    </w:p>
    <w:p w14:paraId="64D7C57D" w14:textId="77777777" w:rsidR="00CF46E4" w:rsidRPr="00456808" w:rsidRDefault="00CF46E4" w:rsidP="00CF46E4">
      <w:pPr>
        <w:pStyle w:val="Rindkopa"/>
        <w:rPr>
          <w:color w:val="FF0000"/>
        </w:rPr>
      </w:pPr>
    </w:p>
    <w:p w14:paraId="131D0AEB" w14:textId="06D1BE01" w:rsidR="00B3449F" w:rsidRPr="00456808" w:rsidRDefault="00DB0910" w:rsidP="00BA378F">
      <w:pPr>
        <w:pStyle w:val="Paragrfs"/>
        <w:rPr>
          <w:rFonts w:ascii="Times New Roman" w:hAnsi="Times New Roman"/>
          <w:color w:val="FF0000"/>
          <w:sz w:val="24"/>
        </w:rPr>
      </w:pPr>
      <w:r w:rsidRPr="00456808">
        <w:rPr>
          <w:rFonts w:ascii="Times New Roman" w:hAnsi="Times New Roman"/>
          <w:color w:val="FF0000"/>
          <w:sz w:val="24"/>
        </w:rPr>
        <w:t xml:space="preserve">Dokumentus, kas apliecina piedāvājuma dokumentus parakstījušās, kā arī kopijas, tulkojumus un piedāvājuma daļu caurauklojumu apliecinājušās personas tiesības pārstāvēt Pretendentu iepirkuma procedūras ietvaros. Ja dokumentus, kas attiecas tikai uz atsevišķu personālsabiedrības biedru vai personu apvienības dalībnieku paraksta, kā arī kopijas un tulkojumus apliecina attiecīgā personālsabiedrības biedra vai personu apvienības dalībnieka pilnvarota persona, jāiesniedz dokuments vai dokumenti, kas apliecina šīs personas tiesības pārstāvēt attiecīgo personālsabiedrības biedru vai personu apvienības dalībnieku iepirkuma procedūras ietvaros. Juridiskas personas pilnvarai pievieno dokumentu, kas apliecina pilnvaru parakstījušās </w:t>
      </w:r>
      <w:proofErr w:type="spellStart"/>
      <w:r w:rsidRPr="00456808">
        <w:rPr>
          <w:rFonts w:ascii="Times New Roman" w:hAnsi="Times New Roman"/>
          <w:color w:val="FF0000"/>
          <w:sz w:val="24"/>
        </w:rPr>
        <w:t>paraksttiesīgās</w:t>
      </w:r>
      <w:proofErr w:type="spellEnd"/>
      <w:r w:rsidRPr="00456808">
        <w:rPr>
          <w:rFonts w:ascii="Times New Roman" w:hAnsi="Times New Roman"/>
          <w:color w:val="FF0000"/>
          <w:sz w:val="24"/>
        </w:rPr>
        <w:t xml:space="preserve"> amatpersonas tiesības pārstāvēt attiecīgo juridisko personu.</w:t>
      </w:r>
      <w:bookmarkStart w:id="77" w:name="_Toc61422140"/>
      <w:bookmarkStart w:id="78" w:name="_Toc134418285"/>
      <w:bookmarkStart w:id="79" w:name="_Toc134628690"/>
      <w:r w:rsidRPr="00456808">
        <w:rPr>
          <w:rFonts w:ascii="Times New Roman" w:hAnsi="Times New Roman"/>
          <w:color w:val="FF0000"/>
          <w:sz w:val="24"/>
        </w:rPr>
        <w:t xml:space="preserve"> </w:t>
      </w:r>
      <w:bookmarkStart w:id="80" w:name="_Izziņa,_ko_ne_agrāk_kā_sešus_mēnešu"/>
      <w:bookmarkEnd w:id="77"/>
      <w:bookmarkEnd w:id="78"/>
      <w:bookmarkEnd w:id="79"/>
      <w:bookmarkEnd w:id="80"/>
    </w:p>
    <w:p w14:paraId="71797258" w14:textId="77777777" w:rsidR="0002782E" w:rsidRPr="00456808" w:rsidRDefault="0002782E" w:rsidP="0011329C">
      <w:pPr>
        <w:pStyle w:val="Rindkopa"/>
        <w:ind w:left="0"/>
        <w:rPr>
          <w:rFonts w:ascii="Times New Roman" w:hAnsi="Times New Roman"/>
          <w:color w:val="FF0000"/>
          <w:sz w:val="24"/>
        </w:rPr>
      </w:pPr>
    </w:p>
    <w:p w14:paraId="323552F8" w14:textId="53D5B29C" w:rsidR="001C3476" w:rsidRPr="00456808" w:rsidRDefault="0002782E" w:rsidP="009B71A7">
      <w:pPr>
        <w:pStyle w:val="Apakpunkts"/>
        <w:jc w:val="both"/>
        <w:rPr>
          <w:rFonts w:ascii="Times New Roman" w:hAnsi="Times New Roman"/>
          <w:color w:val="FF0000"/>
          <w:sz w:val="24"/>
        </w:rPr>
      </w:pPr>
      <w:bookmarkStart w:id="81" w:name="_Toc134418286"/>
      <w:bookmarkStart w:id="82" w:name="_Toc134628691"/>
      <w:bookmarkStart w:id="83" w:name="_Toc59334734"/>
      <w:r w:rsidRPr="00456808">
        <w:rPr>
          <w:rFonts w:ascii="Times New Roman" w:hAnsi="Times New Roman"/>
          <w:color w:val="FF0000"/>
          <w:sz w:val="24"/>
        </w:rPr>
        <w:t>Pretendenta kvalifikācijas dokumenti</w:t>
      </w:r>
      <w:bookmarkEnd w:id="81"/>
      <w:bookmarkEnd w:id="82"/>
      <w:r w:rsidR="00BA378F" w:rsidRPr="00456808">
        <w:rPr>
          <w:rFonts w:ascii="Times New Roman" w:hAnsi="Times New Roman"/>
          <w:color w:val="FF0000"/>
          <w:sz w:val="24"/>
        </w:rPr>
        <w:t xml:space="preserve"> (par katru daļu atsevišķi)</w:t>
      </w:r>
    </w:p>
    <w:p w14:paraId="2596C682" w14:textId="08FAD53B" w:rsidR="007639D3" w:rsidRPr="001C3476" w:rsidRDefault="001C3476" w:rsidP="001C3476">
      <w:pPr>
        <w:pStyle w:val="Paragrfs"/>
        <w:rPr>
          <w:rFonts w:ascii="Times New Roman" w:hAnsi="Times New Roman"/>
          <w:color w:val="FF0000"/>
          <w:sz w:val="24"/>
        </w:rPr>
      </w:pPr>
      <w:r w:rsidRPr="001C3476">
        <w:rPr>
          <w:rFonts w:ascii="Times New Roman" w:hAnsi="Times New Roman"/>
          <w:color w:val="FF0000"/>
          <w:sz w:val="24"/>
        </w:rPr>
        <w:t xml:space="preserve">Citā valstī kompetentās iestādes izsniegtas reģistrācijas apliecības vai izziņas kopija, kas apliecina, ka ārvalsts Pretendents, Persona (t.sk. apakšuzņēmējs), uz kuras iespējām Pretendents balstās, un apakšuzņēmējs, kura veicamo būvdarbu vai sniedzamo pakalpojumu vērtība ir vismaz 10 procenti no kopējās līguma vērtības, ir reģistrēts normatīvajos aktos noteiktā kārtībā un joprojām darbojas (attiecas uz ārvalstī reģistrēto (atrodas pastāvīgā dzīvesvieta) ārvalstī reģistrēto personālsabiedrību un visiem personālsabiedrības ārvalstī reģistrētajiem (atrodas pastāvīga dzīves vieta) biedriem (ja piedāvājumu iesniedz personālsabiedrība) vai ārvalstī reģistrēto personu apvienību un </w:t>
      </w:r>
      <w:r w:rsidRPr="001C3476">
        <w:rPr>
          <w:rFonts w:ascii="Times New Roman" w:hAnsi="Times New Roman"/>
          <w:color w:val="FF0000"/>
          <w:sz w:val="24"/>
        </w:rPr>
        <w:lastRenderedPageBreak/>
        <w:t>visiem personu apvienības ārvalstī reģistrētajiem (atrodas pastāvīga dzīves vieta) dalībniekiem (ja piedāvājumu iesniedz personu apvienība)).</w:t>
      </w:r>
    </w:p>
    <w:p w14:paraId="11EBB151" w14:textId="1A4322AD" w:rsidR="0002782E" w:rsidRDefault="0002782E" w:rsidP="009D566A">
      <w:pPr>
        <w:pStyle w:val="Rindkopa"/>
        <w:rPr>
          <w:rFonts w:ascii="Times New Roman" w:hAnsi="Times New Roman"/>
          <w:color w:val="FF0000"/>
          <w:sz w:val="24"/>
        </w:rPr>
      </w:pPr>
    </w:p>
    <w:p w14:paraId="59933436" w14:textId="0A038ADB" w:rsidR="005834E9" w:rsidRPr="0050796B" w:rsidRDefault="005834E9" w:rsidP="005834E9">
      <w:pPr>
        <w:pStyle w:val="Paragrfs"/>
        <w:rPr>
          <w:rFonts w:ascii="Times New Roman" w:hAnsi="Times New Roman"/>
          <w:color w:val="FF0000"/>
          <w:sz w:val="24"/>
        </w:rPr>
      </w:pPr>
      <w:r w:rsidRPr="0050796B">
        <w:rPr>
          <w:rFonts w:ascii="Times New Roman" w:hAnsi="Times New Roman"/>
          <w:color w:val="FF0000"/>
          <w:sz w:val="24"/>
        </w:rPr>
        <w:t>Ārvalstu Pretendenta, personālsabiedrības biedra, personu apvienības dalībnieka (ja piedāvājumu iesniedz personālsabiedrība vai personu apvienība), vai apakšuzņēmēja un citu personu (Personas, uz kuru iespējām Pretendents balstās) attiecīga profesionālā reģistra izsniegtas reģistrācijas apliecības kopija vai kompetentas institūcijas izsniegtas licences, sertifikāta vai cita līdzvērtīga dokumenta kopija, ja attiecīgās valsts</w:t>
      </w:r>
      <w:r w:rsidRPr="0050796B">
        <w:rPr>
          <w:rFonts w:ascii="Times New Roman" w:hAnsi="Times New Roman"/>
          <w:color w:val="FF0000"/>
          <w:sz w:val="24"/>
          <w:vertAlign w:val="superscript"/>
        </w:rPr>
        <w:footnoteReference w:id="2"/>
      </w:r>
      <w:r w:rsidRPr="0050796B">
        <w:rPr>
          <w:rFonts w:ascii="Times New Roman" w:hAnsi="Times New Roman"/>
          <w:color w:val="FF0000"/>
          <w:sz w:val="24"/>
        </w:rPr>
        <w:t xml:space="preserve"> normatīvie tiesību akti paredz profesionālo reģistrāciju, licences, sertifikāta vai citus līdzvērtīgu dokumentu izsniegšanu.</w:t>
      </w:r>
    </w:p>
    <w:p w14:paraId="44F2B6C5" w14:textId="2E5A7AC9" w:rsidR="00AC06CD" w:rsidRDefault="00AC06CD" w:rsidP="00AC06CD">
      <w:pPr>
        <w:pStyle w:val="Rindkopa"/>
      </w:pPr>
    </w:p>
    <w:p w14:paraId="244332C6" w14:textId="1E51FFA0" w:rsidR="00735943" w:rsidRPr="00FB4430" w:rsidRDefault="00994CAF" w:rsidP="00994CAF">
      <w:pPr>
        <w:pStyle w:val="Paragrfs"/>
        <w:rPr>
          <w:rFonts w:ascii="Times New Roman" w:hAnsi="Times New Roman"/>
          <w:color w:val="FF0000"/>
          <w:sz w:val="24"/>
        </w:rPr>
      </w:pPr>
      <w:r w:rsidRPr="00FB4430">
        <w:rPr>
          <w:rFonts w:ascii="Times New Roman" w:hAnsi="Times New Roman"/>
          <w:color w:val="FF0000"/>
          <w:sz w:val="24"/>
        </w:rPr>
        <w:t>Izziņa par Pretendenta un/vai Personas, uz kuru iespējām Pretendents balstās, vidējo finanšu apgrozījumu attiecībā uz būvniecības darbiem atbilstoši Nolikuma 9.2.1.punktam par darbības iepriekšējiem trīs gadiem. Jaundibinātiem uzņēmumiem/uzņēmumiem, kas tirgū darbojas mazāk par trīs gadiem, informācija jāiesniedz par visu darbības periodu.</w:t>
      </w:r>
    </w:p>
    <w:p w14:paraId="4AC854B9" w14:textId="77777777" w:rsidR="00994CAF" w:rsidRPr="00994CAF" w:rsidRDefault="00994CAF" w:rsidP="00994CAF">
      <w:pPr>
        <w:pStyle w:val="Rindkopa"/>
      </w:pPr>
    </w:p>
    <w:p w14:paraId="79AF9CBC" w14:textId="77777777" w:rsidR="00735943" w:rsidRPr="0050796B" w:rsidRDefault="00735943" w:rsidP="00735943">
      <w:pPr>
        <w:pStyle w:val="Paragrfs"/>
        <w:numPr>
          <w:ilvl w:val="0"/>
          <w:numId w:val="0"/>
        </w:numPr>
        <w:ind w:left="851"/>
        <w:rPr>
          <w:rFonts w:ascii="Times New Roman" w:hAnsi="Times New Roman"/>
          <w:color w:val="FF0000"/>
          <w:sz w:val="24"/>
        </w:rPr>
      </w:pPr>
      <w:bookmarkStart w:id="84" w:name="_Hlk511297310"/>
      <w:r w:rsidRPr="0050796B">
        <w:rPr>
          <w:rFonts w:ascii="Times New Roman" w:hAnsi="Times New Roman"/>
          <w:color w:val="FF0000"/>
          <w:sz w:val="24"/>
        </w:rPr>
        <w:t>Tas neizslēdz iespējas pretendentam iesniegt citus līdzvērtīgus pierādījumus Pasūtītājam, kas apliecina, ka Pretendents un Persona, uz kuras finanšu iespējām Pretendents balstās, uzņemsies solidāru atbildību par Līguma izpildi.</w:t>
      </w:r>
    </w:p>
    <w:bookmarkEnd w:id="84"/>
    <w:p w14:paraId="2EBD1BF1" w14:textId="10CE142B" w:rsidR="0002782E" w:rsidRPr="00F2442D" w:rsidRDefault="0002782E" w:rsidP="008E769D">
      <w:pPr>
        <w:pStyle w:val="Punkts"/>
        <w:numPr>
          <w:ilvl w:val="0"/>
          <w:numId w:val="0"/>
        </w:numPr>
        <w:jc w:val="both"/>
        <w:rPr>
          <w:rFonts w:ascii="Times New Roman" w:hAnsi="Times New Roman"/>
          <w:color w:val="FF0000"/>
          <w:sz w:val="24"/>
          <w:highlight w:val="green"/>
        </w:rPr>
      </w:pPr>
    </w:p>
    <w:p w14:paraId="7998F28F" w14:textId="11399504" w:rsidR="003877DB" w:rsidRDefault="00620857" w:rsidP="00620857">
      <w:pPr>
        <w:pStyle w:val="Paragrfs"/>
        <w:rPr>
          <w:rFonts w:ascii="Times New Roman" w:hAnsi="Times New Roman"/>
          <w:color w:val="FF0000"/>
          <w:sz w:val="24"/>
        </w:rPr>
      </w:pPr>
      <w:r w:rsidRPr="00620857">
        <w:rPr>
          <w:rFonts w:ascii="Times New Roman" w:hAnsi="Times New Roman"/>
          <w:color w:val="FF0000"/>
          <w:sz w:val="24"/>
        </w:rPr>
        <w:t>Pretendenta apstiprināts Pretendenta un Personu (t.sk. apakšuzņēmēju), uz kuru iespējām Pretendents balstās, pēdējos piecos gados veikto būvdarbu saraksts atbilstoši Veikto būvniecības darbu un būvdarbu saraksta veidnei (D3 pielikums), un pasūtītāju atsauksmes par to, vai visi darbi ir veikti atbilstoši attiecīgajiem normatīviem un atbilstošā kvalitātē, kā arī Būvatļaujas kopija un akts par objekta pieņemšanu ekspluatācijā. Veikto būvniecības darbu un būvdarbu sarakstā Pretendents norāda tikai tādu informāciju par veiktajiem būvdarbiem, kas apliecina Nolikuma 9.3.1., 9.3.2.punktos prasīto pieredzi. Jaundibinātiem uzņēmumiem/uzņēmumiem, kas tirgū darbojas mazāk par pieciem gadiem, informācija jāiesniedz par visu darbības periodu.</w:t>
      </w:r>
    </w:p>
    <w:p w14:paraId="20738989" w14:textId="77777777" w:rsidR="0002782E" w:rsidRPr="0079335B" w:rsidRDefault="0002782E" w:rsidP="00645244">
      <w:pPr>
        <w:pStyle w:val="Punkts"/>
        <w:numPr>
          <w:ilvl w:val="0"/>
          <w:numId w:val="0"/>
        </w:numPr>
        <w:jc w:val="both"/>
        <w:rPr>
          <w:rFonts w:ascii="Times New Roman" w:hAnsi="Times New Roman"/>
          <w:sz w:val="24"/>
        </w:rPr>
      </w:pPr>
    </w:p>
    <w:p w14:paraId="206D07AD" w14:textId="5576A469" w:rsidR="00181DBD" w:rsidRDefault="00F802E6" w:rsidP="00F802E6">
      <w:pPr>
        <w:pStyle w:val="Paragrfs"/>
        <w:rPr>
          <w:rFonts w:ascii="Times New Roman" w:hAnsi="Times New Roman"/>
          <w:color w:val="FF0000"/>
          <w:sz w:val="24"/>
        </w:rPr>
      </w:pPr>
      <w:r w:rsidRPr="00F802E6">
        <w:rPr>
          <w:rFonts w:ascii="Times New Roman" w:hAnsi="Times New Roman"/>
          <w:color w:val="FF0000"/>
          <w:sz w:val="24"/>
        </w:rPr>
        <w:t>Pretendenta piedāvāto speciālistu saraksts atbilstoši Speciālistu saraksta veidnei (D4 pielikums).</w:t>
      </w:r>
    </w:p>
    <w:p w14:paraId="438E3AC5" w14:textId="77777777" w:rsidR="00B00D58" w:rsidRPr="00B00D58" w:rsidRDefault="00B00D58" w:rsidP="00B00D58">
      <w:pPr>
        <w:pStyle w:val="Rindkopa"/>
      </w:pPr>
    </w:p>
    <w:p w14:paraId="66C50A50" w14:textId="77777777" w:rsidR="00B00D58" w:rsidRPr="00B00D58" w:rsidRDefault="00B00D58" w:rsidP="00B00D58">
      <w:pPr>
        <w:pStyle w:val="Paragrfs"/>
        <w:rPr>
          <w:rFonts w:ascii="Times New Roman" w:hAnsi="Times New Roman"/>
          <w:color w:val="FF0000"/>
          <w:sz w:val="24"/>
        </w:rPr>
      </w:pPr>
      <w:r w:rsidRPr="00B00D58">
        <w:rPr>
          <w:rFonts w:ascii="Times New Roman" w:hAnsi="Times New Roman"/>
          <w:color w:val="FF0000"/>
          <w:sz w:val="24"/>
        </w:rPr>
        <w:t>Par Nolikuma 9.3.3.2. – 9.3.3.4.punktā un 9.3.3.7., 9.3.3.8.punktā norādīto speciālistu sertifikāta esību un to derīguma termiņu Pasūtītājs pārliecināsies publiskajās datubāzēs. Attiecībā uz projektu vadītāju (attiecas uz iepirkuma 1. un 2.daļu) jāiesniedz augstākās izglītības inženierzinātnēs apliecinoša dokumenta kopija, savukārt attiecībā uz darba aizsardzības koordinatoru(attiecas uz iepirkuma 1. un 2.daļu) jāiesniedz attiecīgās izglītības apliecinošu dokumenta kopija.</w:t>
      </w:r>
    </w:p>
    <w:p w14:paraId="3670A22F" w14:textId="77777777" w:rsidR="0021204F" w:rsidRDefault="0021204F" w:rsidP="0021204F">
      <w:pPr>
        <w:pStyle w:val="Paragrfs"/>
        <w:numPr>
          <w:ilvl w:val="0"/>
          <w:numId w:val="0"/>
        </w:numPr>
        <w:ind w:left="851"/>
        <w:rPr>
          <w:rFonts w:ascii="Times New Roman" w:hAnsi="Times New Roman"/>
          <w:color w:val="FF0000"/>
          <w:sz w:val="24"/>
        </w:rPr>
      </w:pPr>
    </w:p>
    <w:p w14:paraId="30297C20" w14:textId="1F12E8F9" w:rsidR="00B00D58" w:rsidRDefault="00B00D58" w:rsidP="0021204F">
      <w:pPr>
        <w:pStyle w:val="Paragrfs"/>
        <w:numPr>
          <w:ilvl w:val="0"/>
          <w:numId w:val="0"/>
        </w:numPr>
        <w:ind w:left="851"/>
        <w:rPr>
          <w:rFonts w:ascii="Times New Roman" w:hAnsi="Times New Roman"/>
          <w:color w:val="FF0000"/>
          <w:sz w:val="24"/>
        </w:rPr>
      </w:pPr>
      <w:r w:rsidRPr="0021204F">
        <w:rPr>
          <w:rFonts w:ascii="Times New Roman" w:hAnsi="Times New Roman"/>
          <w:color w:val="FF0000"/>
          <w:sz w:val="24"/>
        </w:rPr>
        <w:t xml:space="preserve">Ārvalstu speciālista licences, sertifikāta vai cita dokumenta attiecīgo pakalpojumu sniegšanai (ja šādu dokumentu nepieciešamību nosaka attiecīgās ārvalsts normatīvie tiesību akti) kopija un apliecinājums par to, ka ārvalstu speciālists atbilst izglītības un profesionālās kvalifikācijas prasībām attiecīgas profesionālās darbības veikšanai Latvijas Republikā un gadījumā, ja ar pretendentu tiks noslēgts iepirkuma līgums, tas ne vēlāk kā piecu darbdienu laikā no iepirkuma līguma noslēgšanas normatīvajos aktos noteiktajā kārtībā iesniegs atzīšanas institūcijai deklarāciju par īslaicīgu profesionālo pakalpojumu </w:t>
      </w:r>
      <w:r w:rsidRPr="0021204F">
        <w:rPr>
          <w:rFonts w:ascii="Times New Roman" w:hAnsi="Times New Roman"/>
          <w:color w:val="FF0000"/>
          <w:sz w:val="24"/>
        </w:rPr>
        <w:lastRenderedPageBreak/>
        <w:t>sniegšanu Latvijas Republikā reglamentētā profesijā, kā arī iesniegs Pasūtītājam atzīšanas institūcijas izsniegto atļauju par īslaicīgo pakalpojumu sniegšanu (vai arī atteikumu izsniegt atļauju), tiklīdz speciālists to saņems.</w:t>
      </w:r>
    </w:p>
    <w:p w14:paraId="338057B3" w14:textId="5DB12D31" w:rsidR="00231D71" w:rsidRDefault="00231D71" w:rsidP="00231D71">
      <w:pPr>
        <w:pStyle w:val="Rindkopa"/>
      </w:pPr>
    </w:p>
    <w:p w14:paraId="711F8F5C" w14:textId="38A38AD4" w:rsidR="00231D71" w:rsidRPr="00231D71" w:rsidRDefault="00231D71" w:rsidP="00231D71">
      <w:pPr>
        <w:pStyle w:val="Paragrfs"/>
        <w:rPr>
          <w:rFonts w:ascii="Times New Roman" w:hAnsi="Times New Roman"/>
          <w:color w:val="FF0000"/>
          <w:sz w:val="24"/>
        </w:rPr>
      </w:pPr>
      <w:r w:rsidRPr="00231D71">
        <w:rPr>
          <w:rFonts w:ascii="Times New Roman" w:hAnsi="Times New Roman"/>
          <w:color w:val="FF0000"/>
          <w:sz w:val="24"/>
        </w:rPr>
        <w:t>Pretendenta piedāvāto speciālistu CV un pieejamības apliecinājums saskaņā ar noslodzes laika grafiku atbilstoši CV veidnei (D5 pielikums) un pasūtītāja atsauksmes par to, vai visi darbi ir veikti atbilstoši attiecīgajiem normatīviem un atbilstošā kvalitātē. Par Pretendenta piedāvātajiem speciālistiem Pretendents norāda tikai tādu informāciju par veiktajiem darbiem, kuri apliecina Nolikuma 9.3.3.apakšpunktā norādīto speciālistiem prasīto pieredzi. Atsauksmei jāsatur informācija, kas apliecina atbilstību attiecīgajai kvalifikācijas prasībai. Ja pievienotajā atsauksmē, kas apliecina piedāvātā speciālista pieredzi, nav minēts konkrēts speciālists, Pretendentam ir jāiesniedz citus dokumentus speciālistu pieredzes apliecināšanai, piemēram, saistību raksta kopijas, būvdarbu žurnālu kopijas, akti par objekta nodošanu ekspluatācijā vai citi būvniecības procesa dokumenti.</w:t>
      </w:r>
    </w:p>
    <w:bookmarkEnd w:id="83"/>
    <w:p w14:paraId="7F0500C0" w14:textId="77777777" w:rsidR="0002782E" w:rsidRPr="00792853" w:rsidRDefault="0002782E" w:rsidP="001D5854">
      <w:pPr>
        <w:pStyle w:val="Rindkopa"/>
        <w:ind w:left="0"/>
        <w:rPr>
          <w:rFonts w:ascii="Times New Roman" w:hAnsi="Times New Roman"/>
          <w:color w:val="0070C0"/>
          <w:sz w:val="24"/>
        </w:rPr>
      </w:pPr>
    </w:p>
    <w:p w14:paraId="1794A165" w14:textId="77777777" w:rsidR="00EB12E8" w:rsidRPr="00EB12E8" w:rsidRDefault="00EB12E8" w:rsidP="00EB12E8">
      <w:pPr>
        <w:pStyle w:val="Paragrfs"/>
        <w:rPr>
          <w:rFonts w:ascii="Times New Roman" w:hAnsi="Times New Roman"/>
          <w:color w:val="FF0000"/>
          <w:sz w:val="24"/>
        </w:rPr>
      </w:pPr>
      <w:r w:rsidRPr="00EB12E8">
        <w:rPr>
          <w:rFonts w:ascii="Times New Roman" w:hAnsi="Times New Roman"/>
          <w:color w:val="FF0000"/>
          <w:sz w:val="24"/>
        </w:rPr>
        <w:t>Ja Pretendents Būvdarbiem plāno piesaistīt apakšuzņēmējus un balstīties uz apakšuzņēmēju vai citu Personu (Persona, uz kuras iespējām Pretendents balstās) iespējām, lai apliecinātu Pretendenta kvalifikācijas atbilstību Pretendenta kvalifikācijas prasībām, piedāvājumā jāietver:</w:t>
      </w:r>
    </w:p>
    <w:p w14:paraId="2EE96240" w14:textId="0B9EA178" w:rsidR="009D4015" w:rsidRDefault="009D4015" w:rsidP="005D3A35">
      <w:pPr>
        <w:pStyle w:val="Rindkopa"/>
        <w:numPr>
          <w:ilvl w:val="0"/>
          <w:numId w:val="16"/>
        </w:numPr>
        <w:rPr>
          <w:rFonts w:ascii="Times New Roman" w:hAnsi="Times New Roman"/>
          <w:color w:val="FF0000"/>
          <w:sz w:val="24"/>
        </w:rPr>
      </w:pPr>
      <w:r w:rsidRPr="009D4015">
        <w:rPr>
          <w:rFonts w:ascii="Times New Roman" w:hAnsi="Times New Roman"/>
          <w:color w:val="FF0000"/>
          <w:sz w:val="24"/>
        </w:rPr>
        <w:t>visu apakšuzņēmējiem nododamo Būvniecības darbu aprakstu atbilstoši Apakšuzņēmējiem/Personām, uz kuru iespējām Pretendents balstās, nododamo būvniecības darbu saraksta veidnei (D6 pielikums);</w:t>
      </w:r>
    </w:p>
    <w:p w14:paraId="5FA52613" w14:textId="4A82FEC8" w:rsidR="009D4015" w:rsidRDefault="00F868A1" w:rsidP="00F868A1">
      <w:pPr>
        <w:pStyle w:val="Rindkopa"/>
        <w:numPr>
          <w:ilvl w:val="0"/>
          <w:numId w:val="16"/>
        </w:numPr>
        <w:rPr>
          <w:rFonts w:ascii="Times New Roman" w:hAnsi="Times New Roman"/>
          <w:color w:val="FF0000"/>
          <w:sz w:val="24"/>
        </w:rPr>
      </w:pPr>
      <w:r w:rsidRPr="00F868A1">
        <w:rPr>
          <w:rFonts w:ascii="Times New Roman" w:hAnsi="Times New Roman"/>
          <w:color w:val="FF0000"/>
          <w:sz w:val="24"/>
        </w:rPr>
        <w:t>(1) Personas (t.sk. apakšuzņēmēja), uz kuras iespējām Pretendents balstās, apliecinājums atbilstoši Apakšuzņēmēja/Personas, uz kuru iespējām Pretendents balstās,/Apakšuzņēmēja apliecinājuma veidnei (D7 pielikums) par gatavību veikt Apakšuzņēmējiem nododamo būvniecības darbu sarakstā norādītos Būvniecības darbus un/vai nodot Pretendenta rīcībā Iepirkuma līguma izpildei nepieciešamos resursus un/vai (2) Pretendenta un Personas (t.sk. apakšuzņēmēja), uz kuras iespējām Pretendents balstās, līgums par sadarbību Iepirkuma līguma izpildei, kas pierāda, ka Pretendenta rīcībā būs Iepirkuma līguma izpildei nepieciešamie resursi (nosakot resursu nodošanas apjomu, termiņu, uz kādu šie resursi tiek nodoti), gadījumā, ja ar Pretendentu tiks noslēgts Iepirkuma līgums. Ja Pretendents balstās uz citu personu saimnieciskajām un finansiālajām iespējām iepirkuma līguma izpildei, tad papildus iepriekš minētajam pretendentam jāiesniedz dokumenti, kas pierāda Pretendenta un personas, uz kuras saimnieciskajām un finansiālajām iespējam tas balstās, solidāru atbildību par iepirkuma līguma izpildi</w:t>
      </w:r>
      <w:r>
        <w:rPr>
          <w:rFonts w:ascii="Times New Roman" w:hAnsi="Times New Roman"/>
          <w:color w:val="FF0000"/>
          <w:sz w:val="24"/>
        </w:rPr>
        <w:t>;</w:t>
      </w:r>
    </w:p>
    <w:p w14:paraId="1B9C2399" w14:textId="7A7F3CAF" w:rsidR="00A14AC6" w:rsidRPr="00A14AC6" w:rsidRDefault="00A14AC6" w:rsidP="00A14AC6">
      <w:pPr>
        <w:pStyle w:val="Rindkopa"/>
        <w:numPr>
          <w:ilvl w:val="0"/>
          <w:numId w:val="16"/>
        </w:numPr>
        <w:rPr>
          <w:rFonts w:ascii="Times New Roman" w:hAnsi="Times New Roman"/>
          <w:color w:val="FF0000"/>
          <w:sz w:val="24"/>
        </w:rPr>
      </w:pPr>
      <w:r w:rsidRPr="00A14AC6">
        <w:rPr>
          <w:rFonts w:ascii="Times New Roman" w:hAnsi="Times New Roman"/>
          <w:color w:val="FF0000"/>
          <w:sz w:val="24"/>
        </w:rPr>
        <w:t xml:space="preserve">dokumenti, kas apliecina Pretendentu izslēgšanas nosacījumu </w:t>
      </w:r>
      <w:proofErr w:type="spellStart"/>
      <w:r w:rsidRPr="00A14AC6">
        <w:rPr>
          <w:rFonts w:ascii="Times New Roman" w:hAnsi="Times New Roman"/>
          <w:color w:val="FF0000"/>
          <w:sz w:val="24"/>
        </w:rPr>
        <w:t>neattiecināmību</w:t>
      </w:r>
      <w:proofErr w:type="spellEnd"/>
      <w:r w:rsidRPr="00A14AC6">
        <w:rPr>
          <w:rFonts w:ascii="Times New Roman" w:hAnsi="Times New Roman"/>
          <w:color w:val="FF0000"/>
          <w:sz w:val="24"/>
        </w:rPr>
        <w:t xml:space="preserve"> uz Personu (t.sk. apakšuzņēmēja), uz kuru iespējām Pretendents balstās</w:t>
      </w:r>
      <w:r>
        <w:rPr>
          <w:rFonts w:ascii="Times New Roman" w:hAnsi="Times New Roman"/>
          <w:color w:val="FF0000"/>
          <w:sz w:val="24"/>
        </w:rPr>
        <w:t>;</w:t>
      </w:r>
    </w:p>
    <w:p w14:paraId="1E75271C" w14:textId="6FDD6A16" w:rsidR="00CC4693" w:rsidRDefault="00D44AAA" w:rsidP="00D44AAA">
      <w:pPr>
        <w:pStyle w:val="Rindkopa"/>
        <w:numPr>
          <w:ilvl w:val="0"/>
          <w:numId w:val="16"/>
        </w:numPr>
        <w:rPr>
          <w:rFonts w:ascii="Times New Roman" w:hAnsi="Times New Roman"/>
          <w:color w:val="FF0000"/>
          <w:sz w:val="24"/>
        </w:rPr>
      </w:pPr>
      <w:r w:rsidRPr="00D44AAA">
        <w:rPr>
          <w:rFonts w:ascii="Times New Roman" w:hAnsi="Times New Roman"/>
          <w:color w:val="FF0000"/>
          <w:sz w:val="24"/>
        </w:rPr>
        <w:t>(ja attiecināms) citā valstī kompetentās iestādes izsniegtas reģistrācijas apliecības, izziņas vai cita dokumenta kopija vai oriģināls, kas apliecina, ka Persona (t.sk. apakšuzņēmējs), uz kuras iespējām Pretendents balstās, ir reģistrēts normatīvajos aktos noteiktā kārtībā un joprojām darbojas, ja šādu reģistrāciju attiecīgās valsts normatīvie akti paredz, kā arī</w:t>
      </w:r>
    </w:p>
    <w:p w14:paraId="1C3BD34B" w14:textId="36310A42" w:rsidR="00096D36" w:rsidRPr="00096D36" w:rsidRDefault="00096D36" w:rsidP="00096D36">
      <w:pPr>
        <w:pStyle w:val="Rindkopa"/>
        <w:numPr>
          <w:ilvl w:val="0"/>
          <w:numId w:val="16"/>
        </w:numPr>
        <w:rPr>
          <w:rFonts w:ascii="Times New Roman" w:hAnsi="Times New Roman"/>
          <w:color w:val="FF0000"/>
          <w:sz w:val="24"/>
        </w:rPr>
      </w:pPr>
      <w:r w:rsidRPr="00096D36">
        <w:rPr>
          <w:rFonts w:ascii="Times New Roman" w:hAnsi="Times New Roman"/>
          <w:color w:val="FF0000"/>
          <w:sz w:val="24"/>
        </w:rPr>
        <w:t xml:space="preserve">dokumentu vai dokumentus, kas apliecina Personas (t.sk. apakšuzņēmēja), uz kuras iespējām Pretendents balstās, piedāvājuma dokumentus parakstījušās, kā arī kopijas un tulkojumus apliecinājušās personas tiesības pārstāvēt Personu (t.sk. apakšuzņēmēju), uz kuras iespējām Pretendents balstās, iepirkuma procedūras ietvaros. Juridiskas personas pilnvarai pievieno dokumentu, kas apliecina pilnvaru </w:t>
      </w:r>
      <w:r w:rsidRPr="00096D36">
        <w:rPr>
          <w:rFonts w:ascii="Times New Roman" w:hAnsi="Times New Roman"/>
          <w:color w:val="FF0000"/>
          <w:sz w:val="24"/>
        </w:rPr>
        <w:lastRenderedPageBreak/>
        <w:t xml:space="preserve">parakstījušās </w:t>
      </w:r>
      <w:proofErr w:type="spellStart"/>
      <w:r w:rsidRPr="00096D36">
        <w:rPr>
          <w:rFonts w:ascii="Times New Roman" w:hAnsi="Times New Roman"/>
          <w:color w:val="FF0000"/>
          <w:sz w:val="24"/>
        </w:rPr>
        <w:t>paraksttiesīgās</w:t>
      </w:r>
      <w:proofErr w:type="spellEnd"/>
      <w:r w:rsidRPr="00096D36">
        <w:rPr>
          <w:rFonts w:ascii="Times New Roman" w:hAnsi="Times New Roman"/>
          <w:color w:val="FF0000"/>
          <w:sz w:val="24"/>
        </w:rPr>
        <w:t xml:space="preserve"> amatpersonas tiesības pārstāvēt attiecīgo juridisko personu.</w:t>
      </w:r>
    </w:p>
    <w:p w14:paraId="59037F8B" w14:textId="77777777" w:rsidR="00D00D39" w:rsidRPr="00D00D39" w:rsidRDefault="00D00D39" w:rsidP="00D00D39">
      <w:pPr>
        <w:pStyle w:val="Punkts"/>
        <w:numPr>
          <w:ilvl w:val="0"/>
          <w:numId w:val="0"/>
        </w:numPr>
        <w:ind w:left="851"/>
      </w:pPr>
    </w:p>
    <w:p w14:paraId="12E9E8B7" w14:textId="2AA13CD7" w:rsidR="00F147E8" w:rsidRPr="0050796B" w:rsidRDefault="00D00D39" w:rsidP="00C93DC1">
      <w:pPr>
        <w:pStyle w:val="Paragrfs"/>
        <w:numPr>
          <w:ilvl w:val="0"/>
          <w:numId w:val="0"/>
        </w:numPr>
        <w:ind w:left="851"/>
        <w:rPr>
          <w:rFonts w:ascii="Times New Roman" w:hAnsi="Times New Roman"/>
          <w:color w:val="FF0000"/>
          <w:sz w:val="24"/>
        </w:rPr>
      </w:pPr>
      <w:bookmarkStart w:id="85" w:name="_Hlk511297414"/>
      <w:r w:rsidRPr="0050796B">
        <w:rPr>
          <w:rFonts w:ascii="Times New Roman" w:hAnsi="Times New Roman"/>
          <w:color w:val="FF0000"/>
          <w:sz w:val="24"/>
        </w:rPr>
        <w:t>Tas neizslēdz iespējas pretendentam iesniegt citus līdzvērtīgus pierādījumus Pasūtītājam, kas apliecina, ka Pretendents un Persona, uz kuras finanšu iespējām Pretendents balstās, uzņemsies solidāru atbildību par Līguma izpildi.</w:t>
      </w:r>
    </w:p>
    <w:bookmarkEnd w:id="85"/>
    <w:p w14:paraId="06A7E06C" w14:textId="77777777" w:rsidR="00EA37FF" w:rsidRPr="00EA37FF" w:rsidRDefault="00EA37FF" w:rsidP="00EA37FF">
      <w:pPr>
        <w:pStyle w:val="Rindkopa"/>
      </w:pPr>
    </w:p>
    <w:p w14:paraId="25FF4194" w14:textId="6B1546BC" w:rsidR="00EA37FF" w:rsidRDefault="00EA37FF" w:rsidP="00EA37FF">
      <w:pPr>
        <w:pStyle w:val="Paragrfs"/>
        <w:rPr>
          <w:rFonts w:ascii="Times New Roman" w:hAnsi="Times New Roman"/>
          <w:color w:val="FF0000"/>
          <w:sz w:val="24"/>
        </w:rPr>
      </w:pPr>
      <w:r w:rsidRPr="00EA37FF">
        <w:rPr>
          <w:rFonts w:ascii="Times New Roman" w:hAnsi="Times New Roman"/>
          <w:color w:val="FF0000"/>
          <w:sz w:val="24"/>
        </w:rPr>
        <w:t>Pretendentam piedāvājumā jānorāda tās iepirkuma līguma daļas, kuras Pretendents nodos izpildei apakšuzņēmējiem, kā arī visi paredzamie apakšuzņēmēji, aizpildot Visu apakšuzņēmēju un tiem nododamo būvniecības darbu saraksta veidni (</w:t>
      </w:r>
      <w:r w:rsidR="00076532">
        <w:rPr>
          <w:rFonts w:ascii="Times New Roman" w:hAnsi="Times New Roman"/>
          <w:color w:val="FF0000"/>
          <w:sz w:val="24"/>
        </w:rPr>
        <w:t>D</w:t>
      </w:r>
      <w:r w:rsidRPr="00EA37FF">
        <w:rPr>
          <w:rFonts w:ascii="Times New Roman" w:hAnsi="Times New Roman"/>
          <w:color w:val="FF0000"/>
          <w:sz w:val="24"/>
        </w:rPr>
        <w:t>6 pielikum</w:t>
      </w:r>
      <w:r w:rsidR="00076532">
        <w:rPr>
          <w:rFonts w:ascii="Times New Roman" w:hAnsi="Times New Roman"/>
          <w:color w:val="FF0000"/>
          <w:sz w:val="24"/>
        </w:rPr>
        <w:t>s</w:t>
      </w:r>
      <w:r w:rsidRPr="00EA37FF">
        <w:rPr>
          <w:rFonts w:ascii="Times New Roman" w:hAnsi="Times New Roman"/>
          <w:color w:val="FF0000"/>
          <w:sz w:val="24"/>
        </w:rPr>
        <w:t>). Piedāvājumam jāpievieno apakšuzņēmēju aizpildītu un parakstītu Apakšuzņēmēja/Personas, uz kuru iespējām Pretendents balstās/Apakšuzņēmēja apliecinājuma veidni (D7 pielikums). Būvdarbu kopējo vērtību nosaka, ņemot vērā apakšuzņēmēja un visu attiecīgā iepirkuma ietvaros tā saistīto uzņēmumu veicamo būvdarbu vērtību. Par saistīto uzņēmumu uzskata kapitālsabiedrību, kurā saskaņā ar Koncernu likumu apakšuzņēmējam ir izšķiroša ietekme vai kurai ir izšķiroša ietekme apakšuzņēmējā, vai kapitālsabiedrību, kurā izšķiroša ietekme ir citai kapitālsabiedrībai, kam vienlaikus ir izšķiroša ietekme attiecīgajā apakšuzņēmējā.</w:t>
      </w:r>
    </w:p>
    <w:p w14:paraId="6E718295" w14:textId="13AB7E13" w:rsidR="00085B12" w:rsidRDefault="00085B12" w:rsidP="00085B12">
      <w:pPr>
        <w:pStyle w:val="Rindkopa"/>
      </w:pPr>
    </w:p>
    <w:p w14:paraId="351060C4" w14:textId="07A1230A" w:rsidR="00085B12" w:rsidRDefault="00085B12" w:rsidP="00085B12">
      <w:pPr>
        <w:pStyle w:val="Paragrfs"/>
        <w:rPr>
          <w:rFonts w:ascii="Times New Roman" w:hAnsi="Times New Roman"/>
          <w:color w:val="FF0000"/>
          <w:sz w:val="24"/>
        </w:rPr>
      </w:pPr>
      <w:r w:rsidRPr="00085B12">
        <w:rPr>
          <w:rFonts w:ascii="Times New Roman" w:hAnsi="Times New Roman"/>
          <w:color w:val="FF0000"/>
          <w:sz w:val="24"/>
        </w:rPr>
        <w:t xml:space="preserve">Pasūtītājs pieņem Eiropas vienoto iepirkuma procedūras dokumentu kā sākotnējo pierādījumu atbilstībai paziņojumā par līgumu vai iepirkuma procedūras dokumentos noteiktajām pretendentu un kandidātu atlases prasībām. Ja piegādātājs izvēlējies iesniegt Eiropas vienoto iepirkuma procedūras dokumentu, lai apliecinātu, ka tas atbilst paziņojumā par līgumu vai iepirkuma procedūras dokumentos noteiktajām pretendentu un kandidātu atlases prasībām, tas iesniedz šo dokumentu arī par katru personu, uz kuras iespējām Pretendents balstās, lai apliecinātu, ka tā kvalifikācija atbilst paziņojumā par līgumu vai iepirkuma procedūras dokumentos noteiktajām prasībām un par tā norādīto apakšuzņēmēju, kura veicamo būvdarbu vai sniedzamo pakalpojumu vērtība ir vismaz 10 procenti no iepirkuma līguma vērtības. Piegādātāju apvienība iesniedz atsevišķu Eiropas vienoto iepirkuma procedūras dokumentu par katru tās dalībnieku. Sagatavot Eiropas vienoto iepirkuma procedūras dokumentu var, izmantojot Eiropas Komisijas tīmekļa vietnē izveidoto rīku </w:t>
      </w:r>
      <w:hyperlink r:id="rId8" w:history="1">
        <w:r w:rsidRPr="00085B12">
          <w:rPr>
            <w:rFonts w:ascii="Times New Roman" w:hAnsi="Times New Roman"/>
            <w:color w:val="FF0000"/>
            <w:sz w:val="24"/>
          </w:rPr>
          <w:t>https://ec.europa.eu/growth/toolsdatabases/espd/filter?lang=lv</w:t>
        </w:r>
      </w:hyperlink>
      <w:r w:rsidRPr="00085B12">
        <w:rPr>
          <w:rFonts w:ascii="Times New Roman" w:hAnsi="Times New Roman"/>
          <w:color w:val="FF0000"/>
          <w:sz w:val="24"/>
        </w:rPr>
        <w:t>, kā arī Iepirkumu uzraudzības biroja tīmekļa vietnē ievietoto veidlapu MS Word formātā (</w:t>
      </w:r>
      <w:hyperlink r:id="rId9" w:history="1">
        <w:r w:rsidRPr="00085B12">
          <w:rPr>
            <w:rFonts w:ascii="Times New Roman" w:hAnsi="Times New Roman"/>
            <w:color w:val="FF0000"/>
            <w:sz w:val="24"/>
          </w:rPr>
          <w:t>http://www.iub.gov.lv/lv/node/587</w:t>
        </w:r>
      </w:hyperlink>
      <w:r w:rsidRPr="00085B12">
        <w:rPr>
          <w:rFonts w:ascii="Times New Roman" w:hAnsi="Times New Roman"/>
          <w:color w:val="FF0000"/>
          <w:sz w:val="24"/>
        </w:rPr>
        <w:t>).</w:t>
      </w:r>
    </w:p>
    <w:p w14:paraId="4BC9DA73" w14:textId="19CE40E0" w:rsidR="00203BA9" w:rsidRDefault="00203BA9" w:rsidP="00203BA9">
      <w:pPr>
        <w:pStyle w:val="Rindkopa"/>
      </w:pPr>
    </w:p>
    <w:p w14:paraId="189B95B6" w14:textId="34D6DFEA" w:rsidR="00203BA9" w:rsidRDefault="00203BA9" w:rsidP="00203BA9">
      <w:pPr>
        <w:pStyle w:val="Paragrfs"/>
        <w:rPr>
          <w:rFonts w:ascii="Times New Roman" w:hAnsi="Times New Roman"/>
          <w:color w:val="FF0000"/>
          <w:sz w:val="24"/>
        </w:rPr>
      </w:pPr>
      <w:r w:rsidRPr="00203BA9">
        <w:rPr>
          <w:rFonts w:ascii="Times New Roman" w:hAnsi="Times New Roman"/>
          <w:color w:val="FF0000"/>
          <w:sz w:val="24"/>
        </w:rPr>
        <w:t>Piegādātājs var Pasūtītājam iesniegt Eiropas vienoto iepirkuma procedūras dokumentu, kas ir bijis iesniegts citā iepirkuma procedūrā, ja tas apliecina, ka tajā iekļautā informācija ir pareiza.</w:t>
      </w:r>
    </w:p>
    <w:p w14:paraId="3258DF63" w14:textId="050DF1B5" w:rsidR="00B80B86" w:rsidRDefault="00B80B86" w:rsidP="00B80B86">
      <w:pPr>
        <w:pStyle w:val="Rindkopa"/>
      </w:pPr>
    </w:p>
    <w:p w14:paraId="02FE6DA5" w14:textId="1AB6056B" w:rsidR="00B80B86" w:rsidRDefault="00B80B86" w:rsidP="00B80B86">
      <w:pPr>
        <w:pStyle w:val="Paragrfs"/>
        <w:rPr>
          <w:rFonts w:ascii="Times New Roman" w:hAnsi="Times New Roman"/>
          <w:color w:val="FF0000"/>
          <w:sz w:val="24"/>
        </w:rPr>
      </w:pPr>
      <w:r w:rsidRPr="00B80B86">
        <w:rPr>
          <w:rFonts w:ascii="Times New Roman" w:hAnsi="Times New Roman"/>
          <w:color w:val="FF0000"/>
          <w:sz w:val="24"/>
        </w:rPr>
        <w:t>Izziņas un citus dokumentus, kurus normatīvajos aktos noteiktajos gadījumos izsniedz Latvijas kompetentās institūcijas, Pasūtītājs pieņems un atzīs, ja tie izdoti ne agrāk kā vienu mēnesi pirms iesniegšanas dienas, bet ārvalstu kompetento institūciju izsniegtās izziņas un citus dokumentus Pasūtītājs pieņems un atzīs, ja tie izdoti ne agrāk kā sešus mēnešus pirms iesniegšanas dienas, ja izziņas vai dokumenta izdevējs nav norādījis īsāku tā derīguma termiņu.</w:t>
      </w:r>
    </w:p>
    <w:p w14:paraId="53FAACD8" w14:textId="52C5BEA6" w:rsidR="008E0392" w:rsidRDefault="008E0392" w:rsidP="008E0392">
      <w:pPr>
        <w:pStyle w:val="Rindkopa"/>
      </w:pPr>
    </w:p>
    <w:p w14:paraId="529FF73B" w14:textId="77777777" w:rsidR="008E0392" w:rsidRPr="008E0392" w:rsidRDefault="008E0392" w:rsidP="008E0392">
      <w:pPr>
        <w:pStyle w:val="Paragrfs"/>
        <w:rPr>
          <w:rFonts w:ascii="Times New Roman" w:hAnsi="Times New Roman"/>
          <w:color w:val="FF0000"/>
          <w:sz w:val="24"/>
        </w:rPr>
      </w:pPr>
      <w:r w:rsidRPr="008E0392">
        <w:rPr>
          <w:rFonts w:ascii="Times New Roman" w:hAnsi="Times New Roman"/>
          <w:color w:val="FF0000"/>
          <w:sz w:val="24"/>
        </w:rPr>
        <w:t>Pasūtītājs jebkurā iepirkuma procedūras stadijā var prasīt, lai Pretendents iesniedz visus vai daļu no dokumentiem, kas apliecina atbilstību paziņojumā par līgumu vai iepirkuma procedūras dokumentos noteiktajām pretendentu atlases prasībām. Pasūtītājs nepieprasīs tādus dokumentus un informāciju, kas ir tā rīcībā vai ir pieejama publiskās datubāzēs.</w:t>
      </w:r>
    </w:p>
    <w:p w14:paraId="072FBA87" w14:textId="77777777" w:rsidR="008E0392" w:rsidRPr="008E0392" w:rsidRDefault="008E0392" w:rsidP="008E0392">
      <w:pPr>
        <w:pStyle w:val="Punkts"/>
        <w:numPr>
          <w:ilvl w:val="0"/>
          <w:numId w:val="0"/>
        </w:numPr>
        <w:ind w:left="851"/>
      </w:pPr>
    </w:p>
    <w:p w14:paraId="329161D0" w14:textId="77777777" w:rsidR="0002782E" w:rsidRPr="000072D1" w:rsidRDefault="0002782E" w:rsidP="00C93DC1">
      <w:pPr>
        <w:pStyle w:val="Virsraksts1"/>
        <w:keepLines/>
        <w:numPr>
          <w:ilvl w:val="0"/>
          <w:numId w:val="17"/>
        </w:numPr>
        <w:tabs>
          <w:tab w:val="clear" w:pos="851"/>
        </w:tabs>
        <w:spacing w:after="0" w:line="259" w:lineRule="auto"/>
        <w:rPr>
          <w:rFonts w:ascii="Times New Roman" w:eastAsiaTheme="majorEastAsia" w:hAnsi="Times New Roman" w:cstheme="majorBidi"/>
          <w:bCs w:val="0"/>
          <w:kern w:val="0"/>
          <w:sz w:val="24"/>
          <w:lang w:eastAsia="en-US"/>
        </w:rPr>
      </w:pPr>
      <w:bookmarkStart w:id="86" w:name="_Toc197834098"/>
      <w:bookmarkStart w:id="87" w:name="_Toc61422141"/>
      <w:bookmarkStart w:id="88" w:name="_Toc134628692"/>
      <w:bookmarkStart w:id="89" w:name="_Toc505849125"/>
      <w:bookmarkStart w:id="90" w:name="_Toc508093187"/>
      <w:bookmarkEnd w:id="86"/>
      <w:r w:rsidRPr="000072D1">
        <w:rPr>
          <w:rFonts w:ascii="Times New Roman" w:eastAsiaTheme="majorEastAsia" w:hAnsi="Times New Roman" w:cstheme="majorBidi"/>
          <w:bCs w:val="0"/>
          <w:kern w:val="0"/>
          <w:sz w:val="24"/>
          <w:lang w:eastAsia="en-US"/>
        </w:rPr>
        <w:t>Tehniskais piedāvājums</w:t>
      </w:r>
      <w:bookmarkEnd w:id="87"/>
      <w:bookmarkEnd w:id="88"/>
      <w:bookmarkEnd w:id="89"/>
      <w:bookmarkEnd w:id="90"/>
    </w:p>
    <w:p w14:paraId="69FC2233" w14:textId="3BBB5962" w:rsidR="0002782E" w:rsidRPr="000072D1" w:rsidRDefault="00FD08EF" w:rsidP="00C93DC1">
      <w:pPr>
        <w:pStyle w:val="Paragrfs"/>
        <w:numPr>
          <w:ilvl w:val="0"/>
          <w:numId w:val="0"/>
        </w:numPr>
        <w:ind w:left="851"/>
        <w:rPr>
          <w:rFonts w:ascii="Times New Roman" w:hAnsi="Times New Roman"/>
          <w:sz w:val="24"/>
        </w:rPr>
      </w:pPr>
      <w:r w:rsidRPr="000072D1">
        <w:rPr>
          <w:rFonts w:ascii="Times New Roman" w:hAnsi="Times New Roman"/>
          <w:sz w:val="24"/>
        </w:rPr>
        <w:t>Tehniskais piedāvājums Pretendentam jāsagatavo saskaņā ar Tehnisko specifikāciju</w:t>
      </w:r>
      <w:r w:rsidR="00763965" w:rsidRPr="000072D1">
        <w:rPr>
          <w:rFonts w:ascii="Times New Roman" w:hAnsi="Times New Roman"/>
          <w:sz w:val="24"/>
        </w:rPr>
        <w:t xml:space="preserve"> un Būvprojektu</w:t>
      </w:r>
      <w:r w:rsidRPr="000072D1">
        <w:rPr>
          <w:rFonts w:ascii="Times New Roman" w:hAnsi="Times New Roman"/>
          <w:sz w:val="24"/>
        </w:rPr>
        <w:t>, ievērojot Tehniskā piedāvājuma sagatavošanas vadlīnijas (</w:t>
      </w:r>
      <w:r w:rsidR="00C9335A" w:rsidRPr="000072D1">
        <w:rPr>
          <w:rFonts w:ascii="Times New Roman" w:hAnsi="Times New Roman"/>
          <w:sz w:val="24"/>
        </w:rPr>
        <w:t xml:space="preserve">D9 </w:t>
      </w:r>
      <w:r w:rsidRPr="000072D1">
        <w:rPr>
          <w:rFonts w:ascii="Times New Roman" w:hAnsi="Times New Roman"/>
          <w:sz w:val="24"/>
        </w:rPr>
        <w:t xml:space="preserve">pielikums). </w:t>
      </w:r>
    </w:p>
    <w:p w14:paraId="08B8FAC3" w14:textId="77777777" w:rsidR="0002782E" w:rsidRPr="00F549E3" w:rsidRDefault="0002782E" w:rsidP="00C93DC1">
      <w:pPr>
        <w:pStyle w:val="Virsraksts1"/>
        <w:keepLines/>
        <w:numPr>
          <w:ilvl w:val="0"/>
          <w:numId w:val="17"/>
        </w:numPr>
        <w:tabs>
          <w:tab w:val="clear" w:pos="851"/>
        </w:tabs>
        <w:spacing w:after="0" w:line="259" w:lineRule="auto"/>
        <w:rPr>
          <w:rFonts w:ascii="Times New Roman" w:eastAsiaTheme="majorEastAsia" w:hAnsi="Times New Roman" w:cstheme="majorBidi"/>
          <w:bCs w:val="0"/>
          <w:kern w:val="0"/>
          <w:sz w:val="24"/>
          <w:lang w:eastAsia="en-US"/>
        </w:rPr>
      </w:pPr>
      <w:bookmarkStart w:id="91" w:name="_Toc61422142"/>
      <w:bookmarkStart w:id="92" w:name="_Toc134628693"/>
      <w:bookmarkStart w:id="93" w:name="_Toc505849126"/>
      <w:bookmarkStart w:id="94" w:name="_Toc508093188"/>
      <w:r w:rsidRPr="00F549E3">
        <w:rPr>
          <w:rFonts w:ascii="Times New Roman" w:eastAsiaTheme="majorEastAsia" w:hAnsi="Times New Roman" w:cstheme="majorBidi"/>
          <w:bCs w:val="0"/>
          <w:kern w:val="0"/>
          <w:sz w:val="24"/>
          <w:lang w:eastAsia="en-US"/>
        </w:rPr>
        <w:t>Finanšu piedāvājums</w:t>
      </w:r>
      <w:bookmarkEnd w:id="91"/>
      <w:bookmarkEnd w:id="92"/>
      <w:bookmarkEnd w:id="93"/>
      <w:bookmarkEnd w:id="94"/>
      <w:r w:rsidRPr="00F549E3">
        <w:rPr>
          <w:rFonts w:ascii="Times New Roman" w:eastAsiaTheme="majorEastAsia" w:hAnsi="Times New Roman" w:cstheme="majorBidi"/>
          <w:bCs w:val="0"/>
          <w:kern w:val="0"/>
          <w:sz w:val="24"/>
          <w:lang w:eastAsia="en-US"/>
        </w:rPr>
        <w:t xml:space="preserve"> </w:t>
      </w:r>
    </w:p>
    <w:p w14:paraId="482ED338" w14:textId="4DD41B12" w:rsidR="00D26DE7" w:rsidRPr="00F549E3" w:rsidRDefault="00D26DE7" w:rsidP="005D3A35">
      <w:pPr>
        <w:pStyle w:val="Apakpunkts"/>
        <w:jc w:val="both"/>
        <w:rPr>
          <w:rFonts w:ascii="Times New Roman" w:hAnsi="Times New Roman"/>
          <w:b w:val="0"/>
          <w:sz w:val="24"/>
        </w:rPr>
      </w:pPr>
      <w:r w:rsidRPr="00F549E3">
        <w:rPr>
          <w:rFonts w:ascii="Times New Roman" w:hAnsi="Times New Roman"/>
          <w:b w:val="0"/>
          <w:sz w:val="24"/>
        </w:rPr>
        <w:t>Finanšu piedāvājumā jānorāda līgumcena - kopējā cena, par kādu tiks veikti Būvdarbi (Būvdarbu kopējā cena) kā arī visas vienību cenas un visu izmaksu pozīciju izmaksas.</w:t>
      </w:r>
      <w:r w:rsidR="008670FF" w:rsidRPr="00F549E3">
        <w:rPr>
          <w:rFonts w:ascii="Times New Roman" w:hAnsi="Times New Roman"/>
          <w:b w:val="0"/>
          <w:sz w:val="24"/>
        </w:rPr>
        <w:t xml:space="preserve"> Tā kā iepirkuma līguma izpildes termiņš pārsniedz vienu gadu, Pretendentam jānorāda, kādi pieņēmumi izmantoti attiecībā uz izmaksu pieaugumu.</w:t>
      </w:r>
      <w:r w:rsidRPr="00F549E3">
        <w:rPr>
          <w:rFonts w:ascii="Times New Roman" w:hAnsi="Times New Roman"/>
          <w:b w:val="0"/>
          <w:sz w:val="24"/>
        </w:rPr>
        <w:t xml:space="preserve"> Finanšu piedāvājumu jāsagatavo atbilstoši Finanšu piedāvājuma veidnēm (D8 pielikums).</w:t>
      </w:r>
    </w:p>
    <w:p w14:paraId="2315B07F" w14:textId="77777777" w:rsidR="0002782E" w:rsidRPr="00D006C9" w:rsidRDefault="0002782E" w:rsidP="009D566A">
      <w:pPr>
        <w:pStyle w:val="Rindkopa"/>
        <w:rPr>
          <w:rFonts w:ascii="Times New Roman" w:hAnsi="Times New Roman"/>
          <w:sz w:val="24"/>
        </w:rPr>
      </w:pPr>
    </w:p>
    <w:p w14:paraId="10906D72" w14:textId="667A4646" w:rsidR="00D6733A" w:rsidRPr="00D006C9" w:rsidRDefault="00D6733A" w:rsidP="00D6733A">
      <w:pPr>
        <w:pStyle w:val="Apakpunkts"/>
        <w:jc w:val="both"/>
        <w:rPr>
          <w:rFonts w:ascii="Times New Roman" w:hAnsi="Times New Roman"/>
          <w:b w:val="0"/>
          <w:sz w:val="24"/>
        </w:rPr>
      </w:pPr>
      <w:r w:rsidRPr="00D006C9">
        <w:rPr>
          <w:rFonts w:ascii="Times New Roman" w:hAnsi="Times New Roman"/>
          <w:b w:val="0"/>
          <w:sz w:val="24"/>
        </w:rPr>
        <w:t xml:space="preserve">Finanšu piedāvājumā cenas jānorāda </w:t>
      </w:r>
      <w:proofErr w:type="spellStart"/>
      <w:r w:rsidRPr="00D006C9">
        <w:rPr>
          <w:rFonts w:ascii="Times New Roman" w:hAnsi="Times New Roman"/>
          <w:b w:val="0"/>
          <w:sz w:val="24"/>
        </w:rPr>
        <w:t>euro</w:t>
      </w:r>
      <w:proofErr w:type="spellEnd"/>
      <w:r w:rsidRPr="00D006C9">
        <w:rPr>
          <w:rFonts w:ascii="Times New Roman" w:hAnsi="Times New Roman"/>
          <w:b w:val="0"/>
          <w:sz w:val="24"/>
        </w:rPr>
        <w:t xml:space="preserve"> (EUR) bez PVN. Atsevišķi jānorāda Būv</w:t>
      </w:r>
      <w:r w:rsidR="00AE1C94" w:rsidRPr="00D006C9">
        <w:rPr>
          <w:rFonts w:ascii="Times New Roman" w:hAnsi="Times New Roman"/>
          <w:b w:val="0"/>
          <w:sz w:val="24"/>
        </w:rPr>
        <w:t>darbu</w:t>
      </w:r>
      <w:r w:rsidR="00BF6648" w:rsidRPr="00D006C9">
        <w:rPr>
          <w:rFonts w:ascii="Times New Roman" w:hAnsi="Times New Roman"/>
          <w:b w:val="0"/>
          <w:sz w:val="24"/>
        </w:rPr>
        <w:t xml:space="preserve"> </w:t>
      </w:r>
      <w:r w:rsidRPr="00D006C9">
        <w:rPr>
          <w:rFonts w:ascii="Times New Roman" w:hAnsi="Times New Roman"/>
          <w:b w:val="0"/>
          <w:sz w:val="24"/>
        </w:rPr>
        <w:t xml:space="preserve"> cena ar PVN (iepirkuma līguma summa).</w:t>
      </w:r>
    </w:p>
    <w:p w14:paraId="0B6CEBD0" w14:textId="77777777" w:rsidR="0002782E" w:rsidRPr="00D006C9" w:rsidRDefault="0002782E" w:rsidP="009D566A">
      <w:pPr>
        <w:pStyle w:val="Rindkopa"/>
        <w:rPr>
          <w:rFonts w:ascii="Times New Roman" w:hAnsi="Times New Roman"/>
          <w:sz w:val="24"/>
        </w:rPr>
      </w:pPr>
    </w:p>
    <w:p w14:paraId="34B71052" w14:textId="00BDEF3B" w:rsidR="0002782E" w:rsidRPr="00D006C9" w:rsidRDefault="0002782E" w:rsidP="00C93DC1">
      <w:pPr>
        <w:pStyle w:val="Apakpunkts"/>
        <w:jc w:val="both"/>
        <w:rPr>
          <w:rFonts w:ascii="Times New Roman" w:hAnsi="Times New Roman"/>
          <w:sz w:val="24"/>
        </w:rPr>
      </w:pPr>
      <w:r w:rsidRPr="00D006C9">
        <w:rPr>
          <w:rFonts w:ascii="Times New Roman" w:hAnsi="Times New Roman"/>
          <w:b w:val="0"/>
          <w:sz w:val="24"/>
        </w:rPr>
        <w:t>Cenā jāiekļauj visas izmaksas, kas ir saistītas a</w:t>
      </w:r>
      <w:r w:rsidR="00D77879" w:rsidRPr="00D006C9">
        <w:rPr>
          <w:rFonts w:ascii="Times New Roman" w:hAnsi="Times New Roman"/>
          <w:b w:val="0"/>
          <w:sz w:val="24"/>
        </w:rPr>
        <w:t>r B</w:t>
      </w:r>
      <w:r w:rsidR="00311ECB" w:rsidRPr="00D006C9">
        <w:rPr>
          <w:rFonts w:ascii="Times New Roman" w:hAnsi="Times New Roman"/>
          <w:b w:val="0"/>
          <w:sz w:val="24"/>
        </w:rPr>
        <w:t>ūvdarbu izpildi, ņemot vērā Finanšu piedāvājuma sagatavošanas vadlīnijas.</w:t>
      </w:r>
    </w:p>
    <w:p w14:paraId="6DF9FAD2" w14:textId="77777777" w:rsidR="0002782E" w:rsidRPr="00D006C9" w:rsidRDefault="0002782E" w:rsidP="00C93DC1">
      <w:pPr>
        <w:pStyle w:val="Virsraksts1"/>
        <w:keepLines/>
        <w:numPr>
          <w:ilvl w:val="0"/>
          <w:numId w:val="17"/>
        </w:numPr>
        <w:tabs>
          <w:tab w:val="clear" w:pos="851"/>
        </w:tabs>
        <w:spacing w:after="0" w:line="259" w:lineRule="auto"/>
        <w:rPr>
          <w:rFonts w:ascii="Times New Roman" w:eastAsiaTheme="majorEastAsia" w:hAnsi="Times New Roman" w:cstheme="majorBidi"/>
          <w:bCs w:val="0"/>
          <w:kern w:val="0"/>
          <w:sz w:val="24"/>
          <w:lang w:eastAsia="en-US"/>
        </w:rPr>
      </w:pPr>
      <w:bookmarkStart w:id="95" w:name="_Toc505849127"/>
      <w:bookmarkStart w:id="96" w:name="_Toc508093189"/>
      <w:bookmarkStart w:id="97" w:name="_Toc113686411"/>
      <w:bookmarkStart w:id="98" w:name="_Toc134418289"/>
      <w:bookmarkStart w:id="99" w:name="_Toc134431800"/>
      <w:bookmarkStart w:id="100" w:name="_Toc134628694"/>
      <w:r w:rsidRPr="00D006C9">
        <w:rPr>
          <w:rFonts w:ascii="Times New Roman" w:eastAsiaTheme="majorEastAsia" w:hAnsi="Times New Roman" w:cstheme="majorBidi"/>
          <w:bCs w:val="0"/>
          <w:kern w:val="0"/>
          <w:sz w:val="24"/>
          <w:lang w:eastAsia="en-US"/>
        </w:rPr>
        <w:t>Piedāvājumu izvērtēšana</w:t>
      </w:r>
      <w:bookmarkEnd w:id="95"/>
      <w:bookmarkEnd w:id="96"/>
    </w:p>
    <w:p w14:paraId="2A182CBF" w14:textId="77777777" w:rsidR="0002782E" w:rsidRPr="00D006C9" w:rsidRDefault="0002782E" w:rsidP="009D566A">
      <w:pPr>
        <w:pStyle w:val="Apakpunkts"/>
        <w:jc w:val="both"/>
        <w:rPr>
          <w:rFonts w:ascii="Times New Roman" w:hAnsi="Times New Roman"/>
          <w:b w:val="0"/>
          <w:sz w:val="24"/>
        </w:rPr>
      </w:pPr>
      <w:r w:rsidRPr="00D006C9">
        <w:rPr>
          <w:rFonts w:ascii="Times New Roman" w:hAnsi="Times New Roman"/>
          <w:b w:val="0"/>
          <w:sz w:val="24"/>
        </w:rPr>
        <w:t>Pēc piedāvājumu atvēršanas iepirkuma komisija slēgtās sēdēs veic piedāvājumu izvērtēšanu.</w:t>
      </w:r>
    </w:p>
    <w:p w14:paraId="7C7968EF" w14:textId="77777777" w:rsidR="0002782E" w:rsidRPr="006D6D85" w:rsidRDefault="0002782E" w:rsidP="009D566A">
      <w:pPr>
        <w:pStyle w:val="Apakpunkts"/>
        <w:numPr>
          <w:ilvl w:val="0"/>
          <w:numId w:val="0"/>
        </w:numPr>
        <w:jc w:val="both"/>
        <w:rPr>
          <w:rFonts w:ascii="Times New Roman" w:hAnsi="Times New Roman"/>
          <w:b w:val="0"/>
          <w:sz w:val="24"/>
        </w:rPr>
      </w:pPr>
    </w:p>
    <w:p w14:paraId="58BB98F3" w14:textId="77777777" w:rsidR="0002782E" w:rsidRPr="00D006C9" w:rsidRDefault="0002782E" w:rsidP="009D566A">
      <w:pPr>
        <w:pStyle w:val="Apakpunkts"/>
        <w:jc w:val="both"/>
        <w:rPr>
          <w:rFonts w:ascii="Times New Roman" w:hAnsi="Times New Roman"/>
          <w:b w:val="0"/>
          <w:sz w:val="24"/>
        </w:rPr>
      </w:pPr>
      <w:r w:rsidRPr="00D006C9">
        <w:rPr>
          <w:rFonts w:ascii="Times New Roman" w:hAnsi="Times New Roman"/>
          <w:b w:val="0"/>
          <w:sz w:val="24"/>
        </w:rPr>
        <w:t xml:space="preserve">Iepirkuma komisija pārbauda, vai Pretendenta </w:t>
      </w:r>
      <w:smartTag w:uri="schemas-tilde-lv/tildestengine" w:element="veidnes">
        <w:smartTagPr>
          <w:attr w:name="text" w:val="pieteikums"/>
          <w:attr w:name="baseform" w:val="pieteikums"/>
          <w:attr w:name="id" w:val="-1"/>
        </w:smartTagPr>
        <w:r w:rsidRPr="00D006C9">
          <w:rPr>
            <w:rFonts w:ascii="Times New Roman" w:hAnsi="Times New Roman"/>
            <w:b w:val="0"/>
            <w:sz w:val="24"/>
          </w:rPr>
          <w:t>Pieteikums</w:t>
        </w:r>
      </w:smartTag>
      <w:r w:rsidRPr="00D006C9">
        <w:rPr>
          <w:rFonts w:ascii="Times New Roman" w:hAnsi="Times New Roman"/>
          <w:b w:val="0"/>
          <w:sz w:val="24"/>
        </w:rPr>
        <w:t xml:space="preserve"> dalībai Iepirkuma procedūrā un Piedāvājuma nodrošinājums atbilst Nolikumā noteiktajām prasībām. Ja </w:t>
      </w:r>
      <w:smartTag w:uri="schemas-tilde-lv/tildestengine" w:element="veidnes">
        <w:smartTagPr>
          <w:attr w:name="text" w:val="pieteikums"/>
          <w:attr w:name="baseform" w:val="pieteikums"/>
          <w:attr w:name="id" w:val="-1"/>
        </w:smartTagPr>
        <w:r w:rsidRPr="00D006C9">
          <w:rPr>
            <w:rFonts w:ascii="Times New Roman" w:hAnsi="Times New Roman"/>
            <w:b w:val="0"/>
            <w:sz w:val="24"/>
          </w:rPr>
          <w:t>Pieteikums</w:t>
        </w:r>
      </w:smartTag>
      <w:r w:rsidRPr="00D006C9">
        <w:rPr>
          <w:rFonts w:ascii="Times New Roman" w:hAnsi="Times New Roman"/>
          <w:b w:val="0"/>
          <w:sz w:val="24"/>
        </w:rPr>
        <w:t xml:space="preserve"> dalībai Iepirkuma procedūrā vai Piedāvājuma nodrošinājums nav ietverts Pretendenta piedāvājumā vai neatbilst Nolikumā noteiktajām prasībām, Pretendenta piedāvājums tiek noraidīts.</w:t>
      </w:r>
    </w:p>
    <w:p w14:paraId="2FE7937F" w14:textId="77777777" w:rsidR="0002782E" w:rsidRPr="006D6D85" w:rsidRDefault="0002782E" w:rsidP="009D566A">
      <w:pPr>
        <w:pStyle w:val="Rindkopa"/>
        <w:rPr>
          <w:rFonts w:ascii="Times New Roman" w:hAnsi="Times New Roman"/>
          <w:sz w:val="24"/>
        </w:rPr>
      </w:pPr>
    </w:p>
    <w:p w14:paraId="62123438" w14:textId="5A172C01" w:rsidR="0002782E" w:rsidRPr="00DA3217" w:rsidRDefault="0002782E" w:rsidP="009D566A">
      <w:pPr>
        <w:pStyle w:val="Apakpunkts"/>
        <w:jc w:val="both"/>
        <w:rPr>
          <w:rStyle w:val="apple-style-span"/>
          <w:rFonts w:ascii="Times New Roman" w:hAnsi="Times New Roman"/>
          <w:b w:val="0"/>
          <w:sz w:val="24"/>
        </w:rPr>
      </w:pPr>
      <w:r w:rsidRPr="00DA3217">
        <w:rPr>
          <w:rFonts w:ascii="Times New Roman" w:hAnsi="Times New Roman"/>
          <w:b w:val="0"/>
          <w:sz w:val="24"/>
        </w:rPr>
        <w:t xml:space="preserve">Iepirkuma komisija pārbauda, vai Pretendenti un Personas, t.sk. apakšuzņēmēji, uz kuru iespējām Pretendenti balstās, nav piedalījušās kādā </w:t>
      </w:r>
      <w:r w:rsidRPr="00DA3217">
        <w:rPr>
          <w:rStyle w:val="apple-style-span"/>
          <w:rFonts w:ascii="Times New Roman" w:hAnsi="Times New Roman"/>
          <w:b w:val="0"/>
          <w:sz w:val="24"/>
        </w:rPr>
        <w:t>no iepriekšējiem šī iepirkuma projekta</w:t>
      </w:r>
      <w:r w:rsidR="003853A3" w:rsidRPr="00DA3217">
        <w:rPr>
          <w:rFonts w:ascii="Times New Roman" w:hAnsi="Times New Roman"/>
          <w:b w:val="0"/>
          <w:sz w:val="24"/>
          <w:vertAlign w:val="superscript"/>
        </w:rPr>
        <w:footnoteReference w:id="3"/>
      </w:r>
      <w:r w:rsidR="003853A3" w:rsidRPr="00DA3217">
        <w:rPr>
          <w:rFonts w:ascii="Times New Roman" w:hAnsi="Times New Roman"/>
          <w:b w:val="0"/>
          <w:sz w:val="24"/>
        </w:rPr>
        <w:t xml:space="preserve"> </w:t>
      </w:r>
      <w:r w:rsidRPr="00DA3217">
        <w:rPr>
          <w:rStyle w:val="apple-style-span"/>
          <w:rFonts w:ascii="Times New Roman" w:hAnsi="Times New Roman"/>
          <w:b w:val="0"/>
          <w:sz w:val="24"/>
        </w:rPr>
        <w:t xml:space="preserve"> posmiem vai Iepirkuma procedūras dokumentu izstrādāšanā. Ja </w:t>
      </w:r>
      <w:r w:rsidRPr="00DA3217">
        <w:rPr>
          <w:rFonts w:ascii="Times New Roman" w:hAnsi="Times New Roman"/>
          <w:b w:val="0"/>
          <w:sz w:val="24"/>
        </w:rPr>
        <w:t xml:space="preserve">Pretendents vai Persona, t.sk. apakšuzņēmēji, uz kuras iespējām Pretendents balstās, ir piedalījušies kādā </w:t>
      </w:r>
      <w:r w:rsidRPr="00DA3217">
        <w:rPr>
          <w:rStyle w:val="apple-style-span"/>
          <w:rFonts w:ascii="Times New Roman" w:hAnsi="Times New Roman"/>
          <w:b w:val="0"/>
          <w:sz w:val="24"/>
        </w:rPr>
        <w:t xml:space="preserve">no iepriekšējiem šī iepirkuma projekta posmiem vai Iepirkuma procedūras dokumentu izstrādāšanā un ja tas šim piegādātājam dod priekšrocības Iepirkuma procedūrā, tādējādi kavējot, ierobežojot vai deformējot konkurenci, attiecīgā </w:t>
      </w:r>
      <w:r w:rsidRPr="00DA3217">
        <w:rPr>
          <w:rFonts w:ascii="Times New Roman" w:hAnsi="Times New Roman"/>
          <w:b w:val="0"/>
          <w:sz w:val="24"/>
        </w:rPr>
        <w:t xml:space="preserve">Pretendenta piedāvājums tiek noraidīts. </w:t>
      </w:r>
      <w:r w:rsidRPr="00DA3217">
        <w:rPr>
          <w:rStyle w:val="apple-style-span"/>
          <w:rFonts w:ascii="Times New Roman" w:hAnsi="Times New Roman"/>
          <w:b w:val="0"/>
          <w:sz w:val="24"/>
        </w:rPr>
        <w:t>Iepirkuma komisija, konstatējot minētos apstākļus, pirms iespējamās Pretendenta noraidīšanas ļauj tam pierādīt, ka nav tādu apstākļu, kas attiecīgajam piegādātājam dotu jebkādas priekšrocības Iepirkuma procedūrā, tādējādi kavējot, ierobežojot vai deformējot konkurenci.</w:t>
      </w:r>
    </w:p>
    <w:p w14:paraId="45FFFCCD" w14:textId="77777777" w:rsidR="009F3779" w:rsidRPr="00C66307" w:rsidRDefault="009F3779" w:rsidP="009F3779">
      <w:pPr>
        <w:pStyle w:val="Apakpunkts"/>
        <w:numPr>
          <w:ilvl w:val="0"/>
          <w:numId w:val="0"/>
        </w:numPr>
        <w:jc w:val="both"/>
        <w:rPr>
          <w:rStyle w:val="apple-style-span"/>
          <w:rFonts w:ascii="Times New Roman" w:hAnsi="Times New Roman"/>
          <w:b w:val="0"/>
          <w:color w:val="0070C0"/>
          <w:sz w:val="24"/>
        </w:rPr>
      </w:pPr>
    </w:p>
    <w:p w14:paraId="2E5A7D01" w14:textId="77777777" w:rsidR="009F3779" w:rsidRPr="00DA3217" w:rsidRDefault="009F3779" w:rsidP="009F3779">
      <w:pPr>
        <w:pStyle w:val="Apakpunkts"/>
        <w:jc w:val="both"/>
        <w:rPr>
          <w:rFonts w:ascii="Times New Roman" w:hAnsi="Times New Roman"/>
          <w:b w:val="0"/>
          <w:sz w:val="24"/>
        </w:rPr>
      </w:pPr>
      <w:r w:rsidRPr="00DA3217">
        <w:rPr>
          <w:rFonts w:ascii="Times New Roman" w:hAnsi="Times New Roman"/>
          <w:b w:val="0"/>
          <w:sz w:val="24"/>
        </w:rPr>
        <w:t>Iepirkuma komisija publiskās datubāzēs pārbauda, vai:</w:t>
      </w:r>
    </w:p>
    <w:p w14:paraId="43CD9C2B" w14:textId="64FEAE93" w:rsidR="009F3779" w:rsidRPr="00DA3217" w:rsidRDefault="009F3779" w:rsidP="0094784E">
      <w:pPr>
        <w:pStyle w:val="Paragrfs"/>
        <w:rPr>
          <w:rFonts w:ascii="Times New Roman" w:hAnsi="Times New Roman"/>
          <w:sz w:val="24"/>
        </w:rPr>
      </w:pPr>
      <w:r w:rsidRPr="00DA3217">
        <w:rPr>
          <w:rFonts w:ascii="Times New Roman" w:hAnsi="Times New Roman"/>
          <w:sz w:val="24"/>
        </w:rPr>
        <w:t>Pretendenti, personālsabiedrības biedri, personu apvienības dalībnieki (ja</w:t>
      </w:r>
      <w:r w:rsidR="0094784E" w:rsidRPr="00DA3217">
        <w:rPr>
          <w:rFonts w:ascii="Times New Roman" w:hAnsi="Times New Roman"/>
          <w:sz w:val="24"/>
        </w:rPr>
        <w:t xml:space="preserve"> </w:t>
      </w:r>
      <w:r w:rsidRPr="00DA3217">
        <w:rPr>
          <w:rFonts w:ascii="Times New Roman" w:hAnsi="Times New Roman"/>
          <w:sz w:val="24"/>
        </w:rPr>
        <w:t>piedāvājumu iesniedz personālsabiedrība vai personu apvienība) un apakšuzņēmēji</w:t>
      </w:r>
      <w:r w:rsidR="0094784E" w:rsidRPr="00DA3217">
        <w:rPr>
          <w:rFonts w:ascii="Times New Roman" w:hAnsi="Times New Roman"/>
          <w:sz w:val="24"/>
        </w:rPr>
        <w:t xml:space="preserve"> </w:t>
      </w:r>
      <w:r w:rsidRPr="00DA3217">
        <w:rPr>
          <w:rFonts w:ascii="Times New Roman" w:hAnsi="Times New Roman"/>
          <w:sz w:val="24"/>
        </w:rPr>
        <w:t>(ja Pretendents</w:t>
      </w:r>
      <w:r w:rsidR="0094784E" w:rsidRPr="00DA3217">
        <w:rPr>
          <w:rFonts w:ascii="Times New Roman" w:hAnsi="Times New Roman"/>
          <w:sz w:val="24"/>
        </w:rPr>
        <w:t xml:space="preserve"> </w:t>
      </w:r>
      <w:r w:rsidRPr="00DA3217">
        <w:rPr>
          <w:rFonts w:ascii="Times New Roman" w:hAnsi="Times New Roman"/>
          <w:sz w:val="24"/>
        </w:rPr>
        <w:t>Būvdarbiem plāno piesaistīt apakšuzņēmēju), kas veiks darbus,</w:t>
      </w:r>
      <w:r w:rsidR="0094784E" w:rsidRPr="00DA3217">
        <w:rPr>
          <w:rFonts w:ascii="Times New Roman" w:hAnsi="Times New Roman"/>
          <w:sz w:val="24"/>
        </w:rPr>
        <w:t xml:space="preserve"> </w:t>
      </w:r>
      <w:r w:rsidRPr="00DA3217">
        <w:rPr>
          <w:rFonts w:ascii="Times New Roman" w:hAnsi="Times New Roman"/>
          <w:sz w:val="24"/>
        </w:rPr>
        <w:t>kuru veikšanai nepieciešama reģistrācija Būvkomersantu reģistrā, ir reģistrēti</w:t>
      </w:r>
      <w:r w:rsidR="0094784E" w:rsidRPr="00DA3217">
        <w:rPr>
          <w:rFonts w:ascii="Times New Roman" w:hAnsi="Times New Roman"/>
          <w:sz w:val="24"/>
        </w:rPr>
        <w:t xml:space="preserve"> </w:t>
      </w:r>
      <w:r w:rsidRPr="00DA3217">
        <w:rPr>
          <w:rFonts w:ascii="Times New Roman" w:hAnsi="Times New Roman"/>
          <w:sz w:val="24"/>
        </w:rPr>
        <w:t>B</w:t>
      </w:r>
      <w:r w:rsidR="006860FB" w:rsidRPr="00DA3217">
        <w:rPr>
          <w:rFonts w:ascii="Times New Roman" w:hAnsi="Times New Roman"/>
          <w:sz w:val="24"/>
        </w:rPr>
        <w:t>ū</w:t>
      </w:r>
      <w:r w:rsidRPr="00DA3217">
        <w:rPr>
          <w:rFonts w:ascii="Times New Roman" w:hAnsi="Times New Roman"/>
          <w:sz w:val="24"/>
        </w:rPr>
        <w:t>vkomersantu reģistrā un pārliecinās par piedāvāto speciālistu piešķirtajiem</w:t>
      </w:r>
      <w:r w:rsidR="0094784E" w:rsidRPr="00DA3217">
        <w:rPr>
          <w:rFonts w:ascii="Times New Roman" w:hAnsi="Times New Roman"/>
          <w:sz w:val="24"/>
        </w:rPr>
        <w:t xml:space="preserve"> </w:t>
      </w:r>
      <w:r w:rsidRPr="00DA3217">
        <w:rPr>
          <w:rFonts w:ascii="Times New Roman" w:hAnsi="Times New Roman"/>
          <w:sz w:val="24"/>
        </w:rPr>
        <w:t>sertifikātiem;</w:t>
      </w:r>
    </w:p>
    <w:p w14:paraId="6536B564" w14:textId="6AC74788" w:rsidR="009F3779" w:rsidRPr="00DA3217" w:rsidRDefault="009F3779" w:rsidP="002C6BB1">
      <w:pPr>
        <w:pStyle w:val="Paragrfs"/>
        <w:rPr>
          <w:rFonts w:ascii="Times New Roman" w:hAnsi="Times New Roman"/>
          <w:sz w:val="24"/>
        </w:rPr>
      </w:pPr>
      <w:r w:rsidRPr="00DA3217">
        <w:rPr>
          <w:rFonts w:ascii="Times New Roman" w:hAnsi="Times New Roman"/>
          <w:sz w:val="24"/>
        </w:rPr>
        <w:lastRenderedPageBreak/>
        <w:t>Pretendent</w:t>
      </w:r>
      <w:r w:rsidR="00E60A5F" w:rsidRPr="00DA3217">
        <w:rPr>
          <w:rFonts w:ascii="Times New Roman" w:hAnsi="Times New Roman"/>
          <w:sz w:val="24"/>
        </w:rPr>
        <w:t>am</w:t>
      </w:r>
      <w:r w:rsidRPr="00DA3217">
        <w:rPr>
          <w:rFonts w:ascii="Times New Roman" w:hAnsi="Times New Roman"/>
          <w:sz w:val="24"/>
        </w:rPr>
        <w:t xml:space="preserve"> / Apakšuzņēmēj</w:t>
      </w:r>
      <w:r w:rsidR="00E60A5F" w:rsidRPr="00DA3217">
        <w:rPr>
          <w:rFonts w:ascii="Times New Roman" w:hAnsi="Times New Roman"/>
          <w:sz w:val="24"/>
        </w:rPr>
        <w:t xml:space="preserve">am </w:t>
      </w:r>
      <w:r w:rsidRPr="00DA3217">
        <w:rPr>
          <w:rFonts w:ascii="Times New Roman" w:hAnsi="Times New Roman"/>
          <w:sz w:val="24"/>
        </w:rPr>
        <w:t>/ Person</w:t>
      </w:r>
      <w:r w:rsidR="00E60A5F" w:rsidRPr="00DA3217">
        <w:rPr>
          <w:rFonts w:ascii="Times New Roman" w:hAnsi="Times New Roman"/>
          <w:sz w:val="24"/>
        </w:rPr>
        <w:t>ai</w:t>
      </w:r>
      <w:r w:rsidRPr="00DA3217">
        <w:rPr>
          <w:rFonts w:ascii="Times New Roman" w:hAnsi="Times New Roman"/>
          <w:sz w:val="24"/>
        </w:rPr>
        <w:t>, uz kuru iespējām Pretendenti balstās, nav</w:t>
      </w:r>
      <w:r w:rsidR="002C6BB1" w:rsidRPr="00DA3217">
        <w:rPr>
          <w:rFonts w:ascii="Times New Roman" w:hAnsi="Times New Roman"/>
          <w:sz w:val="24"/>
        </w:rPr>
        <w:t xml:space="preserve"> </w:t>
      </w:r>
      <w:r w:rsidR="00E60A5F" w:rsidRPr="00DA3217">
        <w:rPr>
          <w:rFonts w:ascii="Times New Roman" w:hAnsi="Times New Roman"/>
          <w:sz w:val="24"/>
        </w:rPr>
        <w:t>pasludināts maksātspējas process, apturēta tā saimnieci</w:t>
      </w:r>
      <w:r w:rsidR="009B3F40" w:rsidRPr="00DA3217">
        <w:rPr>
          <w:rFonts w:ascii="Times New Roman" w:hAnsi="Times New Roman"/>
          <w:sz w:val="24"/>
        </w:rPr>
        <w:t>skā darbība vai tas tiek likvidēts.</w:t>
      </w:r>
    </w:p>
    <w:p w14:paraId="7A101215" w14:textId="0BFFE371" w:rsidR="009B3F40" w:rsidRPr="00DA3217" w:rsidRDefault="009B3F40" w:rsidP="009B3F40">
      <w:pPr>
        <w:pStyle w:val="Paragrfs"/>
        <w:numPr>
          <w:ilvl w:val="0"/>
          <w:numId w:val="0"/>
        </w:numPr>
        <w:ind w:left="851"/>
        <w:rPr>
          <w:rFonts w:ascii="Times New Roman" w:hAnsi="Times New Roman"/>
          <w:sz w:val="24"/>
        </w:rPr>
      </w:pPr>
      <w:r w:rsidRPr="00DA3217">
        <w:rPr>
          <w:rFonts w:ascii="Times New Roman" w:hAnsi="Times New Roman"/>
          <w:sz w:val="24"/>
        </w:rPr>
        <w:t>Gadījumā, ja tiek konstatēts, ka Apakšuzņēmējam / Personai, uz kuras iespējām Pretendents balstās ir pasludināts maksātnespējas process, apturēta tā saimnieciskā darbība vai tas tiek likvidēts, Pasūtītājs pieprasa, lai Pretendents nomaina Apakšuzņēmēju / Personu, uz kuras iespējām Pretendents balstās. Ja Pretendents 10 darba dienu laikā pēc pieprasījuma nosūtīšanas dienas neiesniedz dokumentus par jaunu nolikumā noteiktajām prasībām Apakšuzņēmēju / Personu, uz kuras iespējām Pretendents balstās, lai pārliecinātu, ka tā kvalifikācija atbilst nolikumā noteiktajām prasībām, Pasūtītājs izslēdz Pretendentu no dalības iepirkuma procedūrā.</w:t>
      </w:r>
    </w:p>
    <w:p w14:paraId="6F6A3450" w14:textId="69F1B3F4" w:rsidR="0002782E" w:rsidRPr="00DA3217" w:rsidRDefault="009F3779" w:rsidP="002C6BB1">
      <w:pPr>
        <w:pStyle w:val="Paragrfs"/>
        <w:rPr>
          <w:rFonts w:ascii="Times New Roman" w:hAnsi="Times New Roman"/>
          <w:sz w:val="24"/>
        </w:rPr>
      </w:pPr>
      <w:r w:rsidRPr="00DA3217">
        <w:rPr>
          <w:rFonts w:ascii="Times New Roman" w:hAnsi="Times New Roman"/>
          <w:sz w:val="24"/>
        </w:rPr>
        <w:t>Pretendentam / Apakšuzņēmējam / Personai, uz kuras iespējām Pretendents</w:t>
      </w:r>
      <w:r w:rsidR="002C6BB1" w:rsidRPr="00DA3217">
        <w:rPr>
          <w:rFonts w:ascii="Times New Roman" w:hAnsi="Times New Roman"/>
          <w:sz w:val="24"/>
        </w:rPr>
        <w:t xml:space="preserve"> </w:t>
      </w:r>
      <w:r w:rsidRPr="00DA3217">
        <w:rPr>
          <w:rFonts w:ascii="Times New Roman" w:hAnsi="Times New Roman"/>
          <w:sz w:val="24"/>
        </w:rPr>
        <w:t xml:space="preserve">balstās, nav </w:t>
      </w:r>
      <w:r w:rsidR="00FA54D9" w:rsidRPr="00DA3217">
        <w:rPr>
          <w:rFonts w:ascii="Times New Roman" w:hAnsi="Times New Roman"/>
          <w:sz w:val="24"/>
        </w:rPr>
        <w:t xml:space="preserve">nodokļu parādi, t.sk. valsts sociālās apdrošināšanas obligāto iemaksu parādi, kas pārsniedz 150 EUR. Gadījumā, ja nodokļu parādi pārsniedz 150 EUR, Pasūtītājs nosaka termiņu – 10 dienas pēc informācijas nosūtīšanas dienas – apliecinājuma iesniegšanai par to, ka Pretendentam piedāvājumu iesniegšanas termiņa pēdējā dienā vai dienā, kad pieņemts lēmums par iespējamu iepirkuma līguma slēgšanas tiesību piešķiršanu, nebija nodokļu parādi, t.sk. valsts sociālās apdrošināšanas obligāto iemaksu parādi, kas pārsniedz 150 EUR. Ja noteiktajā laikā apliecinājums netiek </w:t>
      </w:r>
      <w:r w:rsidR="00C52370" w:rsidRPr="00DA3217">
        <w:rPr>
          <w:rFonts w:ascii="Times New Roman" w:hAnsi="Times New Roman"/>
          <w:sz w:val="24"/>
        </w:rPr>
        <w:t>iesniegts, Pasūtītājs izslēdz Pretendentu no dalības iepirkuma procedūrā.</w:t>
      </w:r>
    </w:p>
    <w:p w14:paraId="008D395D" w14:textId="77777777" w:rsidR="002C6BB1" w:rsidRPr="002C6BB1" w:rsidRDefault="002C6BB1" w:rsidP="002C6BB1">
      <w:pPr>
        <w:pStyle w:val="Rindkopa"/>
      </w:pPr>
    </w:p>
    <w:p w14:paraId="56073051" w14:textId="61237C97" w:rsidR="0002782E" w:rsidRPr="00DA3217" w:rsidRDefault="00FC4DD2" w:rsidP="00FC4DD2">
      <w:pPr>
        <w:pStyle w:val="Apakpunkts"/>
        <w:jc w:val="both"/>
        <w:rPr>
          <w:rFonts w:ascii="Times New Roman" w:hAnsi="Times New Roman"/>
          <w:b w:val="0"/>
          <w:sz w:val="24"/>
        </w:rPr>
      </w:pPr>
      <w:r w:rsidRPr="00DA3217">
        <w:rPr>
          <w:rFonts w:ascii="Times New Roman" w:hAnsi="Times New Roman"/>
          <w:b w:val="0"/>
          <w:sz w:val="24"/>
        </w:rPr>
        <w:t>Izskatot Pretendenta Atlases dokumentus, Iepirkuma komisija pārbauda vai Pretendents / Apakšuzņēmēji / Personas, uz kuru iespējām Pretendents balstās, neatbilst citiem Pretendentu izslēgšanas nosacījumiem un atlasa Pretendentus, pārbaudot Pretendentu atbilstību Pretendenta kvalifikācijas prasībām. Ja iepirkuma komisija konstatē, ka Pretendenta kvalifikācijas dokumentos ietvertā informācija ir neskaidra vai nepilnīga, tā pieprasa, lai Pretendents vai kompetentā institūcija izskaidro vai papildina šajos dokumentos ietverto informāciju.</w:t>
      </w:r>
    </w:p>
    <w:p w14:paraId="296FA890" w14:textId="77777777" w:rsidR="00631BAF" w:rsidRPr="006D6D85" w:rsidRDefault="00631BAF" w:rsidP="00631BAF">
      <w:pPr>
        <w:pStyle w:val="Apakpunkts"/>
        <w:numPr>
          <w:ilvl w:val="0"/>
          <w:numId w:val="0"/>
        </w:numPr>
        <w:ind w:left="851"/>
        <w:jc w:val="both"/>
        <w:rPr>
          <w:rFonts w:ascii="Times New Roman" w:hAnsi="Times New Roman"/>
          <w:b w:val="0"/>
          <w:sz w:val="24"/>
        </w:rPr>
      </w:pPr>
    </w:p>
    <w:p w14:paraId="340A4E65" w14:textId="77D27D72" w:rsidR="00631BAF" w:rsidRPr="00E133F1" w:rsidRDefault="00631BAF" w:rsidP="00631BAF">
      <w:pPr>
        <w:pStyle w:val="Apakpunkts"/>
        <w:jc w:val="both"/>
        <w:rPr>
          <w:rFonts w:ascii="Times New Roman" w:hAnsi="Times New Roman"/>
          <w:b w:val="0"/>
          <w:sz w:val="24"/>
        </w:rPr>
      </w:pPr>
      <w:r w:rsidRPr="00E133F1">
        <w:rPr>
          <w:rFonts w:ascii="Times New Roman" w:hAnsi="Times New Roman"/>
          <w:b w:val="0"/>
          <w:sz w:val="24"/>
        </w:rPr>
        <w:t>Pretendentu piedāvājumi tiek noraidīti, ja Pretendenti / Apakšuzņēmēji / Personas, uz kuru iespējām Pretendents balstās:</w:t>
      </w:r>
    </w:p>
    <w:p w14:paraId="44B1A4F8" w14:textId="7B01DB78" w:rsidR="00631BAF" w:rsidRPr="00E133F1" w:rsidRDefault="00631BAF" w:rsidP="00374C94">
      <w:pPr>
        <w:pStyle w:val="Rindkopa"/>
        <w:numPr>
          <w:ilvl w:val="0"/>
          <w:numId w:val="37"/>
        </w:numPr>
        <w:rPr>
          <w:rFonts w:ascii="Times New Roman" w:hAnsi="Times New Roman"/>
          <w:sz w:val="24"/>
        </w:rPr>
      </w:pPr>
      <w:r w:rsidRPr="00E133F1">
        <w:rPr>
          <w:rFonts w:ascii="Times New Roman" w:hAnsi="Times New Roman"/>
          <w:sz w:val="24"/>
        </w:rPr>
        <w:t xml:space="preserve">nav iesnieguši dokumentus, kas apliecina </w:t>
      </w:r>
      <w:proofErr w:type="spellStart"/>
      <w:r w:rsidRPr="00E133F1">
        <w:rPr>
          <w:rFonts w:ascii="Times New Roman" w:hAnsi="Times New Roman"/>
          <w:sz w:val="24"/>
        </w:rPr>
        <w:t>neattiecināmību</w:t>
      </w:r>
      <w:proofErr w:type="spellEnd"/>
      <w:r w:rsidRPr="00E133F1">
        <w:rPr>
          <w:rFonts w:ascii="Times New Roman" w:hAnsi="Times New Roman"/>
          <w:sz w:val="24"/>
        </w:rPr>
        <w:t xml:space="preserve"> Pretendentu izslēgšanas nosacījumiem vai atbilst Pretendentu izslēgšanas nosacījumiem vai</w:t>
      </w:r>
    </w:p>
    <w:p w14:paraId="57B7FBE3" w14:textId="603F636D" w:rsidR="00631BAF" w:rsidRPr="00E133F1" w:rsidRDefault="00631BAF" w:rsidP="00374C94">
      <w:pPr>
        <w:pStyle w:val="Rindkopa"/>
        <w:numPr>
          <w:ilvl w:val="0"/>
          <w:numId w:val="37"/>
        </w:numPr>
        <w:rPr>
          <w:rFonts w:ascii="Times New Roman" w:hAnsi="Times New Roman"/>
          <w:sz w:val="24"/>
        </w:rPr>
      </w:pPr>
      <w:r w:rsidRPr="00E133F1">
        <w:rPr>
          <w:rFonts w:ascii="Times New Roman" w:hAnsi="Times New Roman"/>
          <w:sz w:val="24"/>
        </w:rPr>
        <w:t>nav iesnieguši Pretendenta kvalifikācijas dokumentus vai neatbilst Pretendenta kvalifikācijas prasībām vai</w:t>
      </w:r>
    </w:p>
    <w:p w14:paraId="5326B75D" w14:textId="31BF62B1" w:rsidR="0002782E" w:rsidRPr="00E133F1" w:rsidRDefault="00631BAF" w:rsidP="00374C94">
      <w:pPr>
        <w:pStyle w:val="Rindkopa"/>
        <w:numPr>
          <w:ilvl w:val="0"/>
          <w:numId w:val="37"/>
        </w:numPr>
        <w:rPr>
          <w:rFonts w:ascii="Times New Roman" w:hAnsi="Times New Roman"/>
          <w:sz w:val="24"/>
        </w:rPr>
      </w:pPr>
      <w:r w:rsidRPr="00E133F1">
        <w:rPr>
          <w:rFonts w:ascii="Times New Roman" w:hAnsi="Times New Roman"/>
          <w:sz w:val="24"/>
        </w:rPr>
        <w:t>ir snieguši nepatiesu informāciju kvalifikācijas novērtēšanai.</w:t>
      </w:r>
    </w:p>
    <w:p w14:paraId="09765383" w14:textId="77777777" w:rsidR="0002782E" w:rsidRPr="00E133F1" w:rsidRDefault="0002782E" w:rsidP="009D566A">
      <w:pPr>
        <w:pStyle w:val="Punkts"/>
        <w:numPr>
          <w:ilvl w:val="0"/>
          <w:numId w:val="0"/>
        </w:numPr>
        <w:jc w:val="both"/>
        <w:rPr>
          <w:rFonts w:ascii="Times New Roman" w:hAnsi="Times New Roman"/>
          <w:sz w:val="24"/>
        </w:rPr>
      </w:pPr>
    </w:p>
    <w:p w14:paraId="1B6E7014" w14:textId="77777777" w:rsidR="0002782E" w:rsidRPr="00E133F1" w:rsidRDefault="0002782E" w:rsidP="009D566A">
      <w:pPr>
        <w:pStyle w:val="Apakpunkts"/>
        <w:jc w:val="both"/>
        <w:rPr>
          <w:rFonts w:ascii="Times New Roman" w:hAnsi="Times New Roman"/>
          <w:b w:val="0"/>
          <w:sz w:val="24"/>
        </w:rPr>
      </w:pPr>
      <w:r w:rsidRPr="00E133F1">
        <w:rPr>
          <w:rFonts w:ascii="Times New Roman" w:hAnsi="Times New Roman"/>
          <w:b w:val="0"/>
          <w:sz w:val="24"/>
        </w:rPr>
        <w:t>Iepirkumu komisija pārbauda atlasīto Pretendentu Tehnisko piedāvājumu un Finanšu piedāvājumu atbilstību Nolikumā noteiktajām prasībām. Piedāvājumi, kuru Tehniskie piedāvājumi vai Finanšu piedāvājumi neatbilst Nolikumā noteiktajām prasībām, tiek noraidīti.</w:t>
      </w:r>
    </w:p>
    <w:p w14:paraId="76CE7E89" w14:textId="77777777" w:rsidR="0002782E" w:rsidRPr="00E612E4" w:rsidRDefault="0002782E" w:rsidP="009D566A">
      <w:pPr>
        <w:pStyle w:val="Rindkopa"/>
        <w:rPr>
          <w:rFonts w:ascii="Times New Roman" w:hAnsi="Times New Roman"/>
          <w:sz w:val="24"/>
        </w:rPr>
      </w:pPr>
    </w:p>
    <w:p w14:paraId="6AD954B7" w14:textId="77777777" w:rsidR="0002782E" w:rsidRPr="00E133F1" w:rsidRDefault="0002782E" w:rsidP="009D566A">
      <w:pPr>
        <w:pStyle w:val="Apakpunkts"/>
        <w:jc w:val="both"/>
        <w:rPr>
          <w:rFonts w:ascii="Times New Roman" w:hAnsi="Times New Roman"/>
          <w:b w:val="0"/>
          <w:sz w:val="24"/>
        </w:rPr>
      </w:pPr>
      <w:r w:rsidRPr="00E133F1">
        <w:rPr>
          <w:rFonts w:ascii="Times New Roman" w:hAnsi="Times New Roman"/>
          <w:b w:val="0"/>
          <w:sz w:val="24"/>
        </w:rPr>
        <w:t>Piedāvājumi, kuri neatbilst Nolikumā noteiktajām noformējuma prasībām var tikt noraidīti, ja to neatbilstība Nolikumā noteiktajām noformējuma prasībām ir būtiska.</w:t>
      </w:r>
    </w:p>
    <w:p w14:paraId="2E93CF91" w14:textId="77777777" w:rsidR="0002782E" w:rsidRPr="00E612E4" w:rsidRDefault="0002782E" w:rsidP="009D566A">
      <w:pPr>
        <w:pStyle w:val="Rindkopa"/>
        <w:rPr>
          <w:rFonts w:ascii="Times New Roman" w:hAnsi="Times New Roman"/>
          <w:sz w:val="24"/>
        </w:rPr>
      </w:pPr>
    </w:p>
    <w:bookmarkEnd w:id="97"/>
    <w:bookmarkEnd w:id="98"/>
    <w:bookmarkEnd w:id="99"/>
    <w:bookmarkEnd w:id="100"/>
    <w:p w14:paraId="623FCE75" w14:textId="75DC5B12" w:rsidR="002949D0" w:rsidRPr="00FD59BF" w:rsidRDefault="002949D0" w:rsidP="009D566A">
      <w:pPr>
        <w:pStyle w:val="Apakpunkts"/>
        <w:jc w:val="both"/>
        <w:rPr>
          <w:rFonts w:ascii="Times New Roman" w:hAnsi="Times New Roman"/>
          <w:b w:val="0"/>
          <w:sz w:val="24"/>
        </w:rPr>
      </w:pPr>
      <w:r w:rsidRPr="00FD59BF">
        <w:rPr>
          <w:rFonts w:ascii="Times New Roman" w:hAnsi="Times New Roman"/>
          <w:b w:val="0"/>
          <w:sz w:val="24"/>
        </w:rPr>
        <w:t xml:space="preserve">No piedāvājumiem, kas atbilst Nolikumā noteiktajām prasībām, iepirkuma komisija </w:t>
      </w:r>
      <w:r w:rsidRPr="00FD59BF">
        <w:rPr>
          <w:rFonts w:ascii="Times New Roman" w:hAnsi="Times New Roman"/>
          <w:sz w:val="24"/>
        </w:rPr>
        <w:t>izvēlas piedāvājumu ar viszemāko cenu</w:t>
      </w:r>
      <w:r w:rsidRPr="00FD59BF">
        <w:rPr>
          <w:rFonts w:ascii="Times New Roman" w:hAnsi="Times New Roman"/>
          <w:b w:val="0"/>
          <w:sz w:val="24"/>
        </w:rPr>
        <w:t xml:space="preserve"> kopā abām iepirkuma daļām.</w:t>
      </w:r>
    </w:p>
    <w:p w14:paraId="38AEC579" w14:textId="77777777" w:rsidR="0002782E" w:rsidRPr="00E612E4" w:rsidRDefault="0002782E" w:rsidP="009D566A">
      <w:pPr>
        <w:pStyle w:val="Rindkopa"/>
        <w:rPr>
          <w:rFonts w:ascii="Times New Roman" w:hAnsi="Times New Roman"/>
          <w:sz w:val="24"/>
        </w:rPr>
      </w:pPr>
    </w:p>
    <w:p w14:paraId="23DA974A" w14:textId="77777777" w:rsidR="0002782E" w:rsidRPr="00CF615E" w:rsidRDefault="0002782E" w:rsidP="009D566A">
      <w:pPr>
        <w:pStyle w:val="Apakpunkts"/>
        <w:jc w:val="both"/>
        <w:rPr>
          <w:rFonts w:ascii="Times New Roman" w:hAnsi="Times New Roman"/>
          <w:b w:val="0"/>
          <w:sz w:val="24"/>
        </w:rPr>
      </w:pPr>
      <w:r w:rsidRPr="00CF615E">
        <w:rPr>
          <w:rFonts w:ascii="Times New Roman" w:hAnsi="Times New Roman"/>
          <w:b w:val="0"/>
          <w:sz w:val="24"/>
        </w:rPr>
        <w:t>Vērtējot piedāvājumu, iepirkuma komisija ņem vērā piedāvājumā norādīto Būvniecības kopējo cenu bez PVN.</w:t>
      </w:r>
    </w:p>
    <w:p w14:paraId="13EAADAE" w14:textId="77777777" w:rsidR="0002782E" w:rsidRPr="00F2442D" w:rsidRDefault="0002782E" w:rsidP="009D566A">
      <w:pPr>
        <w:pStyle w:val="Apakpunkts"/>
        <w:numPr>
          <w:ilvl w:val="0"/>
          <w:numId w:val="0"/>
        </w:numPr>
        <w:jc w:val="both"/>
        <w:rPr>
          <w:rFonts w:ascii="Times New Roman" w:hAnsi="Times New Roman"/>
          <w:b w:val="0"/>
          <w:color w:val="FF0000"/>
          <w:sz w:val="24"/>
        </w:rPr>
      </w:pPr>
    </w:p>
    <w:p w14:paraId="13DD1CE8" w14:textId="3530B53A" w:rsidR="0002782E" w:rsidRPr="00CF615E" w:rsidRDefault="0002782E" w:rsidP="00C93DC1">
      <w:pPr>
        <w:pStyle w:val="Apakpunkts"/>
        <w:jc w:val="both"/>
        <w:rPr>
          <w:rFonts w:ascii="Times New Roman" w:hAnsi="Times New Roman"/>
          <w:b w:val="0"/>
          <w:sz w:val="24"/>
        </w:rPr>
      </w:pPr>
      <w:r w:rsidRPr="00CF615E">
        <w:rPr>
          <w:rStyle w:val="apple-style-span"/>
          <w:rFonts w:ascii="Times New Roman" w:hAnsi="Times New Roman"/>
          <w:b w:val="0"/>
          <w:sz w:val="24"/>
        </w:rPr>
        <w:t xml:space="preserve">Ja Iepirkuma komisija konstatē, ka Pretendenta piedāvājums ir nepamatoti lēts, tas tiek noraidīts. Ja iepirkuma komisija Pretendenta piedāvājumu uzskata par nepamatoti lētu, Pasūtītājs pirms šāda piedāvājuma iespējamās noraidīšanas </w:t>
      </w:r>
      <w:proofErr w:type="spellStart"/>
      <w:r w:rsidRPr="00CF615E">
        <w:rPr>
          <w:rStyle w:val="apple-style-span"/>
          <w:rFonts w:ascii="Times New Roman" w:hAnsi="Times New Roman"/>
          <w:b w:val="0"/>
          <w:sz w:val="24"/>
        </w:rPr>
        <w:t>rakstveidā</w:t>
      </w:r>
      <w:proofErr w:type="spellEnd"/>
      <w:r w:rsidRPr="00CF615E">
        <w:rPr>
          <w:rStyle w:val="apple-style-span"/>
          <w:rFonts w:ascii="Times New Roman" w:hAnsi="Times New Roman"/>
          <w:b w:val="0"/>
          <w:sz w:val="24"/>
        </w:rPr>
        <w:t xml:space="preserve"> pieprasa no Pretendenta detalizētu paskaidrojumu par būtiskiem piedāvājuma nosacījumiem</w:t>
      </w:r>
      <w:r w:rsidR="00C63E0E" w:rsidRPr="00CF615E">
        <w:rPr>
          <w:rFonts w:ascii="Times New Roman" w:hAnsi="Times New Roman"/>
          <w:b w:val="0"/>
          <w:sz w:val="24"/>
          <w:vertAlign w:val="superscript"/>
        </w:rPr>
        <w:footnoteReference w:id="4"/>
      </w:r>
      <w:r w:rsidR="00C63E0E" w:rsidRPr="00CF615E">
        <w:rPr>
          <w:rFonts w:ascii="Times New Roman" w:hAnsi="Times New Roman"/>
          <w:b w:val="0"/>
          <w:sz w:val="24"/>
        </w:rPr>
        <w:t xml:space="preserve"> </w:t>
      </w:r>
      <w:r w:rsidR="00C63E0E" w:rsidRPr="00CF615E">
        <w:rPr>
          <w:rStyle w:val="apple-style-span"/>
          <w:rFonts w:ascii="Times New Roman" w:hAnsi="Times New Roman"/>
          <w:b w:val="0"/>
          <w:sz w:val="24"/>
        </w:rPr>
        <w:t xml:space="preserve"> </w:t>
      </w:r>
      <w:r w:rsidRPr="00CF615E">
        <w:rPr>
          <w:rStyle w:val="apple-style-span"/>
          <w:rFonts w:ascii="Times New Roman" w:hAnsi="Times New Roman"/>
          <w:b w:val="0"/>
          <w:sz w:val="24"/>
        </w:rPr>
        <w:t>, kā arī ļauj Pretendentam iesniegt pierādījumus, kurus tas uzskata par nepieciešamiem, dodot saprātīgu termiņu paskaidrojuma un pierādījumu iesniegšanai. Pretendenta piedāvājums tiek noraidīts tikai gadījumā, ja Pretendents nav varējis norādīt tehnoloģijas, tehniskos risinājumus, tirgus apstākļus vai citus objektīvus pierādījumus, kas ļauj piedāvāt tik lētu cenu.</w:t>
      </w:r>
    </w:p>
    <w:p w14:paraId="5B031C6A" w14:textId="75F8176F" w:rsidR="0002782E" w:rsidRPr="00DC719A" w:rsidRDefault="0002782E" w:rsidP="00C93DC1">
      <w:pPr>
        <w:pStyle w:val="Virsraksts1"/>
        <w:keepLines/>
        <w:numPr>
          <w:ilvl w:val="0"/>
          <w:numId w:val="17"/>
        </w:numPr>
        <w:tabs>
          <w:tab w:val="clear" w:pos="851"/>
        </w:tabs>
        <w:spacing w:after="0" w:line="259" w:lineRule="auto"/>
        <w:rPr>
          <w:rFonts w:ascii="Times New Roman" w:eastAsiaTheme="majorEastAsia" w:hAnsi="Times New Roman" w:cstheme="majorBidi"/>
          <w:bCs w:val="0"/>
          <w:kern w:val="0"/>
          <w:sz w:val="24"/>
          <w:lang w:eastAsia="en-US"/>
        </w:rPr>
      </w:pPr>
      <w:bookmarkStart w:id="101" w:name="_Toc61422147"/>
      <w:bookmarkStart w:id="102" w:name="_Toc134418293"/>
      <w:bookmarkStart w:id="103" w:name="_Toc134628698"/>
      <w:bookmarkStart w:id="104" w:name="_Toc505849128"/>
      <w:bookmarkStart w:id="105" w:name="_Toc508093190"/>
      <w:r w:rsidRPr="00DC719A">
        <w:rPr>
          <w:rFonts w:ascii="Times New Roman" w:eastAsiaTheme="majorEastAsia" w:hAnsi="Times New Roman" w:cstheme="majorBidi"/>
          <w:bCs w:val="0"/>
          <w:kern w:val="0"/>
          <w:sz w:val="24"/>
          <w:lang w:eastAsia="en-US"/>
        </w:rPr>
        <w:t xml:space="preserve">Iepirkuma </w:t>
      </w:r>
      <w:smartTag w:uri="schemas-tilde-lv/tildestengine" w:element="veidnes">
        <w:smartTagPr>
          <w:attr w:name="text" w:val="līgums"/>
          <w:attr w:name="baseform" w:val="līgum|s"/>
          <w:attr w:name="id" w:val="-1"/>
        </w:smartTagPr>
        <w:r w:rsidRPr="00DC719A">
          <w:rPr>
            <w:rFonts w:ascii="Times New Roman" w:eastAsiaTheme="majorEastAsia" w:hAnsi="Times New Roman" w:cstheme="majorBidi"/>
            <w:bCs w:val="0"/>
            <w:kern w:val="0"/>
            <w:sz w:val="24"/>
            <w:lang w:eastAsia="en-US"/>
          </w:rPr>
          <w:t>līgums</w:t>
        </w:r>
      </w:smartTag>
      <w:bookmarkEnd w:id="101"/>
      <w:bookmarkEnd w:id="102"/>
      <w:bookmarkEnd w:id="103"/>
      <w:bookmarkEnd w:id="104"/>
      <w:bookmarkEnd w:id="105"/>
    </w:p>
    <w:p w14:paraId="23D2DDAA" w14:textId="19BBFF54" w:rsidR="00814998" w:rsidRPr="00DC719A" w:rsidRDefault="00814998" w:rsidP="009D566A">
      <w:pPr>
        <w:pStyle w:val="Apakpunkts"/>
        <w:jc w:val="both"/>
        <w:rPr>
          <w:rStyle w:val="apple-style-span"/>
          <w:rFonts w:ascii="Times New Roman" w:hAnsi="Times New Roman"/>
          <w:b w:val="0"/>
          <w:sz w:val="24"/>
        </w:rPr>
      </w:pPr>
      <w:r w:rsidRPr="00DC719A">
        <w:rPr>
          <w:rStyle w:val="apple-style-span"/>
          <w:rFonts w:ascii="Times New Roman" w:hAnsi="Times New Roman"/>
          <w:b w:val="0"/>
          <w:sz w:val="24"/>
        </w:rPr>
        <w:t xml:space="preserve">Pasūtītājs pamatojoties uz Pretendenta piedāvājumu ar izraudzīto Pretendentu slēdz iepirkuma </w:t>
      </w:r>
      <w:smartTag w:uri="schemas-tilde-lv/tildestengine" w:element="veidnes">
        <w:smartTagPr>
          <w:attr w:name="baseform" w:val="līgum|s"/>
          <w:attr w:name="id" w:val="-1"/>
          <w:attr w:name="text" w:val="līgumu"/>
        </w:smartTagPr>
        <w:r w:rsidRPr="00DC719A">
          <w:rPr>
            <w:rStyle w:val="apple-style-span"/>
            <w:rFonts w:ascii="Times New Roman" w:hAnsi="Times New Roman"/>
            <w:b w:val="0"/>
            <w:sz w:val="24"/>
          </w:rPr>
          <w:t>līgumu</w:t>
        </w:r>
      </w:smartTag>
      <w:r w:rsidRPr="00DC719A">
        <w:rPr>
          <w:rStyle w:val="apple-style-span"/>
          <w:rFonts w:ascii="Times New Roman" w:hAnsi="Times New Roman"/>
          <w:b w:val="0"/>
          <w:sz w:val="24"/>
        </w:rPr>
        <w:t xml:space="preserve"> atbilstoši Iepirkuma </w:t>
      </w:r>
      <w:smartTag w:uri="schemas-tilde-lv/tildestengine" w:element="veidnes">
        <w:smartTagPr>
          <w:attr w:name="baseform" w:val="līgum|s"/>
          <w:attr w:name="id" w:val="-1"/>
          <w:attr w:name="text" w:val="līguma"/>
        </w:smartTagPr>
        <w:r w:rsidRPr="00DC719A">
          <w:rPr>
            <w:rStyle w:val="apple-style-span"/>
            <w:rFonts w:ascii="Times New Roman" w:hAnsi="Times New Roman"/>
            <w:b w:val="0"/>
            <w:sz w:val="24"/>
          </w:rPr>
          <w:t>līguma</w:t>
        </w:r>
      </w:smartTag>
      <w:r w:rsidR="00CF615E" w:rsidRPr="00DC719A">
        <w:rPr>
          <w:rStyle w:val="apple-style-span"/>
          <w:rFonts w:ascii="Times New Roman" w:hAnsi="Times New Roman"/>
          <w:b w:val="0"/>
          <w:sz w:val="24"/>
        </w:rPr>
        <w:t xml:space="preserve"> projektam</w:t>
      </w:r>
      <w:r w:rsidRPr="00DC719A">
        <w:rPr>
          <w:rStyle w:val="apple-style-span"/>
          <w:rFonts w:ascii="Times New Roman" w:hAnsi="Times New Roman"/>
          <w:b w:val="0"/>
          <w:sz w:val="24"/>
        </w:rPr>
        <w:t xml:space="preserve"> (C pielikums)</w:t>
      </w:r>
      <w:r w:rsidR="00634A79" w:rsidRPr="00DC719A">
        <w:rPr>
          <w:rStyle w:val="apple-style-span"/>
          <w:rFonts w:ascii="Times New Roman" w:hAnsi="Times New Roman"/>
          <w:b w:val="0"/>
          <w:sz w:val="24"/>
        </w:rPr>
        <w:t>. Tā kā iepirkuma līguma termiņš nepārsniedz divus gadus, iepirkuma līguma summas indeksācija izmaksu pieauguma dēļ netiek paredzēta.</w:t>
      </w:r>
    </w:p>
    <w:p w14:paraId="6B8E8837" w14:textId="52EDA0F8" w:rsidR="00814998" w:rsidRPr="00DC719A" w:rsidRDefault="00814998" w:rsidP="009D566A">
      <w:pPr>
        <w:pStyle w:val="Apakpunkts"/>
        <w:jc w:val="both"/>
        <w:rPr>
          <w:rStyle w:val="apple-style-span"/>
          <w:rFonts w:ascii="Times New Roman" w:hAnsi="Times New Roman"/>
          <w:b w:val="0"/>
          <w:sz w:val="24"/>
        </w:rPr>
      </w:pPr>
      <w:r w:rsidRPr="00DC719A">
        <w:rPr>
          <w:rStyle w:val="apple-style-span"/>
          <w:rFonts w:ascii="Times New Roman" w:hAnsi="Times New Roman"/>
          <w:b w:val="0"/>
          <w:sz w:val="24"/>
        </w:rPr>
        <w:t>Pasūtītājs plāno slēgt iepirkuma līgumu par katru iepirkuma daļu atsevišķi saistībā ar to, ka iepirkuma 1.daļas finansēšanai</w:t>
      </w:r>
      <w:r w:rsidR="001E712E" w:rsidRPr="00DC719A">
        <w:rPr>
          <w:rStyle w:val="apple-style-span"/>
          <w:rFonts w:ascii="Times New Roman" w:hAnsi="Times New Roman"/>
          <w:b w:val="0"/>
          <w:sz w:val="24"/>
        </w:rPr>
        <w:t xml:space="preserve"> tiks</w:t>
      </w:r>
      <w:r w:rsidRPr="00DC719A">
        <w:rPr>
          <w:rStyle w:val="apple-style-span"/>
          <w:rFonts w:ascii="Times New Roman" w:hAnsi="Times New Roman"/>
          <w:b w:val="0"/>
          <w:sz w:val="24"/>
        </w:rPr>
        <w:t xml:space="preserve"> piesaistī</w:t>
      </w:r>
      <w:r w:rsidR="001E712E" w:rsidRPr="00DC719A">
        <w:rPr>
          <w:rStyle w:val="apple-style-span"/>
          <w:rFonts w:ascii="Times New Roman" w:hAnsi="Times New Roman"/>
          <w:b w:val="0"/>
          <w:sz w:val="24"/>
        </w:rPr>
        <w:t>ts</w:t>
      </w:r>
      <w:r w:rsidRPr="00DC719A">
        <w:rPr>
          <w:rStyle w:val="apple-style-span"/>
          <w:rFonts w:ascii="Times New Roman" w:hAnsi="Times New Roman"/>
          <w:b w:val="0"/>
          <w:sz w:val="24"/>
        </w:rPr>
        <w:t xml:space="preserve"> Eiropas Savienības struktūrfondu finansējumu.</w:t>
      </w:r>
    </w:p>
    <w:p w14:paraId="216606D8" w14:textId="77777777" w:rsidR="0002782E" w:rsidRPr="00F2442D" w:rsidRDefault="0002782E" w:rsidP="009D566A">
      <w:pPr>
        <w:pStyle w:val="Punkts"/>
        <w:numPr>
          <w:ilvl w:val="0"/>
          <w:numId w:val="0"/>
        </w:numPr>
        <w:jc w:val="both"/>
        <w:rPr>
          <w:rFonts w:ascii="Times New Roman" w:hAnsi="Times New Roman"/>
          <w:color w:val="FF0000"/>
          <w:sz w:val="24"/>
        </w:rPr>
      </w:pPr>
    </w:p>
    <w:p w14:paraId="62953BE4" w14:textId="77777777" w:rsidR="00843839" w:rsidRPr="00843839" w:rsidRDefault="00843839" w:rsidP="00427E17">
      <w:pPr>
        <w:pStyle w:val="Apakpunkts"/>
        <w:numPr>
          <w:ilvl w:val="0"/>
          <w:numId w:val="0"/>
        </w:numPr>
        <w:jc w:val="both"/>
      </w:pPr>
    </w:p>
    <w:p w14:paraId="0BC987E1" w14:textId="256B67DB" w:rsidR="0002782E" w:rsidRPr="00F2442D" w:rsidRDefault="0002782E" w:rsidP="009D566A">
      <w:pPr>
        <w:pStyle w:val="Apakpunkts"/>
        <w:numPr>
          <w:ilvl w:val="0"/>
          <w:numId w:val="0"/>
        </w:numPr>
        <w:jc w:val="both"/>
        <w:rPr>
          <w:rFonts w:ascii="Times New Roman" w:hAnsi="Times New Roman"/>
          <w:color w:val="FF0000"/>
          <w:sz w:val="24"/>
        </w:rPr>
      </w:pPr>
    </w:p>
    <w:p w14:paraId="4D6E7F48" w14:textId="77777777" w:rsidR="0002782E" w:rsidRPr="00F2442D" w:rsidRDefault="0002782E" w:rsidP="009D566A">
      <w:pPr>
        <w:pStyle w:val="Apakpunkts"/>
        <w:numPr>
          <w:ilvl w:val="0"/>
          <w:numId w:val="0"/>
        </w:numPr>
        <w:jc w:val="both"/>
        <w:rPr>
          <w:rFonts w:ascii="Times New Roman" w:hAnsi="Times New Roman"/>
          <w:color w:val="FF0000"/>
          <w:sz w:val="24"/>
        </w:rPr>
      </w:pPr>
    </w:p>
    <w:p w14:paraId="2315BE02" w14:textId="77777777" w:rsidR="0002782E" w:rsidRPr="00F2442D" w:rsidRDefault="0002782E" w:rsidP="009D566A">
      <w:pPr>
        <w:pStyle w:val="Apakpunkts"/>
        <w:numPr>
          <w:ilvl w:val="0"/>
          <w:numId w:val="0"/>
        </w:numPr>
        <w:jc w:val="both"/>
        <w:rPr>
          <w:rFonts w:ascii="Times New Roman" w:hAnsi="Times New Roman"/>
          <w:color w:val="FF0000"/>
          <w:sz w:val="24"/>
        </w:rPr>
      </w:pPr>
    </w:p>
    <w:p w14:paraId="142705D5" w14:textId="77777777" w:rsidR="0002782E" w:rsidRPr="00F2442D" w:rsidRDefault="0002782E" w:rsidP="009D566A">
      <w:pPr>
        <w:pStyle w:val="Apakpunkts"/>
        <w:numPr>
          <w:ilvl w:val="0"/>
          <w:numId w:val="0"/>
        </w:numPr>
        <w:jc w:val="both"/>
        <w:rPr>
          <w:rFonts w:ascii="Times New Roman" w:hAnsi="Times New Roman"/>
          <w:color w:val="FF0000"/>
          <w:sz w:val="24"/>
        </w:rPr>
      </w:pPr>
    </w:p>
    <w:p w14:paraId="38176B36" w14:textId="77777777" w:rsidR="0002782E" w:rsidRPr="00F2442D" w:rsidRDefault="0002782E" w:rsidP="009D566A">
      <w:pPr>
        <w:pStyle w:val="Punkts"/>
        <w:numPr>
          <w:ilvl w:val="0"/>
          <w:numId w:val="0"/>
        </w:numPr>
        <w:jc w:val="both"/>
        <w:rPr>
          <w:rFonts w:ascii="Times New Roman" w:hAnsi="Times New Roman"/>
          <w:color w:val="FF0000"/>
          <w:sz w:val="24"/>
        </w:rPr>
      </w:pPr>
    </w:p>
    <w:p w14:paraId="7578BE3F" w14:textId="77777777" w:rsidR="0002782E" w:rsidRPr="00F2442D" w:rsidRDefault="0002782E" w:rsidP="009D566A">
      <w:pPr>
        <w:pStyle w:val="Punkts"/>
        <w:numPr>
          <w:ilvl w:val="0"/>
          <w:numId w:val="0"/>
        </w:numPr>
        <w:jc w:val="both"/>
        <w:rPr>
          <w:rFonts w:ascii="Times New Roman" w:hAnsi="Times New Roman"/>
          <w:color w:val="FF0000"/>
          <w:sz w:val="24"/>
        </w:rPr>
      </w:pPr>
    </w:p>
    <w:p w14:paraId="3427699A" w14:textId="77777777" w:rsidR="0002782E" w:rsidRPr="00F2442D" w:rsidRDefault="0002782E" w:rsidP="009D566A">
      <w:pPr>
        <w:pStyle w:val="Punkts"/>
        <w:numPr>
          <w:ilvl w:val="0"/>
          <w:numId w:val="0"/>
        </w:numPr>
        <w:jc w:val="both"/>
        <w:rPr>
          <w:rFonts w:ascii="Times New Roman" w:hAnsi="Times New Roman"/>
          <w:color w:val="FF0000"/>
          <w:sz w:val="24"/>
        </w:rPr>
      </w:pPr>
    </w:p>
    <w:p w14:paraId="670B1661" w14:textId="77777777" w:rsidR="0002782E" w:rsidRPr="00F2442D" w:rsidRDefault="0002782E" w:rsidP="009D566A">
      <w:pPr>
        <w:pStyle w:val="Punkts"/>
        <w:numPr>
          <w:ilvl w:val="0"/>
          <w:numId w:val="0"/>
        </w:numPr>
        <w:jc w:val="both"/>
        <w:rPr>
          <w:rFonts w:ascii="Times New Roman" w:hAnsi="Times New Roman"/>
          <w:color w:val="FF0000"/>
          <w:sz w:val="24"/>
        </w:rPr>
      </w:pPr>
    </w:p>
    <w:p w14:paraId="2F66747C" w14:textId="77777777" w:rsidR="0002782E" w:rsidRPr="00F2442D" w:rsidRDefault="0002782E" w:rsidP="009D566A">
      <w:pPr>
        <w:pStyle w:val="Punkts"/>
        <w:numPr>
          <w:ilvl w:val="0"/>
          <w:numId w:val="0"/>
        </w:numPr>
        <w:jc w:val="both"/>
        <w:rPr>
          <w:rFonts w:ascii="Times New Roman" w:hAnsi="Times New Roman"/>
          <w:color w:val="FF0000"/>
          <w:sz w:val="24"/>
        </w:rPr>
      </w:pPr>
    </w:p>
    <w:p w14:paraId="088F8C72" w14:textId="77777777" w:rsidR="0002782E" w:rsidRPr="00F2442D" w:rsidRDefault="0002782E" w:rsidP="009D566A">
      <w:pPr>
        <w:pStyle w:val="Punkts"/>
        <w:numPr>
          <w:ilvl w:val="0"/>
          <w:numId w:val="0"/>
        </w:numPr>
        <w:jc w:val="both"/>
        <w:rPr>
          <w:rFonts w:ascii="Times New Roman" w:hAnsi="Times New Roman"/>
          <w:color w:val="FF0000"/>
          <w:sz w:val="24"/>
        </w:rPr>
      </w:pPr>
    </w:p>
    <w:p w14:paraId="060BAB43" w14:textId="77777777" w:rsidR="0002782E" w:rsidRPr="00F2442D" w:rsidRDefault="0002782E" w:rsidP="009D566A">
      <w:pPr>
        <w:pStyle w:val="Apakpunkts"/>
        <w:numPr>
          <w:ilvl w:val="0"/>
          <w:numId w:val="0"/>
        </w:numPr>
        <w:jc w:val="both"/>
        <w:rPr>
          <w:rFonts w:ascii="Times New Roman" w:hAnsi="Times New Roman"/>
          <w:color w:val="FF0000"/>
          <w:sz w:val="24"/>
        </w:rPr>
      </w:pPr>
    </w:p>
    <w:p w14:paraId="08B5E583" w14:textId="77777777" w:rsidR="0002782E" w:rsidRPr="00F2442D" w:rsidRDefault="0002782E" w:rsidP="009D566A">
      <w:pPr>
        <w:pStyle w:val="Punkts"/>
        <w:numPr>
          <w:ilvl w:val="0"/>
          <w:numId w:val="0"/>
        </w:numPr>
        <w:jc w:val="both"/>
        <w:rPr>
          <w:rFonts w:ascii="Times New Roman" w:hAnsi="Times New Roman"/>
          <w:color w:val="FF0000"/>
          <w:sz w:val="24"/>
        </w:rPr>
      </w:pPr>
    </w:p>
    <w:p w14:paraId="45328099" w14:textId="77777777" w:rsidR="0002782E" w:rsidRPr="00F2442D" w:rsidRDefault="0002782E" w:rsidP="009D566A">
      <w:pPr>
        <w:pStyle w:val="Punkts"/>
        <w:numPr>
          <w:ilvl w:val="0"/>
          <w:numId w:val="0"/>
        </w:numPr>
        <w:jc w:val="both"/>
        <w:rPr>
          <w:rFonts w:ascii="Times New Roman" w:hAnsi="Times New Roman"/>
          <w:color w:val="FF0000"/>
          <w:sz w:val="24"/>
        </w:rPr>
      </w:pPr>
    </w:p>
    <w:p w14:paraId="3D7C354A" w14:textId="754944BE" w:rsidR="0002782E" w:rsidRDefault="0002782E" w:rsidP="009D566A">
      <w:pPr>
        <w:pStyle w:val="Punkts"/>
        <w:numPr>
          <w:ilvl w:val="0"/>
          <w:numId w:val="0"/>
        </w:numPr>
        <w:jc w:val="both"/>
        <w:rPr>
          <w:rFonts w:ascii="Times New Roman" w:hAnsi="Times New Roman"/>
          <w:color w:val="FF0000"/>
          <w:sz w:val="24"/>
        </w:rPr>
      </w:pPr>
    </w:p>
    <w:p w14:paraId="09533DAB" w14:textId="0FE337DB" w:rsidR="008A76E5" w:rsidRDefault="008A76E5" w:rsidP="008A76E5">
      <w:pPr>
        <w:pStyle w:val="Punkts"/>
        <w:numPr>
          <w:ilvl w:val="0"/>
          <w:numId w:val="0"/>
        </w:numPr>
        <w:ind w:left="851" w:hanging="851"/>
      </w:pPr>
    </w:p>
    <w:p w14:paraId="086D00D6" w14:textId="77777777" w:rsidR="008A76E5" w:rsidRPr="008A76E5" w:rsidRDefault="008A76E5" w:rsidP="008A76E5">
      <w:pPr>
        <w:pStyle w:val="Punkts"/>
        <w:numPr>
          <w:ilvl w:val="0"/>
          <w:numId w:val="0"/>
        </w:numPr>
        <w:ind w:left="851" w:hanging="851"/>
      </w:pPr>
    </w:p>
    <w:p w14:paraId="61152B34" w14:textId="77777777" w:rsidR="0002782E" w:rsidRPr="00F2442D" w:rsidRDefault="0002782E" w:rsidP="009D566A">
      <w:pPr>
        <w:pStyle w:val="Punkts"/>
        <w:numPr>
          <w:ilvl w:val="0"/>
          <w:numId w:val="0"/>
        </w:numPr>
        <w:jc w:val="both"/>
        <w:rPr>
          <w:rFonts w:ascii="Times New Roman" w:hAnsi="Times New Roman"/>
          <w:color w:val="FF0000"/>
          <w:sz w:val="24"/>
        </w:rPr>
      </w:pPr>
    </w:p>
    <w:p w14:paraId="04274322" w14:textId="77777777" w:rsidR="0002782E" w:rsidRPr="007C5FC6" w:rsidRDefault="0002782E" w:rsidP="007C5FC6">
      <w:pPr>
        <w:pStyle w:val="Punkts"/>
        <w:numPr>
          <w:ilvl w:val="0"/>
          <w:numId w:val="0"/>
        </w:numPr>
        <w:jc w:val="center"/>
        <w:rPr>
          <w:rFonts w:ascii="Times New Roman" w:hAnsi="Times New Roman"/>
          <w:sz w:val="24"/>
        </w:rPr>
      </w:pPr>
    </w:p>
    <w:p w14:paraId="0EB70B2E" w14:textId="77777777" w:rsidR="008A76E5" w:rsidRDefault="008A76E5" w:rsidP="007C5FC6">
      <w:pPr>
        <w:pStyle w:val="Punkts"/>
        <w:numPr>
          <w:ilvl w:val="0"/>
          <w:numId w:val="0"/>
        </w:numPr>
        <w:jc w:val="center"/>
        <w:rPr>
          <w:rFonts w:ascii="Times New Roman" w:hAnsi="Times New Roman"/>
          <w:sz w:val="24"/>
        </w:rPr>
      </w:pPr>
      <w:bookmarkStart w:id="106" w:name="_Toc400715738"/>
      <w:bookmarkStart w:id="107" w:name="_Toc505849129"/>
    </w:p>
    <w:p w14:paraId="4261BE09" w14:textId="77777777" w:rsidR="008A76E5" w:rsidRDefault="008A76E5" w:rsidP="007C5FC6">
      <w:pPr>
        <w:pStyle w:val="Punkts"/>
        <w:numPr>
          <w:ilvl w:val="0"/>
          <w:numId w:val="0"/>
        </w:numPr>
        <w:jc w:val="center"/>
        <w:rPr>
          <w:rFonts w:ascii="Times New Roman" w:hAnsi="Times New Roman"/>
          <w:sz w:val="24"/>
        </w:rPr>
      </w:pPr>
    </w:p>
    <w:p w14:paraId="16CF61D4" w14:textId="77777777" w:rsidR="008A76E5" w:rsidRDefault="008A76E5" w:rsidP="007C5FC6">
      <w:pPr>
        <w:pStyle w:val="Punkts"/>
        <w:numPr>
          <w:ilvl w:val="0"/>
          <w:numId w:val="0"/>
        </w:numPr>
        <w:jc w:val="center"/>
        <w:rPr>
          <w:rFonts w:ascii="Times New Roman" w:hAnsi="Times New Roman"/>
          <w:sz w:val="24"/>
        </w:rPr>
      </w:pPr>
    </w:p>
    <w:p w14:paraId="75C3FD3D" w14:textId="77777777" w:rsidR="008A76E5" w:rsidRDefault="008A76E5" w:rsidP="007C5FC6">
      <w:pPr>
        <w:pStyle w:val="Punkts"/>
        <w:numPr>
          <w:ilvl w:val="0"/>
          <w:numId w:val="0"/>
        </w:numPr>
        <w:jc w:val="center"/>
        <w:rPr>
          <w:rFonts w:ascii="Times New Roman" w:hAnsi="Times New Roman"/>
          <w:sz w:val="24"/>
        </w:rPr>
      </w:pPr>
    </w:p>
    <w:p w14:paraId="2317E95A" w14:textId="77777777" w:rsidR="008A76E5" w:rsidRDefault="008A76E5" w:rsidP="007C5FC6">
      <w:pPr>
        <w:pStyle w:val="Punkts"/>
        <w:numPr>
          <w:ilvl w:val="0"/>
          <w:numId w:val="0"/>
        </w:numPr>
        <w:jc w:val="center"/>
        <w:rPr>
          <w:rFonts w:ascii="Times New Roman" w:hAnsi="Times New Roman"/>
          <w:sz w:val="24"/>
        </w:rPr>
      </w:pPr>
    </w:p>
    <w:p w14:paraId="62D806C6" w14:textId="77777777" w:rsidR="008A76E5" w:rsidRDefault="008A76E5" w:rsidP="007C5FC6">
      <w:pPr>
        <w:pStyle w:val="Punkts"/>
        <w:numPr>
          <w:ilvl w:val="0"/>
          <w:numId w:val="0"/>
        </w:numPr>
        <w:jc w:val="center"/>
        <w:rPr>
          <w:rFonts w:ascii="Times New Roman" w:hAnsi="Times New Roman"/>
          <w:sz w:val="24"/>
        </w:rPr>
      </w:pPr>
    </w:p>
    <w:p w14:paraId="5FCC2B8A" w14:textId="77777777" w:rsidR="008A76E5" w:rsidRDefault="008A76E5" w:rsidP="007C5FC6">
      <w:pPr>
        <w:pStyle w:val="Punkts"/>
        <w:numPr>
          <w:ilvl w:val="0"/>
          <w:numId w:val="0"/>
        </w:numPr>
        <w:jc w:val="center"/>
        <w:rPr>
          <w:rFonts w:ascii="Times New Roman" w:hAnsi="Times New Roman"/>
          <w:sz w:val="24"/>
        </w:rPr>
      </w:pPr>
    </w:p>
    <w:p w14:paraId="7D8475EE" w14:textId="77777777" w:rsidR="008A76E5" w:rsidRDefault="008A76E5" w:rsidP="007C5FC6">
      <w:pPr>
        <w:pStyle w:val="Punkts"/>
        <w:numPr>
          <w:ilvl w:val="0"/>
          <w:numId w:val="0"/>
        </w:numPr>
        <w:jc w:val="center"/>
        <w:rPr>
          <w:rFonts w:ascii="Times New Roman" w:hAnsi="Times New Roman"/>
          <w:sz w:val="24"/>
        </w:rPr>
      </w:pPr>
    </w:p>
    <w:p w14:paraId="556B81C8" w14:textId="77777777" w:rsidR="008A76E5" w:rsidRDefault="008A76E5" w:rsidP="007C5FC6">
      <w:pPr>
        <w:pStyle w:val="Punkts"/>
        <w:numPr>
          <w:ilvl w:val="0"/>
          <w:numId w:val="0"/>
        </w:numPr>
        <w:jc w:val="center"/>
        <w:rPr>
          <w:rFonts w:ascii="Times New Roman" w:hAnsi="Times New Roman"/>
          <w:sz w:val="24"/>
        </w:rPr>
      </w:pPr>
    </w:p>
    <w:p w14:paraId="0667EB51" w14:textId="77777777" w:rsidR="008A76E5" w:rsidRDefault="008A76E5" w:rsidP="007C5FC6">
      <w:pPr>
        <w:pStyle w:val="Punkts"/>
        <w:numPr>
          <w:ilvl w:val="0"/>
          <w:numId w:val="0"/>
        </w:numPr>
        <w:jc w:val="center"/>
        <w:rPr>
          <w:rFonts w:ascii="Times New Roman" w:hAnsi="Times New Roman"/>
          <w:sz w:val="24"/>
        </w:rPr>
      </w:pPr>
    </w:p>
    <w:p w14:paraId="39040599" w14:textId="77777777" w:rsidR="008A76E5" w:rsidRDefault="008A76E5" w:rsidP="007C5FC6">
      <w:pPr>
        <w:pStyle w:val="Punkts"/>
        <w:numPr>
          <w:ilvl w:val="0"/>
          <w:numId w:val="0"/>
        </w:numPr>
        <w:jc w:val="center"/>
        <w:rPr>
          <w:rFonts w:ascii="Times New Roman" w:hAnsi="Times New Roman"/>
          <w:sz w:val="24"/>
        </w:rPr>
      </w:pPr>
    </w:p>
    <w:p w14:paraId="3CAD6259" w14:textId="77777777" w:rsidR="008A76E5" w:rsidRDefault="008A76E5" w:rsidP="007C5FC6">
      <w:pPr>
        <w:pStyle w:val="Punkts"/>
        <w:numPr>
          <w:ilvl w:val="0"/>
          <w:numId w:val="0"/>
        </w:numPr>
        <w:jc w:val="center"/>
        <w:rPr>
          <w:rFonts w:ascii="Times New Roman" w:hAnsi="Times New Roman"/>
          <w:sz w:val="24"/>
        </w:rPr>
      </w:pPr>
    </w:p>
    <w:p w14:paraId="1938B6E9" w14:textId="77777777" w:rsidR="008A76E5" w:rsidRDefault="008A76E5" w:rsidP="007C5FC6">
      <w:pPr>
        <w:pStyle w:val="Punkts"/>
        <w:numPr>
          <w:ilvl w:val="0"/>
          <w:numId w:val="0"/>
        </w:numPr>
        <w:jc w:val="center"/>
        <w:rPr>
          <w:rFonts w:ascii="Times New Roman" w:hAnsi="Times New Roman"/>
          <w:sz w:val="24"/>
        </w:rPr>
      </w:pPr>
    </w:p>
    <w:p w14:paraId="04A24CD3" w14:textId="77777777" w:rsidR="008A76E5" w:rsidRDefault="008A76E5" w:rsidP="007C5FC6">
      <w:pPr>
        <w:pStyle w:val="Punkts"/>
        <w:numPr>
          <w:ilvl w:val="0"/>
          <w:numId w:val="0"/>
        </w:numPr>
        <w:jc w:val="center"/>
        <w:rPr>
          <w:rFonts w:ascii="Times New Roman" w:hAnsi="Times New Roman"/>
          <w:sz w:val="24"/>
        </w:rPr>
      </w:pPr>
    </w:p>
    <w:p w14:paraId="35B0B2E1" w14:textId="77777777" w:rsidR="008A76E5" w:rsidRDefault="008A76E5" w:rsidP="007C5FC6">
      <w:pPr>
        <w:pStyle w:val="Punkts"/>
        <w:numPr>
          <w:ilvl w:val="0"/>
          <w:numId w:val="0"/>
        </w:numPr>
        <w:jc w:val="center"/>
        <w:rPr>
          <w:rFonts w:ascii="Times New Roman" w:hAnsi="Times New Roman"/>
          <w:sz w:val="24"/>
        </w:rPr>
      </w:pPr>
    </w:p>
    <w:p w14:paraId="4D5A92B4" w14:textId="77777777" w:rsidR="008A76E5" w:rsidRDefault="008A76E5" w:rsidP="007C5FC6">
      <w:pPr>
        <w:pStyle w:val="Punkts"/>
        <w:numPr>
          <w:ilvl w:val="0"/>
          <w:numId w:val="0"/>
        </w:numPr>
        <w:jc w:val="center"/>
        <w:rPr>
          <w:rFonts w:ascii="Times New Roman" w:hAnsi="Times New Roman"/>
          <w:sz w:val="24"/>
        </w:rPr>
      </w:pPr>
    </w:p>
    <w:p w14:paraId="6CD6AECC" w14:textId="77777777" w:rsidR="008A76E5" w:rsidRDefault="008A76E5" w:rsidP="007C5FC6">
      <w:pPr>
        <w:pStyle w:val="Punkts"/>
        <w:numPr>
          <w:ilvl w:val="0"/>
          <w:numId w:val="0"/>
        </w:numPr>
        <w:jc w:val="center"/>
        <w:rPr>
          <w:rFonts w:ascii="Times New Roman" w:hAnsi="Times New Roman"/>
          <w:sz w:val="24"/>
        </w:rPr>
      </w:pPr>
    </w:p>
    <w:p w14:paraId="34AC2D42" w14:textId="77777777" w:rsidR="008A76E5" w:rsidRDefault="008A76E5" w:rsidP="007C5FC6">
      <w:pPr>
        <w:pStyle w:val="Punkts"/>
        <w:numPr>
          <w:ilvl w:val="0"/>
          <w:numId w:val="0"/>
        </w:numPr>
        <w:jc w:val="center"/>
        <w:rPr>
          <w:rFonts w:ascii="Times New Roman" w:hAnsi="Times New Roman"/>
          <w:sz w:val="24"/>
        </w:rPr>
      </w:pPr>
    </w:p>
    <w:p w14:paraId="5D865CDE" w14:textId="77777777" w:rsidR="008A76E5" w:rsidRDefault="008A76E5" w:rsidP="007C5FC6">
      <w:pPr>
        <w:pStyle w:val="Punkts"/>
        <w:numPr>
          <w:ilvl w:val="0"/>
          <w:numId w:val="0"/>
        </w:numPr>
        <w:jc w:val="center"/>
        <w:rPr>
          <w:rFonts w:ascii="Times New Roman" w:hAnsi="Times New Roman"/>
          <w:sz w:val="24"/>
        </w:rPr>
      </w:pPr>
    </w:p>
    <w:p w14:paraId="19739B6D" w14:textId="77777777" w:rsidR="008A76E5" w:rsidRDefault="008A76E5" w:rsidP="007C5FC6">
      <w:pPr>
        <w:pStyle w:val="Punkts"/>
        <w:numPr>
          <w:ilvl w:val="0"/>
          <w:numId w:val="0"/>
        </w:numPr>
        <w:jc w:val="center"/>
        <w:rPr>
          <w:rFonts w:ascii="Times New Roman" w:hAnsi="Times New Roman"/>
          <w:sz w:val="24"/>
        </w:rPr>
      </w:pPr>
    </w:p>
    <w:p w14:paraId="41F136DD" w14:textId="77777777" w:rsidR="008A76E5" w:rsidRDefault="008A76E5" w:rsidP="007C5FC6">
      <w:pPr>
        <w:pStyle w:val="Punkts"/>
        <w:numPr>
          <w:ilvl w:val="0"/>
          <w:numId w:val="0"/>
        </w:numPr>
        <w:jc w:val="center"/>
        <w:rPr>
          <w:rFonts w:ascii="Times New Roman" w:hAnsi="Times New Roman"/>
          <w:sz w:val="24"/>
        </w:rPr>
      </w:pPr>
    </w:p>
    <w:p w14:paraId="70FEC782" w14:textId="77777777" w:rsidR="008A76E5" w:rsidRDefault="008A76E5" w:rsidP="007C5FC6">
      <w:pPr>
        <w:pStyle w:val="Punkts"/>
        <w:numPr>
          <w:ilvl w:val="0"/>
          <w:numId w:val="0"/>
        </w:numPr>
        <w:jc w:val="center"/>
        <w:rPr>
          <w:rFonts w:ascii="Times New Roman" w:hAnsi="Times New Roman"/>
          <w:sz w:val="24"/>
        </w:rPr>
      </w:pPr>
    </w:p>
    <w:p w14:paraId="0E80C569" w14:textId="77777777" w:rsidR="008A76E5" w:rsidRDefault="008A76E5" w:rsidP="007C5FC6">
      <w:pPr>
        <w:pStyle w:val="Punkts"/>
        <w:numPr>
          <w:ilvl w:val="0"/>
          <w:numId w:val="0"/>
        </w:numPr>
        <w:jc w:val="center"/>
        <w:rPr>
          <w:rFonts w:ascii="Times New Roman" w:hAnsi="Times New Roman"/>
          <w:sz w:val="24"/>
        </w:rPr>
      </w:pPr>
    </w:p>
    <w:p w14:paraId="1AB2BA21" w14:textId="77777777" w:rsidR="008A76E5" w:rsidRDefault="008A76E5" w:rsidP="007C5FC6">
      <w:pPr>
        <w:pStyle w:val="Punkts"/>
        <w:numPr>
          <w:ilvl w:val="0"/>
          <w:numId w:val="0"/>
        </w:numPr>
        <w:jc w:val="center"/>
        <w:rPr>
          <w:rFonts w:ascii="Times New Roman" w:hAnsi="Times New Roman"/>
          <w:sz w:val="24"/>
        </w:rPr>
      </w:pPr>
    </w:p>
    <w:p w14:paraId="71472FA3" w14:textId="7D21F4A1" w:rsidR="0002782E" w:rsidRPr="00424048" w:rsidRDefault="0002782E" w:rsidP="007C5FC6">
      <w:pPr>
        <w:pStyle w:val="Punkts"/>
        <w:numPr>
          <w:ilvl w:val="0"/>
          <w:numId w:val="0"/>
        </w:numPr>
        <w:jc w:val="center"/>
        <w:rPr>
          <w:rFonts w:ascii="Times New Roman" w:hAnsi="Times New Roman"/>
          <w:sz w:val="24"/>
        </w:rPr>
      </w:pPr>
      <w:r w:rsidRPr="00424048">
        <w:rPr>
          <w:rFonts w:ascii="Times New Roman" w:hAnsi="Times New Roman"/>
          <w:sz w:val="24"/>
        </w:rPr>
        <w:t>NOLIKUMA PIELIKUMI</w:t>
      </w:r>
      <w:bookmarkEnd w:id="106"/>
      <w:bookmarkEnd w:id="107"/>
    </w:p>
    <w:p w14:paraId="52FB7A92" w14:textId="5D0D1C42" w:rsidR="0002782E" w:rsidRDefault="0002782E" w:rsidP="009D566A">
      <w:pPr>
        <w:pStyle w:val="Punkts"/>
        <w:numPr>
          <w:ilvl w:val="0"/>
          <w:numId w:val="0"/>
        </w:numPr>
        <w:jc w:val="both"/>
        <w:rPr>
          <w:rFonts w:ascii="Times New Roman" w:hAnsi="Times New Roman"/>
          <w:color w:val="FF0000"/>
          <w:sz w:val="24"/>
        </w:rPr>
      </w:pPr>
      <w:r w:rsidRPr="00F2442D">
        <w:rPr>
          <w:rFonts w:ascii="Times New Roman" w:hAnsi="Times New Roman"/>
          <w:color w:val="FF0000"/>
          <w:sz w:val="24"/>
        </w:rPr>
        <w:br w:type="page"/>
      </w:r>
    </w:p>
    <w:p w14:paraId="5B01FD4C" w14:textId="765F26F8" w:rsidR="00E85676" w:rsidRDefault="00E85676" w:rsidP="00E85676">
      <w:pPr>
        <w:pStyle w:val="Apakpunkts"/>
        <w:numPr>
          <w:ilvl w:val="0"/>
          <w:numId w:val="0"/>
        </w:numPr>
        <w:ind w:left="851"/>
      </w:pPr>
    </w:p>
    <w:p w14:paraId="3B66FA8B" w14:textId="78A68979" w:rsidR="00E85676" w:rsidRDefault="00E85676" w:rsidP="00E85676">
      <w:pPr>
        <w:pStyle w:val="Apakpunkts"/>
        <w:numPr>
          <w:ilvl w:val="0"/>
          <w:numId w:val="0"/>
        </w:numPr>
        <w:ind w:left="851"/>
      </w:pPr>
    </w:p>
    <w:p w14:paraId="27F4E523" w14:textId="7907450E" w:rsidR="00E85676" w:rsidRDefault="00E85676" w:rsidP="00E85676">
      <w:pPr>
        <w:pStyle w:val="Apakpunkts"/>
        <w:numPr>
          <w:ilvl w:val="0"/>
          <w:numId w:val="0"/>
        </w:numPr>
        <w:ind w:left="851"/>
      </w:pPr>
    </w:p>
    <w:p w14:paraId="26F12605" w14:textId="0C4C5214" w:rsidR="00E85676" w:rsidRDefault="00E85676" w:rsidP="00E85676">
      <w:pPr>
        <w:pStyle w:val="Apakpunkts"/>
        <w:numPr>
          <w:ilvl w:val="0"/>
          <w:numId w:val="0"/>
        </w:numPr>
        <w:ind w:left="851"/>
      </w:pPr>
    </w:p>
    <w:p w14:paraId="66F58EF2" w14:textId="7579D744" w:rsidR="00E85676" w:rsidRDefault="00E85676" w:rsidP="00E85676">
      <w:pPr>
        <w:pStyle w:val="Apakpunkts"/>
        <w:numPr>
          <w:ilvl w:val="0"/>
          <w:numId w:val="0"/>
        </w:numPr>
        <w:ind w:left="851"/>
      </w:pPr>
    </w:p>
    <w:p w14:paraId="5E44477C" w14:textId="7C773C94" w:rsidR="00E85676" w:rsidRDefault="00E85676" w:rsidP="00E85676">
      <w:pPr>
        <w:pStyle w:val="Apakpunkts"/>
        <w:numPr>
          <w:ilvl w:val="0"/>
          <w:numId w:val="0"/>
        </w:numPr>
        <w:ind w:left="851"/>
      </w:pPr>
    </w:p>
    <w:p w14:paraId="055C067C" w14:textId="36717B52" w:rsidR="00E85676" w:rsidRDefault="00E85676" w:rsidP="00E85676">
      <w:pPr>
        <w:pStyle w:val="Apakpunkts"/>
        <w:numPr>
          <w:ilvl w:val="0"/>
          <w:numId w:val="0"/>
        </w:numPr>
        <w:ind w:left="851"/>
      </w:pPr>
    </w:p>
    <w:p w14:paraId="3A94BC13" w14:textId="77000316" w:rsidR="00E85676" w:rsidRDefault="00E85676" w:rsidP="00E85676">
      <w:pPr>
        <w:pStyle w:val="Apakpunkts"/>
        <w:numPr>
          <w:ilvl w:val="0"/>
          <w:numId w:val="0"/>
        </w:numPr>
        <w:ind w:left="851"/>
      </w:pPr>
    </w:p>
    <w:p w14:paraId="56834931" w14:textId="059BD3B7" w:rsidR="00E85676" w:rsidRDefault="00E85676" w:rsidP="00E85676">
      <w:pPr>
        <w:pStyle w:val="Apakpunkts"/>
        <w:numPr>
          <w:ilvl w:val="0"/>
          <w:numId w:val="0"/>
        </w:numPr>
        <w:ind w:left="851"/>
      </w:pPr>
    </w:p>
    <w:p w14:paraId="4615D112" w14:textId="4E028537" w:rsidR="00E85676" w:rsidRDefault="00E85676" w:rsidP="00E85676">
      <w:pPr>
        <w:pStyle w:val="Apakpunkts"/>
        <w:numPr>
          <w:ilvl w:val="0"/>
          <w:numId w:val="0"/>
        </w:numPr>
        <w:ind w:left="851"/>
      </w:pPr>
    </w:p>
    <w:p w14:paraId="51BD7B7A" w14:textId="6D36D1C2" w:rsidR="00E85676" w:rsidRDefault="00E85676" w:rsidP="00E85676">
      <w:pPr>
        <w:pStyle w:val="Apakpunkts"/>
        <w:numPr>
          <w:ilvl w:val="0"/>
          <w:numId w:val="0"/>
        </w:numPr>
        <w:ind w:left="851"/>
      </w:pPr>
    </w:p>
    <w:p w14:paraId="6B19E288" w14:textId="5B145A57" w:rsidR="00E85676" w:rsidRDefault="00E85676" w:rsidP="00E85676">
      <w:pPr>
        <w:pStyle w:val="Apakpunkts"/>
        <w:numPr>
          <w:ilvl w:val="0"/>
          <w:numId w:val="0"/>
        </w:numPr>
        <w:ind w:left="851"/>
      </w:pPr>
    </w:p>
    <w:p w14:paraId="36DA9AD7" w14:textId="7B72FEC5" w:rsidR="00E85676" w:rsidRDefault="00E85676" w:rsidP="00E85676">
      <w:pPr>
        <w:pStyle w:val="Apakpunkts"/>
        <w:numPr>
          <w:ilvl w:val="0"/>
          <w:numId w:val="0"/>
        </w:numPr>
        <w:ind w:left="851"/>
      </w:pPr>
    </w:p>
    <w:p w14:paraId="05A4D583" w14:textId="1F9FC581" w:rsidR="00E85676" w:rsidRDefault="00E85676" w:rsidP="00E85676">
      <w:pPr>
        <w:pStyle w:val="Apakpunkts"/>
        <w:numPr>
          <w:ilvl w:val="0"/>
          <w:numId w:val="0"/>
        </w:numPr>
        <w:ind w:left="851"/>
      </w:pPr>
    </w:p>
    <w:p w14:paraId="4F68A135" w14:textId="7BFD42B2" w:rsidR="00E85676" w:rsidRDefault="00E85676" w:rsidP="00E85676">
      <w:pPr>
        <w:pStyle w:val="Apakpunkts"/>
        <w:numPr>
          <w:ilvl w:val="0"/>
          <w:numId w:val="0"/>
        </w:numPr>
        <w:ind w:left="851"/>
      </w:pPr>
    </w:p>
    <w:p w14:paraId="3DF49BB4" w14:textId="6C0617BD" w:rsidR="00E85676" w:rsidRDefault="00E85676" w:rsidP="00E85676">
      <w:pPr>
        <w:pStyle w:val="Apakpunkts"/>
        <w:numPr>
          <w:ilvl w:val="0"/>
          <w:numId w:val="0"/>
        </w:numPr>
        <w:ind w:left="851"/>
      </w:pPr>
    </w:p>
    <w:p w14:paraId="40C99536" w14:textId="106E13A9" w:rsidR="00E85676" w:rsidRDefault="00E85676" w:rsidP="00E85676">
      <w:pPr>
        <w:pStyle w:val="Apakpunkts"/>
        <w:numPr>
          <w:ilvl w:val="0"/>
          <w:numId w:val="0"/>
        </w:numPr>
        <w:ind w:left="851"/>
      </w:pPr>
    </w:p>
    <w:p w14:paraId="69F4E21B" w14:textId="729309FC" w:rsidR="00E85676" w:rsidRDefault="00E85676" w:rsidP="00E85676">
      <w:pPr>
        <w:pStyle w:val="Apakpunkts"/>
        <w:numPr>
          <w:ilvl w:val="0"/>
          <w:numId w:val="0"/>
        </w:numPr>
        <w:ind w:left="851"/>
      </w:pPr>
    </w:p>
    <w:p w14:paraId="0DF30322" w14:textId="3ECBE91F" w:rsidR="00E85676" w:rsidRDefault="00E85676" w:rsidP="00E85676">
      <w:pPr>
        <w:pStyle w:val="Apakpunkts"/>
        <w:numPr>
          <w:ilvl w:val="0"/>
          <w:numId w:val="0"/>
        </w:numPr>
        <w:ind w:left="851"/>
      </w:pPr>
    </w:p>
    <w:p w14:paraId="2FBB25D3" w14:textId="39A6E825" w:rsidR="00E85676" w:rsidRDefault="00E85676" w:rsidP="00E85676">
      <w:pPr>
        <w:pStyle w:val="Apakpunkts"/>
        <w:numPr>
          <w:ilvl w:val="0"/>
          <w:numId w:val="0"/>
        </w:numPr>
        <w:ind w:left="851"/>
      </w:pPr>
    </w:p>
    <w:p w14:paraId="3EBD1B24" w14:textId="27339EAE" w:rsidR="00E85676" w:rsidRPr="00424048" w:rsidRDefault="00E85676" w:rsidP="00E85676">
      <w:pPr>
        <w:pStyle w:val="Punkts"/>
        <w:numPr>
          <w:ilvl w:val="0"/>
          <w:numId w:val="0"/>
        </w:numPr>
        <w:jc w:val="center"/>
        <w:rPr>
          <w:rFonts w:ascii="Times New Roman" w:hAnsi="Times New Roman"/>
          <w:sz w:val="24"/>
        </w:rPr>
      </w:pPr>
      <w:r w:rsidRPr="00424048">
        <w:rPr>
          <w:rFonts w:ascii="Times New Roman" w:hAnsi="Times New Roman"/>
          <w:sz w:val="24"/>
        </w:rPr>
        <w:t>A pielikums: Tehniskā specifikācija</w:t>
      </w:r>
      <w:r w:rsidRPr="00424048">
        <w:rPr>
          <w:rStyle w:val="Vresatsauce"/>
          <w:rFonts w:ascii="Times New Roman" w:hAnsi="Times New Roman"/>
          <w:sz w:val="24"/>
        </w:rPr>
        <w:footnoteReference w:id="5"/>
      </w:r>
    </w:p>
    <w:p w14:paraId="53249AC6" w14:textId="67FEBCD6" w:rsidR="00E85676" w:rsidRPr="00E85676" w:rsidRDefault="00E85676" w:rsidP="00E85676">
      <w:pPr>
        <w:spacing w:after="160"/>
        <w:jc w:val="both"/>
        <w:rPr>
          <w:b/>
          <w:color w:val="FF0000"/>
        </w:rPr>
      </w:pPr>
      <w:r w:rsidRPr="00F2442D">
        <w:rPr>
          <w:color w:val="FF0000"/>
        </w:rPr>
        <w:br w:type="page"/>
      </w:r>
    </w:p>
    <w:p w14:paraId="7C569768" w14:textId="20FB7BED" w:rsidR="00E85676" w:rsidRDefault="00E85676" w:rsidP="00E85676">
      <w:pPr>
        <w:pStyle w:val="Apakpunkts"/>
        <w:numPr>
          <w:ilvl w:val="0"/>
          <w:numId w:val="0"/>
        </w:numPr>
        <w:ind w:left="851"/>
      </w:pPr>
    </w:p>
    <w:p w14:paraId="6ACDF269" w14:textId="79D992A3" w:rsidR="00E85676" w:rsidRDefault="00E85676" w:rsidP="00E85676">
      <w:pPr>
        <w:pStyle w:val="Apakpunkts"/>
        <w:numPr>
          <w:ilvl w:val="0"/>
          <w:numId w:val="0"/>
        </w:numPr>
        <w:ind w:left="851"/>
      </w:pPr>
    </w:p>
    <w:p w14:paraId="2ADB7805" w14:textId="40981495" w:rsidR="00E85676" w:rsidRDefault="00E85676" w:rsidP="00E85676">
      <w:pPr>
        <w:pStyle w:val="Apakpunkts"/>
        <w:numPr>
          <w:ilvl w:val="0"/>
          <w:numId w:val="0"/>
        </w:numPr>
        <w:ind w:left="851"/>
      </w:pPr>
    </w:p>
    <w:p w14:paraId="255A7DE2" w14:textId="1B9C1435" w:rsidR="00E85676" w:rsidRDefault="00E85676" w:rsidP="00E85676">
      <w:pPr>
        <w:pStyle w:val="Apakpunkts"/>
        <w:numPr>
          <w:ilvl w:val="0"/>
          <w:numId w:val="0"/>
        </w:numPr>
        <w:ind w:left="851"/>
      </w:pPr>
    </w:p>
    <w:p w14:paraId="4DBFE535" w14:textId="55C905AF" w:rsidR="00E85676" w:rsidRDefault="00E85676" w:rsidP="00E85676">
      <w:pPr>
        <w:pStyle w:val="Apakpunkts"/>
        <w:numPr>
          <w:ilvl w:val="0"/>
          <w:numId w:val="0"/>
        </w:numPr>
        <w:ind w:left="851"/>
      </w:pPr>
    </w:p>
    <w:p w14:paraId="1BEBE5D7" w14:textId="43DD25B9" w:rsidR="00E85676" w:rsidRDefault="00E85676" w:rsidP="00E85676">
      <w:pPr>
        <w:pStyle w:val="Apakpunkts"/>
        <w:numPr>
          <w:ilvl w:val="0"/>
          <w:numId w:val="0"/>
        </w:numPr>
        <w:ind w:left="851"/>
      </w:pPr>
    </w:p>
    <w:p w14:paraId="15FD0207" w14:textId="26437586" w:rsidR="00E85676" w:rsidRDefault="00E85676" w:rsidP="00E85676">
      <w:pPr>
        <w:pStyle w:val="Apakpunkts"/>
        <w:numPr>
          <w:ilvl w:val="0"/>
          <w:numId w:val="0"/>
        </w:numPr>
        <w:ind w:left="851"/>
      </w:pPr>
    </w:p>
    <w:p w14:paraId="05006B40" w14:textId="7C1F3A5B" w:rsidR="00E85676" w:rsidRDefault="00E85676" w:rsidP="00E85676">
      <w:pPr>
        <w:pStyle w:val="Apakpunkts"/>
        <w:numPr>
          <w:ilvl w:val="0"/>
          <w:numId w:val="0"/>
        </w:numPr>
        <w:ind w:left="851"/>
      </w:pPr>
    </w:p>
    <w:p w14:paraId="550EB988" w14:textId="30F075A4" w:rsidR="00E85676" w:rsidRDefault="00E85676" w:rsidP="00E85676">
      <w:pPr>
        <w:pStyle w:val="Apakpunkts"/>
        <w:numPr>
          <w:ilvl w:val="0"/>
          <w:numId w:val="0"/>
        </w:numPr>
        <w:ind w:left="851"/>
      </w:pPr>
    </w:p>
    <w:p w14:paraId="13DDE940" w14:textId="4349F977" w:rsidR="00E85676" w:rsidRDefault="00E85676" w:rsidP="00E85676">
      <w:pPr>
        <w:pStyle w:val="Apakpunkts"/>
        <w:numPr>
          <w:ilvl w:val="0"/>
          <w:numId w:val="0"/>
        </w:numPr>
        <w:ind w:left="851"/>
      </w:pPr>
    </w:p>
    <w:p w14:paraId="07F4336F" w14:textId="3E65DDB3" w:rsidR="00E85676" w:rsidRDefault="00E85676" w:rsidP="00E85676">
      <w:pPr>
        <w:pStyle w:val="Apakpunkts"/>
        <w:numPr>
          <w:ilvl w:val="0"/>
          <w:numId w:val="0"/>
        </w:numPr>
        <w:ind w:left="851"/>
      </w:pPr>
    </w:p>
    <w:p w14:paraId="64F6F497" w14:textId="71123984" w:rsidR="00E85676" w:rsidRDefault="00E85676" w:rsidP="00E85676">
      <w:pPr>
        <w:pStyle w:val="Apakpunkts"/>
        <w:numPr>
          <w:ilvl w:val="0"/>
          <w:numId w:val="0"/>
        </w:numPr>
        <w:ind w:left="851"/>
      </w:pPr>
    </w:p>
    <w:p w14:paraId="63357609" w14:textId="14FE257E" w:rsidR="00E85676" w:rsidRDefault="00E85676" w:rsidP="00E85676">
      <w:pPr>
        <w:pStyle w:val="Apakpunkts"/>
        <w:numPr>
          <w:ilvl w:val="0"/>
          <w:numId w:val="0"/>
        </w:numPr>
        <w:ind w:left="851"/>
      </w:pPr>
    </w:p>
    <w:p w14:paraId="74F10DAA" w14:textId="5EA62A1E" w:rsidR="00E85676" w:rsidRDefault="00E85676" w:rsidP="00E85676">
      <w:pPr>
        <w:pStyle w:val="Apakpunkts"/>
        <w:numPr>
          <w:ilvl w:val="0"/>
          <w:numId w:val="0"/>
        </w:numPr>
        <w:ind w:left="851"/>
      </w:pPr>
    </w:p>
    <w:p w14:paraId="27AAA860" w14:textId="590A3ECB" w:rsidR="00E85676" w:rsidRDefault="00E85676" w:rsidP="00E85676">
      <w:pPr>
        <w:pStyle w:val="Apakpunkts"/>
        <w:numPr>
          <w:ilvl w:val="0"/>
          <w:numId w:val="0"/>
        </w:numPr>
        <w:ind w:left="851"/>
      </w:pPr>
    </w:p>
    <w:p w14:paraId="7917DC5E" w14:textId="236DEE32" w:rsidR="00E85676" w:rsidRDefault="00E85676" w:rsidP="00E85676">
      <w:pPr>
        <w:pStyle w:val="Apakpunkts"/>
        <w:numPr>
          <w:ilvl w:val="0"/>
          <w:numId w:val="0"/>
        </w:numPr>
        <w:ind w:left="851"/>
      </w:pPr>
    </w:p>
    <w:p w14:paraId="4B57CB4E" w14:textId="021F52B2" w:rsidR="00E85676" w:rsidRDefault="00E85676" w:rsidP="00E85676">
      <w:pPr>
        <w:pStyle w:val="Apakpunkts"/>
        <w:numPr>
          <w:ilvl w:val="0"/>
          <w:numId w:val="0"/>
        </w:numPr>
        <w:ind w:left="851"/>
      </w:pPr>
    </w:p>
    <w:p w14:paraId="06B42499" w14:textId="47ECC252" w:rsidR="00E85676" w:rsidRDefault="00E85676" w:rsidP="00E85676">
      <w:pPr>
        <w:pStyle w:val="Apakpunkts"/>
        <w:numPr>
          <w:ilvl w:val="0"/>
          <w:numId w:val="0"/>
        </w:numPr>
        <w:ind w:left="851"/>
      </w:pPr>
    </w:p>
    <w:p w14:paraId="60E7B239" w14:textId="33AD1B96" w:rsidR="00E85676" w:rsidRDefault="00E85676" w:rsidP="00E85676">
      <w:pPr>
        <w:pStyle w:val="Apakpunkts"/>
        <w:numPr>
          <w:ilvl w:val="0"/>
          <w:numId w:val="0"/>
        </w:numPr>
        <w:ind w:left="851"/>
      </w:pPr>
    </w:p>
    <w:p w14:paraId="13080C08" w14:textId="36C24DC6" w:rsidR="00E85676" w:rsidRDefault="00E85676" w:rsidP="00E85676">
      <w:pPr>
        <w:pStyle w:val="Apakpunkts"/>
        <w:numPr>
          <w:ilvl w:val="0"/>
          <w:numId w:val="0"/>
        </w:numPr>
        <w:ind w:left="851"/>
      </w:pPr>
    </w:p>
    <w:p w14:paraId="2C9ECF66" w14:textId="35C06C2E" w:rsidR="0002782E" w:rsidRPr="00F2442D" w:rsidRDefault="0002782E" w:rsidP="00E072A1">
      <w:pPr>
        <w:pStyle w:val="Punkts"/>
        <w:numPr>
          <w:ilvl w:val="0"/>
          <w:numId w:val="0"/>
        </w:numPr>
        <w:jc w:val="both"/>
        <w:rPr>
          <w:rFonts w:ascii="Times New Roman" w:hAnsi="Times New Roman"/>
          <w:color w:val="FF0000"/>
          <w:sz w:val="24"/>
        </w:rPr>
      </w:pPr>
    </w:p>
    <w:p w14:paraId="6387475B" w14:textId="77777777" w:rsidR="0002782E" w:rsidRPr="00F2442D" w:rsidRDefault="0002782E" w:rsidP="009D566A">
      <w:pPr>
        <w:pStyle w:val="Punkts"/>
        <w:numPr>
          <w:ilvl w:val="0"/>
          <w:numId w:val="0"/>
        </w:numPr>
        <w:ind w:left="851"/>
        <w:jc w:val="both"/>
        <w:rPr>
          <w:rFonts w:ascii="Times New Roman" w:hAnsi="Times New Roman"/>
          <w:color w:val="FF0000"/>
          <w:sz w:val="24"/>
        </w:rPr>
      </w:pPr>
    </w:p>
    <w:p w14:paraId="57C95CF4" w14:textId="77777777" w:rsidR="00F46389" w:rsidRPr="00424048" w:rsidRDefault="00F46389" w:rsidP="00930BF2">
      <w:pPr>
        <w:pStyle w:val="Punkts"/>
        <w:numPr>
          <w:ilvl w:val="0"/>
          <w:numId w:val="0"/>
        </w:numPr>
        <w:jc w:val="center"/>
        <w:rPr>
          <w:rFonts w:ascii="Times New Roman" w:hAnsi="Times New Roman"/>
          <w:sz w:val="24"/>
        </w:rPr>
      </w:pPr>
      <w:bookmarkStart w:id="108" w:name="_Toc267047247"/>
      <w:bookmarkStart w:id="109" w:name="_Toc505849132"/>
      <w:r w:rsidRPr="00424048">
        <w:rPr>
          <w:rFonts w:ascii="Times New Roman" w:hAnsi="Times New Roman"/>
          <w:sz w:val="24"/>
        </w:rPr>
        <w:t>B pielikums: Būvprojekts</w:t>
      </w:r>
      <w:bookmarkEnd w:id="108"/>
      <w:r w:rsidRPr="00424048">
        <w:rPr>
          <w:rStyle w:val="Vresatsauce"/>
          <w:rFonts w:ascii="Times New Roman" w:hAnsi="Times New Roman"/>
          <w:sz w:val="24"/>
        </w:rPr>
        <w:footnoteReference w:id="6"/>
      </w:r>
      <w:bookmarkEnd w:id="109"/>
    </w:p>
    <w:p w14:paraId="62FFCFE2" w14:textId="77777777" w:rsidR="00F46389" w:rsidRPr="00F2442D" w:rsidRDefault="00F46389" w:rsidP="009D566A">
      <w:pPr>
        <w:spacing w:after="160"/>
        <w:jc w:val="both"/>
        <w:rPr>
          <w:b/>
          <w:color w:val="FF0000"/>
        </w:rPr>
      </w:pPr>
      <w:r w:rsidRPr="00F2442D">
        <w:rPr>
          <w:color w:val="FF0000"/>
        </w:rPr>
        <w:br w:type="page"/>
      </w:r>
    </w:p>
    <w:p w14:paraId="0AD709BD" w14:textId="77777777" w:rsidR="0002782E" w:rsidRPr="00F2442D" w:rsidRDefault="0002782E" w:rsidP="009D566A">
      <w:pPr>
        <w:pStyle w:val="Punkts"/>
        <w:numPr>
          <w:ilvl w:val="0"/>
          <w:numId w:val="0"/>
        </w:numPr>
        <w:jc w:val="both"/>
        <w:rPr>
          <w:rFonts w:ascii="Times New Roman" w:hAnsi="Times New Roman"/>
          <w:color w:val="FF0000"/>
          <w:sz w:val="24"/>
        </w:rPr>
      </w:pPr>
    </w:p>
    <w:p w14:paraId="769D5C11" w14:textId="77777777" w:rsidR="00F46389" w:rsidRPr="00F2442D" w:rsidRDefault="00F46389" w:rsidP="009D566A">
      <w:pPr>
        <w:pStyle w:val="Punkts"/>
        <w:numPr>
          <w:ilvl w:val="0"/>
          <w:numId w:val="0"/>
        </w:numPr>
        <w:ind w:left="851"/>
        <w:jc w:val="both"/>
        <w:rPr>
          <w:rFonts w:ascii="Times New Roman" w:hAnsi="Times New Roman"/>
          <w:color w:val="FF0000"/>
          <w:sz w:val="24"/>
        </w:rPr>
      </w:pPr>
    </w:p>
    <w:p w14:paraId="0DE1F22A" w14:textId="77777777" w:rsidR="00F46389" w:rsidRPr="00F2442D" w:rsidRDefault="00F46389" w:rsidP="009D566A">
      <w:pPr>
        <w:pStyle w:val="Punkts"/>
        <w:numPr>
          <w:ilvl w:val="0"/>
          <w:numId w:val="0"/>
        </w:numPr>
        <w:ind w:left="851"/>
        <w:jc w:val="both"/>
        <w:rPr>
          <w:rFonts w:ascii="Times New Roman" w:hAnsi="Times New Roman"/>
          <w:color w:val="FF0000"/>
          <w:sz w:val="24"/>
        </w:rPr>
      </w:pPr>
    </w:p>
    <w:p w14:paraId="3013DDA5" w14:textId="77777777" w:rsidR="00F46389" w:rsidRPr="00F2442D" w:rsidRDefault="00F46389" w:rsidP="009D566A">
      <w:pPr>
        <w:pStyle w:val="Punkts"/>
        <w:numPr>
          <w:ilvl w:val="0"/>
          <w:numId w:val="0"/>
        </w:numPr>
        <w:ind w:left="851"/>
        <w:jc w:val="both"/>
        <w:rPr>
          <w:rFonts w:ascii="Times New Roman" w:hAnsi="Times New Roman"/>
          <w:color w:val="FF0000"/>
          <w:sz w:val="24"/>
        </w:rPr>
      </w:pPr>
    </w:p>
    <w:p w14:paraId="052AD91D" w14:textId="77777777" w:rsidR="00F46389" w:rsidRPr="00F2442D" w:rsidRDefault="00F46389" w:rsidP="009D566A">
      <w:pPr>
        <w:pStyle w:val="Punkts"/>
        <w:numPr>
          <w:ilvl w:val="0"/>
          <w:numId w:val="0"/>
        </w:numPr>
        <w:ind w:left="851"/>
        <w:jc w:val="both"/>
        <w:rPr>
          <w:rFonts w:ascii="Times New Roman" w:hAnsi="Times New Roman"/>
          <w:color w:val="FF0000"/>
          <w:sz w:val="24"/>
        </w:rPr>
      </w:pPr>
    </w:p>
    <w:p w14:paraId="57D7DCAA" w14:textId="77777777" w:rsidR="00F46389" w:rsidRPr="00F2442D" w:rsidRDefault="00F46389" w:rsidP="009D566A">
      <w:pPr>
        <w:pStyle w:val="Punkts"/>
        <w:numPr>
          <w:ilvl w:val="0"/>
          <w:numId w:val="0"/>
        </w:numPr>
        <w:ind w:left="851"/>
        <w:jc w:val="both"/>
        <w:rPr>
          <w:rFonts w:ascii="Times New Roman" w:hAnsi="Times New Roman"/>
          <w:color w:val="FF0000"/>
          <w:sz w:val="24"/>
        </w:rPr>
      </w:pPr>
    </w:p>
    <w:p w14:paraId="0F394944" w14:textId="77777777" w:rsidR="00F46389" w:rsidRPr="00F2442D" w:rsidRDefault="00F46389" w:rsidP="009D566A">
      <w:pPr>
        <w:pStyle w:val="Punkts"/>
        <w:numPr>
          <w:ilvl w:val="0"/>
          <w:numId w:val="0"/>
        </w:numPr>
        <w:ind w:left="851"/>
        <w:jc w:val="both"/>
        <w:rPr>
          <w:rFonts w:ascii="Times New Roman" w:hAnsi="Times New Roman"/>
          <w:color w:val="FF0000"/>
          <w:sz w:val="24"/>
        </w:rPr>
      </w:pPr>
    </w:p>
    <w:p w14:paraId="05545036" w14:textId="4B273DD5" w:rsidR="00F46389" w:rsidRDefault="00F46389" w:rsidP="009D566A">
      <w:pPr>
        <w:pStyle w:val="Punkts"/>
        <w:numPr>
          <w:ilvl w:val="0"/>
          <w:numId w:val="0"/>
        </w:numPr>
        <w:ind w:left="851"/>
        <w:jc w:val="both"/>
        <w:rPr>
          <w:rFonts w:ascii="Times New Roman" w:hAnsi="Times New Roman"/>
          <w:color w:val="FF0000"/>
          <w:sz w:val="24"/>
        </w:rPr>
      </w:pPr>
    </w:p>
    <w:p w14:paraId="3B7BEB39" w14:textId="5454C589" w:rsidR="00B54EE0" w:rsidRDefault="00B54EE0" w:rsidP="00B54EE0">
      <w:pPr>
        <w:pStyle w:val="Punkts"/>
        <w:numPr>
          <w:ilvl w:val="0"/>
          <w:numId w:val="0"/>
        </w:numPr>
        <w:ind w:left="851"/>
      </w:pPr>
    </w:p>
    <w:p w14:paraId="1322F302" w14:textId="7C8034C0" w:rsidR="00B54EE0" w:rsidRDefault="00B54EE0" w:rsidP="00B54EE0">
      <w:pPr>
        <w:pStyle w:val="Apakpunkts"/>
        <w:numPr>
          <w:ilvl w:val="0"/>
          <w:numId w:val="0"/>
        </w:numPr>
        <w:ind w:left="851"/>
      </w:pPr>
    </w:p>
    <w:p w14:paraId="5D74A7DA" w14:textId="5F584B02" w:rsidR="00B54EE0" w:rsidRDefault="00B54EE0" w:rsidP="00B54EE0">
      <w:pPr>
        <w:pStyle w:val="Apakpunkts"/>
        <w:numPr>
          <w:ilvl w:val="0"/>
          <w:numId w:val="0"/>
        </w:numPr>
        <w:ind w:left="851"/>
      </w:pPr>
    </w:p>
    <w:p w14:paraId="59426C62" w14:textId="6444D194" w:rsidR="00B54EE0" w:rsidRDefault="00B54EE0" w:rsidP="00B54EE0">
      <w:pPr>
        <w:pStyle w:val="Apakpunkts"/>
        <w:numPr>
          <w:ilvl w:val="0"/>
          <w:numId w:val="0"/>
        </w:numPr>
        <w:ind w:left="851"/>
      </w:pPr>
    </w:p>
    <w:p w14:paraId="3F28FCC6" w14:textId="227601E3" w:rsidR="00B54EE0" w:rsidRDefault="00B54EE0" w:rsidP="00B54EE0">
      <w:pPr>
        <w:pStyle w:val="Apakpunkts"/>
        <w:numPr>
          <w:ilvl w:val="0"/>
          <w:numId w:val="0"/>
        </w:numPr>
        <w:ind w:left="851"/>
      </w:pPr>
    </w:p>
    <w:p w14:paraId="24331FA8" w14:textId="585240BA" w:rsidR="00B54EE0" w:rsidRDefault="00B54EE0" w:rsidP="00B54EE0">
      <w:pPr>
        <w:pStyle w:val="Apakpunkts"/>
        <w:numPr>
          <w:ilvl w:val="0"/>
          <w:numId w:val="0"/>
        </w:numPr>
        <w:ind w:left="851"/>
      </w:pPr>
    </w:p>
    <w:p w14:paraId="668A1176" w14:textId="59CCB94D" w:rsidR="00B54EE0" w:rsidRDefault="00B54EE0" w:rsidP="00B54EE0">
      <w:pPr>
        <w:pStyle w:val="Apakpunkts"/>
        <w:numPr>
          <w:ilvl w:val="0"/>
          <w:numId w:val="0"/>
        </w:numPr>
        <w:ind w:left="851"/>
      </w:pPr>
    </w:p>
    <w:p w14:paraId="1DEDAC38" w14:textId="77777777" w:rsidR="00B54EE0" w:rsidRPr="00B54EE0" w:rsidRDefault="00B54EE0" w:rsidP="00B54EE0">
      <w:pPr>
        <w:pStyle w:val="Apakpunkts"/>
        <w:numPr>
          <w:ilvl w:val="0"/>
          <w:numId w:val="0"/>
        </w:numPr>
        <w:ind w:left="851"/>
      </w:pPr>
    </w:p>
    <w:p w14:paraId="0E95E895" w14:textId="77777777" w:rsidR="00F46389" w:rsidRPr="00F2442D" w:rsidRDefault="00F46389" w:rsidP="009D566A">
      <w:pPr>
        <w:pStyle w:val="Punkts"/>
        <w:numPr>
          <w:ilvl w:val="0"/>
          <w:numId w:val="0"/>
        </w:numPr>
        <w:ind w:left="851"/>
        <w:jc w:val="both"/>
        <w:rPr>
          <w:rFonts w:ascii="Times New Roman" w:hAnsi="Times New Roman"/>
          <w:color w:val="FF0000"/>
          <w:sz w:val="24"/>
        </w:rPr>
      </w:pPr>
    </w:p>
    <w:p w14:paraId="2808621D" w14:textId="77777777" w:rsidR="00F46389" w:rsidRPr="00F2442D" w:rsidRDefault="00F46389" w:rsidP="009D566A">
      <w:pPr>
        <w:pStyle w:val="Apakpunkts"/>
        <w:numPr>
          <w:ilvl w:val="0"/>
          <w:numId w:val="0"/>
        </w:numPr>
        <w:ind w:left="851"/>
        <w:jc w:val="both"/>
        <w:rPr>
          <w:rFonts w:ascii="Times New Roman" w:hAnsi="Times New Roman"/>
          <w:color w:val="FF0000"/>
          <w:sz w:val="24"/>
        </w:rPr>
      </w:pPr>
    </w:p>
    <w:p w14:paraId="64A8BF09" w14:textId="77777777" w:rsidR="00F46389" w:rsidRPr="00F2442D" w:rsidRDefault="00F46389" w:rsidP="009D566A">
      <w:pPr>
        <w:pStyle w:val="Apakpunkts"/>
        <w:numPr>
          <w:ilvl w:val="0"/>
          <w:numId w:val="0"/>
        </w:numPr>
        <w:ind w:left="851"/>
        <w:jc w:val="both"/>
        <w:rPr>
          <w:rFonts w:ascii="Times New Roman" w:hAnsi="Times New Roman"/>
          <w:color w:val="FF0000"/>
          <w:sz w:val="24"/>
        </w:rPr>
      </w:pPr>
    </w:p>
    <w:p w14:paraId="38B5A791" w14:textId="77777777" w:rsidR="00F46389" w:rsidRPr="00424048" w:rsidRDefault="00F46389" w:rsidP="009D566A">
      <w:pPr>
        <w:pStyle w:val="Apakpunkts"/>
        <w:numPr>
          <w:ilvl w:val="0"/>
          <w:numId w:val="0"/>
        </w:numPr>
        <w:ind w:left="851"/>
        <w:jc w:val="both"/>
        <w:rPr>
          <w:rFonts w:ascii="Times New Roman" w:hAnsi="Times New Roman"/>
          <w:sz w:val="24"/>
        </w:rPr>
      </w:pPr>
    </w:p>
    <w:p w14:paraId="2BEA43B6" w14:textId="690A6883" w:rsidR="0002782E" w:rsidRPr="00424048" w:rsidRDefault="00F46389" w:rsidP="00930BF2">
      <w:pPr>
        <w:pStyle w:val="Punkts"/>
        <w:numPr>
          <w:ilvl w:val="0"/>
          <w:numId w:val="0"/>
        </w:numPr>
        <w:jc w:val="center"/>
        <w:rPr>
          <w:rFonts w:ascii="Times New Roman" w:hAnsi="Times New Roman"/>
          <w:sz w:val="24"/>
        </w:rPr>
      </w:pPr>
      <w:bookmarkStart w:id="110" w:name="_Toc505849133"/>
      <w:r w:rsidRPr="00424048">
        <w:rPr>
          <w:rFonts w:ascii="Times New Roman" w:hAnsi="Times New Roman"/>
          <w:sz w:val="24"/>
        </w:rPr>
        <w:t>C</w:t>
      </w:r>
      <w:r w:rsidR="0002782E" w:rsidRPr="00424048">
        <w:rPr>
          <w:rFonts w:ascii="Times New Roman" w:hAnsi="Times New Roman"/>
          <w:sz w:val="24"/>
        </w:rPr>
        <w:t xml:space="preserve"> pielikums: Iepirkuma līguma projekts</w:t>
      </w:r>
      <w:bookmarkEnd w:id="110"/>
      <w:r w:rsidR="00070DAE" w:rsidRPr="00424048">
        <w:rPr>
          <w:rStyle w:val="Vresatsauce"/>
          <w:rFonts w:ascii="Times New Roman" w:hAnsi="Times New Roman"/>
          <w:sz w:val="24"/>
        </w:rPr>
        <w:footnoteReference w:id="7"/>
      </w:r>
    </w:p>
    <w:p w14:paraId="55347562" w14:textId="77777777" w:rsidR="0002782E" w:rsidRPr="00F2442D" w:rsidRDefault="0002782E" w:rsidP="009D566A">
      <w:pPr>
        <w:pStyle w:val="Punkts"/>
        <w:numPr>
          <w:ilvl w:val="0"/>
          <w:numId w:val="0"/>
        </w:numPr>
        <w:jc w:val="both"/>
        <w:rPr>
          <w:rFonts w:ascii="Times New Roman" w:hAnsi="Times New Roman"/>
          <w:color w:val="FF0000"/>
          <w:sz w:val="24"/>
        </w:rPr>
      </w:pPr>
    </w:p>
    <w:p w14:paraId="58880964" w14:textId="77777777" w:rsidR="0002782E" w:rsidRPr="00F2442D" w:rsidRDefault="0002782E" w:rsidP="009D566A">
      <w:pPr>
        <w:pStyle w:val="Apakpunkts"/>
        <w:numPr>
          <w:ilvl w:val="0"/>
          <w:numId w:val="0"/>
        </w:numPr>
        <w:ind w:left="851" w:hanging="851"/>
        <w:jc w:val="both"/>
        <w:rPr>
          <w:rFonts w:ascii="Times New Roman" w:hAnsi="Times New Roman"/>
          <w:color w:val="FF0000"/>
          <w:sz w:val="24"/>
        </w:rPr>
      </w:pPr>
    </w:p>
    <w:p w14:paraId="727D07A3" w14:textId="5982DC68" w:rsidR="00C11682" w:rsidRDefault="00C11682" w:rsidP="00070DAE">
      <w:pPr>
        <w:pStyle w:val="Apakpunkts"/>
        <w:numPr>
          <w:ilvl w:val="0"/>
          <w:numId w:val="0"/>
        </w:numPr>
        <w:rPr>
          <w:rFonts w:ascii="Times New Roman" w:hAnsi="Times New Roman"/>
          <w:color w:val="FF0000"/>
          <w:sz w:val="24"/>
        </w:rPr>
      </w:pPr>
    </w:p>
    <w:p w14:paraId="76454286" w14:textId="77777777" w:rsidR="00C11682" w:rsidRPr="00C11682" w:rsidRDefault="00C11682" w:rsidP="00C11682"/>
    <w:p w14:paraId="18B66356" w14:textId="77777777" w:rsidR="00C11682" w:rsidRPr="00C11682" w:rsidRDefault="00C11682" w:rsidP="00C11682"/>
    <w:p w14:paraId="2ED111AD" w14:textId="77777777" w:rsidR="00C11682" w:rsidRPr="00C11682" w:rsidRDefault="00C11682" w:rsidP="00C11682"/>
    <w:p w14:paraId="01DEF4F0" w14:textId="77777777" w:rsidR="00C11682" w:rsidRPr="00C11682" w:rsidRDefault="00C11682" w:rsidP="00C11682"/>
    <w:p w14:paraId="5075E1A2" w14:textId="77777777" w:rsidR="00C11682" w:rsidRPr="00C11682" w:rsidRDefault="00C11682" w:rsidP="00C11682"/>
    <w:p w14:paraId="0EFD0ABB" w14:textId="77777777" w:rsidR="00C11682" w:rsidRPr="00C11682" w:rsidRDefault="00C11682" w:rsidP="00C11682"/>
    <w:p w14:paraId="125DBAF0" w14:textId="77777777" w:rsidR="00C11682" w:rsidRPr="00C11682" w:rsidRDefault="00C11682" w:rsidP="00C11682"/>
    <w:p w14:paraId="181321C7" w14:textId="77777777" w:rsidR="00C11682" w:rsidRPr="00C11682" w:rsidRDefault="00C11682" w:rsidP="00C11682"/>
    <w:p w14:paraId="72152AB2" w14:textId="77777777" w:rsidR="00C11682" w:rsidRPr="00C11682" w:rsidRDefault="00C11682" w:rsidP="00C11682"/>
    <w:p w14:paraId="649D0DF2" w14:textId="77777777" w:rsidR="00C11682" w:rsidRPr="00C11682" w:rsidRDefault="00C11682" w:rsidP="00C11682"/>
    <w:p w14:paraId="6DDAFD64" w14:textId="77777777" w:rsidR="00C11682" w:rsidRPr="00C11682" w:rsidRDefault="00C11682" w:rsidP="00C11682"/>
    <w:p w14:paraId="4AF7B4F7" w14:textId="77777777" w:rsidR="00C11682" w:rsidRPr="00C11682" w:rsidRDefault="00C11682" w:rsidP="00C11682"/>
    <w:p w14:paraId="6C34A6C9" w14:textId="77777777" w:rsidR="00C11682" w:rsidRPr="00C11682" w:rsidRDefault="00C11682" w:rsidP="00C11682"/>
    <w:p w14:paraId="0C4E7938" w14:textId="3AEF5CF7" w:rsidR="00C11682" w:rsidRDefault="00C11682" w:rsidP="00C11682"/>
    <w:p w14:paraId="4D06BD7E" w14:textId="77777777" w:rsidR="00C11682" w:rsidRPr="00C11682" w:rsidRDefault="00C11682" w:rsidP="00C11682"/>
    <w:p w14:paraId="0BCE3199" w14:textId="16A07A92" w:rsidR="00C11682" w:rsidRDefault="00C11682" w:rsidP="00C11682"/>
    <w:p w14:paraId="258AF534" w14:textId="5A781115" w:rsidR="00C507C0" w:rsidRDefault="00C11682" w:rsidP="00C11682">
      <w:pPr>
        <w:tabs>
          <w:tab w:val="left" w:pos="5536"/>
        </w:tabs>
      </w:pPr>
      <w:r>
        <w:tab/>
      </w:r>
    </w:p>
    <w:p w14:paraId="4B3443EC" w14:textId="2F1E80CA" w:rsidR="00C11682" w:rsidRDefault="00C11682" w:rsidP="00C11682">
      <w:pPr>
        <w:tabs>
          <w:tab w:val="left" w:pos="5536"/>
        </w:tabs>
      </w:pPr>
    </w:p>
    <w:p w14:paraId="403F86DF" w14:textId="6025E968" w:rsidR="00C11682" w:rsidRDefault="00C11682" w:rsidP="00C11682">
      <w:pPr>
        <w:tabs>
          <w:tab w:val="left" w:pos="5536"/>
        </w:tabs>
      </w:pPr>
    </w:p>
    <w:p w14:paraId="2978372A" w14:textId="03E90DD1" w:rsidR="00C11682" w:rsidRDefault="00C11682" w:rsidP="00C11682">
      <w:pPr>
        <w:tabs>
          <w:tab w:val="left" w:pos="5536"/>
        </w:tabs>
      </w:pPr>
    </w:p>
    <w:p w14:paraId="1EC3D050" w14:textId="591B482E" w:rsidR="00C11682" w:rsidRDefault="00C11682" w:rsidP="00C11682">
      <w:pPr>
        <w:tabs>
          <w:tab w:val="left" w:pos="5536"/>
        </w:tabs>
      </w:pPr>
    </w:p>
    <w:p w14:paraId="06ACF29E" w14:textId="33E44C13" w:rsidR="00C11682" w:rsidRDefault="00C11682" w:rsidP="00C11682">
      <w:pPr>
        <w:tabs>
          <w:tab w:val="left" w:pos="5536"/>
        </w:tabs>
      </w:pPr>
    </w:p>
    <w:p w14:paraId="584742FA" w14:textId="40E15500" w:rsidR="00C11682" w:rsidRDefault="00C11682" w:rsidP="00C11682">
      <w:pPr>
        <w:tabs>
          <w:tab w:val="left" w:pos="5536"/>
        </w:tabs>
      </w:pPr>
    </w:p>
    <w:p w14:paraId="1F86B539" w14:textId="0DE3057B" w:rsidR="00C11682" w:rsidRDefault="00C11682" w:rsidP="00C11682">
      <w:pPr>
        <w:tabs>
          <w:tab w:val="left" w:pos="5536"/>
        </w:tabs>
      </w:pPr>
    </w:p>
    <w:p w14:paraId="5955F4E2" w14:textId="51A05A97" w:rsidR="00C11682" w:rsidRDefault="00C11682" w:rsidP="00C11682">
      <w:pPr>
        <w:tabs>
          <w:tab w:val="left" w:pos="5536"/>
        </w:tabs>
      </w:pPr>
    </w:p>
    <w:p w14:paraId="0FC0408E" w14:textId="5D793810" w:rsidR="00C11682" w:rsidRDefault="00C11682" w:rsidP="00C11682">
      <w:pPr>
        <w:tabs>
          <w:tab w:val="left" w:pos="5536"/>
        </w:tabs>
      </w:pPr>
    </w:p>
    <w:p w14:paraId="0E68ABA9" w14:textId="608E30CF" w:rsidR="00C11682" w:rsidRDefault="00C11682" w:rsidP="00C11682">
      <w:pPr>
        <w:tabs>
          <w:tab w:val="left" w:pos="5536"/>
        </w:tabs>
      </w:pPr>
    </w:p>
    <w:p w14:paraId="49F35ACD" w14:textId="17EF5001" w:rsidR="00C11682" w:rsidRDefault="00C11682" w:rsidP="00C11682">
      <w:pPr>
        <w:tabs>
          <w:tab w:val="left" w:pos="5536"/>
        </w:tabs>
      </w:pPr>
    </w:p>
    <w:p w14:paraId="52DCEE8F" w14:textId="00B8C6A2" w:rsidR="00C11682" w:rsidRDefault="00C11682" w:rsidP="00C11682">
      <w:pPr>
        <w:tabs>
          <w:tab w:val="left" w:pos="5536"/>
        </w:tabs>
      </w:pPr>
    </w:p>
    <w:p w14:paraId="4BA8F0CB" w14:textId="2B2A8194" w:rsidR="00C11682" w:rsidRDefault="00C11682" w:rsidP="00C11682">
      <w:pPr>
        <w:tabs>
          <w:tab w:val="left" w:pos="5536"/>
        </w:tabs>
      </w:pPr>
    </w:p>
    <w:p w14:paraId="18B9C3F0" w14:textId="299E985E" w:rsidR="00C11682" w:rsidRDefault="00C11682" w:rsidP="00C11682">
      <w:pPr>
        <w:tabs>
          <w:tab w:val="left" w:pos="5536"/>
        </w:tabs>
      </w:pPr>
    </w:p>
    <w:p w14:paraId="4448213E" w14:textId="1E303239" w:rsidR="00C11682" w:rsidRDefault="00C11682" w:rsidP="00C11682">
      <w:pPr>
        <w:tabs>
          <w:tab w:val="left" w:pos="5536"/>
        </w:tabs>
      </w:pPr>
    </w:p>
    <w:p w14:paraId="3A03815C" w14:textId="3386794B" w:rsidR="00C11682" w:rsidRDefault="00C11682" w:rsidP="00C11682">
      <w:pPr>
        <w:tabs>
          <w:tab w:val="left" w:pos="5536"/>
        </w:tabs>
      </w:pPr>
    </w:p>
    <w:p w14:paraId="48E8080A" w14:textId="088940A7" w:rsidR="00C11682" w:rsidRDefault="00C11682" w:rsidP="00C11682">
      <w:pPr>
        <w:tabs>
          <w:tab w:val="left" w:pos="5536"/>
        </w:tabs>
      </w:pPr>
    </w:p>
    <w:p w14:paraId="1481F20E" w14:textId="68B98552" w:rsidR="00C11682" w:rsidRDefault="00C11682" w:rsidP="00C11682">
      <w:pPr>
        <w:tabs>
          <w:tab w:val="left" w:pos="5536"/>
        </w:tabs>
      </w:pPr>
    </w:p>
    <w:p w14:paraId="303C98F8" w14:textId="1FC53770" w:rsidR="00C11682" w:rsidRDefault="00C11682" w:rsidP="00C11682">
      <w:pPr>
        <w:tabs>
          <w:tab w:val="left" w:pos="5536"/>
        </w:tabs>
      </w:pPr>
    </w:p>
    <w:p w14:paraId="6BEC9941" w14:textId="6EC03D15" w:rsidR="00C11682" w:rsidRDefault="00C11682" w:rsidP="00C11682">
      <w:pPr>
        <w:tabs>
          <w:tab w:val="left" w:pos="5536"/>
        </w:tabs>
      </w:pPr>
    </w:p>
    <w:p w14:paraId="5FF4532D" w14:textId="3B27CBA0" w:rsidR="00C11682" w:rsidRDefault="00C11682" w:rsidP="00C11682">
      <w:pPr>
        <w:tabs>
          <w:tab w:val="left" w:pos="5536"/>
        </w:tabs>
      </w:pPr>
    </w:p>
    <w:p w14:paraId="00BB90A5" w14:textId="36A8C36A" w:rsidR="00C11682" w:rsidRDefault="00C11682" w:rsidP="00C11682">
      <w:pPr>
        <w:tabs>
          <w:tab w:val="left" w:pos="5536"/>
        </w:tabs>
      </w:pPr>
    </w:p>
    <w:p w14:paraId="035D7934" w14:textId="33FF679B" w:rsidR="00C11682" w:rsidRDefault="00C11682" w:rsidP="00C11682">
      <w:pPr>
        <w:tabs>
          <w:tab w:val="left" w:pos="5536"/>
        </w:tabs>
      </w:pPr>
    </w:p>
    <w:p w14:paraId="6836631F" w14:textId="77777777" w:rsidR="00C11682" w:rsidRDefault="00C11682" w:rsidP="00C11682">
      <w:pPr>
        <w:tabs>
          <w:tab w:val="left" w:pos="5536"/>
        </w:tabs>
      </w:pPr>
    </w:p>
    <w:p w14:paraId="3A7598BC" w14:textId="4C71306C" w:rsidR="00C11682" w:rsidRDefault="00C11682" w:rsidP="00C11682">
      <w:pPr>
        <w:tabs>
          <w:tab w:val="left" w:pos="5536"/>
        </w:tabs>
      </w:pPr>
    </w:p>
    <w:p w14:paraId="2D5B8E0E" w14:textId="2C657B5D" w:rsidR="00C11682" w:rsidRDefault="00C11682" w:rsidP="00C11682">
      <w:pPr>
        <w:tabs>
          <w:tab w:val="left" w:pos="5536"/>
        </w:tabs>
      </w:pPr>
    </w:p>
    <w:p w14:paraId="4C3A752D" w14:textId="79AE29BE" w:rsidR="00C11682" w:rsidRDefault="00C11682" w:rsidP="00C11682">
      <w:pPr>
        <w:tabs>
          <w:tab w:val="left" w:pos="5536"/>
        </w:tabs>
      </w:pPr>
    </w:p>
    <w:p w14:paraId="55B82D79" w14:textId="38DC6358" w:rsidR="00C11682" w:rsidRPr="00424048" w:rsidRDefault="00C11682" w:rsidP="00C11682">
      <w:pPr>
        <w:pStyle w:val="Punkts"/>
        <w:numPr>
          <w:ilvl w:val="0"/>
          <w:numId w:val="0"/>
        </w:numPr>
        <w:jc w:val="center"/>
        <w:rPr>
          <w:rFonts w:ascii="Times New Roman" w:hAnsi="Times New Roman"/>
          <w:sz w:val="24"/>
        </w:rPr>
      </w:pPr>
      <w:r>
        <w:rPr>
          <w:rFonts w:ascii="Times New Roman" w:hAnsi="Times New Roman"/>
          <w:sz w:val="24"/>
        </w:rPr>
        <w:t>D</w:t>
      </w:r>
      <w:r w:rsidRPr="00424048">
        <w:rPr>
          <w:rFonts w:ascii="Times New Roman" w:hAnsi="Times New Roman"/>
          <w:sz w:val="24"/>
        </w:rPr>
        <w:t xml:space="preserve"> piel</w:t>
      </w:r>
      <w:r>
        <w:rPr>
          <w:rFonts w:ascii="Times New Roman" w:hAnsi="Times New Roman"/>
          <w:sz w:val="24"/>
        </w:rPr>
        <w:t>ikums: Veidnes piedāvājuma sagatavošanai</w:t>
      </w:r>
      <w:r w:rsidRPr="00424048">
        <w:rPr>
          <w:rStyle w:val="Vresatsauce"/>
          <w:rFonts w:ascii="Times New Roman" w:hAnsi="Times New Roman"/>
          <w:sz w:val="24"/>
        </w:rPr>
        <w:footnoteReference w:id="8"/>
      </w:r>
    </w:p>
    <w:p w14:paraId="29845B88" w14:textId="77777777" w:rsidR="00C11682" w:rsidRPr="00C11682" w:rsidRDefault="00C11682" w:rsidP="00C11682">
      <w:pPr>
        <w:tabs>
          <w:tab w:val="left" w:pos="5536"/>
        </w:tabs>
      </w:pPr>
    </w:p>
    <w:sectPr w:rsidR="00C11682" w:rsidRPr="00C11682" w:rsidSect="00DC30CE">
      <w:headerReference w:type="default" r:id="rId10"/>
      <w:footerReference w:type="even" r:id="rId11"/>
      <w:footerReference w:type="default" r:id="rId12"/>
      <w:headerReference w:type="first" r:id="rId13"/>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E06E9D" w14:textId="77777777" w:rsidR="00DE05C6" w:rsidRDefault="00DE05C6" w:rsidP="0002782E">
      <w:r>
        <w:separator/>
      </w:r>
    </w:p>
  </w:endnote>
  <w:endnote w:type="continuationSeparator" w:id="0">
    <w:p w14:paraId="1154C323" w14:textId="77777777" w:rsidR="00DE05C6" w:rsidRDefault="00DE05C6" w:rsidP="00027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eo'w Arial">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DaneHelveticaNeue">
    <w:altName w:val="Times New Roman"/>
    <w:charset w:val="00"/>
    <w:family w:val="auto"/>
    <w:pitch w:val="variable"/>
    <w:sig w:usb0="00000003" w:usb1="00000000" w:usb2="00000000" w:usb3="00000000" w:csb0="00000001" w:csb1="00000000"/>
  </w:font>
  <w:font w:name="TrueHelveticaLight">
    <w:altName w:val="Times New Roman"/>
    <w:charset w:val="00"/>
    <w:family w:val="auto"/>
    <w:pitch w:val="variable"/>
    <w:sig w:usb0="00000003" w:usb1="00000000" w:usb2="00000000" w:usb3="00000000" w:csb0="00000001" w:csb1="00000000"/>
  </w:font>
  <w:font w:name="TrueHelveticaBlack">
    <w:altName w:val="Times New Roman"/>
    <w:charset w:val="00"/>
    <w:family w:val="auto"/>
    <w:pitch w:val="variable"/>
    <w:sig w:usb0="00000003" w:usb1="00000000" w:usb2="00000000" w:usb3="00000000" w:csb0="00000001" w:csb1="00000000"/>
  </w:font>
  <w:font w:name="Calibri Light">
    <w:panose1 w:val="020F0302020204030204"/>
    <w:charset w:val="BA"/>
    <w:family w:val="swiss"/>
    <w:pitch w:val="variable"/>
    <w:sig w:usb0="E0002AFF" w:usb1="C000247B" w:usb2="00000009" w:usb3="00000000" w:csb0="000001FF" w:csb1="00000000"/>
  </w:font>
  <w:font w:name="Verdana">
    <w:panose1 w:val="020B0604030504040204"/>
    <w:charset w:val="BA"/>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2344BA" w14:textId="77777777" w:rsidR="007F379B" w:rsidRDefault="007F379B" w:rsidP="00DC30CE">
    <w:pPr>
      <w:pStyle w:val="Kjene"/>
      <w:framePr w:wrap="around" w:vAnchor="text" w:hAnchor="margin" w:xAlign="right" w:y="1"/>
      <w:rPr>
        <w:rStyle w:val="Lappusesnumurs"/>
      </w:rPr>
    </w:pPr>
    <w:r>
      <w:rPr>
        <w:rStyle w:val="Lappusesnumurs"/>
      </w:rPr>
      <w:fldChar w:fldCharType="begin"/>
    </w:r>
    <w:r>
      <w:rPr>
        <w:rStyle w:val="Lappusesnumurs"/>
      </w:rPr>
      <w:instrText xml:space="preserve">PAGE  </w:instrText>
    </w:r>
    <w:r>
      <w:rPr>
        <w:rStyle w:val="Lappusesnumurs"/>
      </w:rPr>
      <w:fldChar w:fldCharType="end"/>
    </w:r>
  </w:p>
  <w:p w14:paraId="7D107AF8" w14:textId="77777777" w:rsidR="007F379B" w:rsidRDefault="007F379B" w:rsidP="00DC30CE">
    <w:pPr>
      <w:pStyle w:val="Kjen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A0D79A" w14:textId="77777777" w:rsidR="007F379B" w:rsidRDefault="007F379B" w:rsidP="00DC30CE">
    <w:pPr>
      <w:pStyle w:val="Kjen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040918" w14:textId="77777777" w:rsidR="00DE05C6" w:rsidRDefault="00DE05C6" w:rsidP="0002782E">
      <w:r>
        <w:separator/>
      </w:r>
    </w:p>
  </w:footnote>
  <w:footnote w:type="continuationSeparator" w:id="0">
    <w:p w14:paraId="207935E9" w14:textId="77777777" w:rsidR="00DE05C6" w:rsidRDefault="00DE05C6" w:rsidP="0002782E">
      <w:r>
        <w:continuationSeparator/>
      </w:r>
    </w:p>
  </w:footnote>
  <w:footnote w:id="1">
    <w:p w14:paraId="18918688" w14:textId="77777777" w:rsidR="007F379B" w:rsidRPr="00DF192D" w:rsidRDefault="007F379B" w:rsidP="0002782E">
      <w:pPr>
        <w:pStyle w:val="Vresteksts"/>
        <w:jc w:val="both"/>
        <w:rPr>
          <w:rFonts w:ascii="Arial" w:hAnsi="Arial"/>
          <w:sz w:val="16"/>
          <w:szCs w:val="16"/>
        </w:rPr>
      </w:pPr>
      <w:bookmarkStart w:id="42" w:name="_Ref505606509"/>
      <w:r w:rsidRPr="00DF192D">
        <w:rPr>
          <w:rStyle w:val="Vresatsauce"/>
          <w:sz w:val="16"/>
          <w:szCs w:val="16"/>
        </w:rPr>
        <w:footnoteRef/>
      </w:r>
      <w:r w:rsidRPr="00DF192D">
        <w:rPr>
          <w:rFonts w:ascii="Arial" w:hAnsi="Arial" w:cs="Arial"/>
          <w:sz w:val="16"/>
          <w:szCs w:val="16"/>
        </w:rPr>
        <w:t xml:space="preserve">Banku un apdrošinātāju, kas </w:t>
      </w:r>
      <w:r w:rsidRPr="00DF192D">
        <w:rPr>
          <w:rFonts w:ascii="Arial" w:hAnsi="Arial"/>
          <w:sz w:val="16"/>
          <w:szCs w:val="16"/>
        </w:rPr>
        <w:t>Latvijas Republikas normatīvajos tiesību aktos noteiktajā kārtībā ir uzsākuši pakalpojumu sniegšanu Latvijas Republikas teritorijā, sarakstu skatīt attiecīgi:</w:t>
      </w:r>
      <w:bookmarkEnd w:id="42"/>
    </w:p>
    <w:p w14:paraId="21E2DE4F" w14:textId="77777777" w:rsidR="007F379B" w:rsidRPr="00DF192D" w:rsidRDefault="00DE05C6" w:rsidP="0002782E">
      <w:pPr>
        <w:pStyle w:val="Vresteksts"/>
        <w:jc w:val="both"/>
        <w:rPr>
          <w:rFonts w:ascii="Arial" w:hAnsi="Arial" w:cs="Arial"/>
          <w:sz w:val="16"/>
          <w:szCs w:val="16"/>
        </w:rPr>
      </w:pPr>
      <w:hyperlink r:id="rId1" w:history="1">
        <w:r w:rsidR="007F379B" w:rsidRPr="00AC7730">
          <w:rPr>
            <w:rStyle w:val="Hipersaite"/>
            <w:rFonts w:ascii="Arial" w:hAnsi="Arial" w:cs="Arial"/>
            <w:sz w:val="14"/>
            <w:szCs w:val="14"/>
          </w:rPr>
          <w:t>http://www.fktk.lv/lv/tirgus_dalibnieki/kreditiestades/pakalpojumu_sniedzeji_no_eez/pakalpojumu_sniegsanas_briviba</w:t>
        </w:r>
      </w:hyperlink>
      <w:r w:rsidR="007F379B" w:rsidRPr="00DF192D">
        <w:rPr>
          <w:rFonts w:ascii="Arial" w:hAnsi="Arial" w:cs="Arial"/>
          <w:sz w:val="16"/>
          <w:szCs w:val="16"/>
        </w:rPr>
        <w:t xml:space="preserve"> un</w:t>
      </w:r>
    </w:p>
    <w:p w14:paraId="17773A71" w14:textId="77777777" w:rsidR="007F379B" w:rsidRDefault="00DE05C6" w:rsidP="0002782E">
      <w:pPr>
        <w:pStyle w:val="Vresteksts"/>
        <w:jc w:val="both"/>
      </w:pPr>
      <w:hyperlink r:id="rId2" w:history="1">
        <w:r w:rsidR="007F379B" w:rsidRPr="00AC7730">
          <w:rPr>
            <w:rStyle w:val="Hipersaite"/>
            <w:rFonts w:ascii="Arial" w:hAnsi="Arial" w:cs="Arial"/>
            <w:sz w:val="14"/>
            <w:szCs w:val="14"/>
          </w:rPr>
          <w:t>http://www.fktk.lv/lv/tirgus_dalibnieki/apdrosinasana/pakalpojumu_sniedzeji_no_eez/pakalpojumu_sniegsanas_briviba</w:t>
        </w:r>
      </w:hyperlink>
    </w:p>
  </w:footnote>
  <w:footnote w:id="2">
    <w:p w14:paraId="7F46EA35" w14:textId="77777777" w:rsidR="007F379B" w:rsidRPr="006D7AF2" w:rsidRDefault="007F379B" w:rsidP="005834E9">
      <w:pPr>
        <w:pStyle w:val="Vresteksts"/>
        <w:rPr>
          <w:rFonts w:ascii="Arial" w:hAnsi="Arial" w:cs="Arial"/>
          <w:sz w:val="16"/>
          <w:szCs w:val="16"/>
        </w:rPr>
      </w:pPr>
      <w:r w:rsidRPr="006D7AF2">
        <w:rPr>
          <w:rStyle w:val="Vresatsauce"/>
          <w:sz w:val="16"/>
          <w:szCs w:val="16"/>
        </w:rPr>
        <w:footnoteRef/>
      </w:r>
      <w:r w:rsidRPr="006D7AF2">
        <w:rPr>
          <w:rFonts w:ascii="Arial" w:hAnsi="Arial" w:cs="Arial"/>
          <w:sz w:val="16"/>
          <w:szCs w:val="16"/>
        </w:rPr>
        <w:t xml:space="preserve"> </w:t>
      </w:r>
      <w:r w:rsidRPr="006D7AF2">
        <w:rPr>
          <w:rFonts w:ascii="Arial" w:hAnsi="Arial" w:cs="Arial"/>
          <w:sz w:val="16"/>
          <w:szCs w:val="16"/>
        </w:rPr>
        <w:t>Pretendenta izcelsmes (reģistrācijas) valsts</w:t>
      </w:r>
    </w:p>
  </w:footnote>
  <w:footnote w:id="3">
    <w:p w14:paraId="23C2B139" w14:textId="08A6B5A8" w:rsidR="007F379B" w:rsidRPr="00DA744B" w:rsidRDefault="007F379B" w:rsidP="003853A3">
      <w:pPr>
        <w:pStyle w:val="Vresteksts"/>
        <w:rPr>
          <w:rFonts w:ascii="Arial" w:hAnsi="Arial" w:cs="Arial"/>
          <w:sz w:val="16"/>
          <w:szCs w:val="16"/>
        </w:rPr>
      </w:pPr>
      <w:r w:rsidRPr="00DA744B">
        <w:rPr>
          <w:rStyle w:val="Vresatsauce"/>
          <w:sz w:val="16"/>
          <w:szCs w:val="16"/>
        </w:rPr>
        <w:footnoteRef/>
      </w:r>
      <w:r w:rsidRPr="00DA744B">
        <w:rPr>
          <w:rFonts w:ascii="Arial" w:hAnsi="Arial" w:cs="Arial"/>
          <w:sz w:val="16"/>
          <w:szCs w:val="16"/>
        </w:rPr>
        <w:t xml:space="preserve"> </w:t>
      </w:r>
      <w:r>
        <w:rPr>
          <w:rFonts w:ascii="Arial" w:hAnsi="Arial" w:cs="Arial"/>
          <w:sz w:val="16"/>
          <w:szCs w:val="16"/>
        </w:rPr>
        <w:t>Ar iepirkuma projekta posmiem saprot vairākus secīgi veiktus iepirkumus, kuri nodrošina vienota galarezultāta sasniegšanu.</w:t>
      </w:r>
    </w:p>
  </w:footnote>
  <w:footnote w:id="4">
    <w:p w14:paraId="6456EFD9" w14:textId="61572C3E" w:rsidR="007F379B" w:rsidRPr="00DA744B" w:rsidRDefault="007F379B" w:rsidP="00C63E0E">
      <w:pPr>
        <w:pStyle w:val="Vresteksts"/>
        <w:rPr>
          <w:rFonts w:ascii="Arial" w:hAnsi="Arial" w:cs="Arial"/>
          <w:sz w:val="16"/>
          <w:szCs w:val="16"/>
        </w:rPr>
      </w:pPr>
      <w:r w:rsidRPr="00DA744B">
        <w:rPr>
          <w:rStyle w:val="Vresatsauce"/>
          <w:sz w:val="16"/>
          <w:szCs w:val="16"/>
        </w:rPr>
        <w:footnoteRef/>
      </w:r>
      <w:r w:rsidRPr="00DA744B">
        <w:rPr>
          <w:rFonts w:ascii="Arial" w:hAnsi="Arial" w:cs="Arial"/>
          <w:sz w:val="16"/>
          <w:szCs w:val="16"/>
        </w:rPr>
        <w:t xml:space="preserve"> </w:t>
      </w:r>
      <w:r>
        <w:rPr>
          <w:rFonts w:ascii="Arial" w:hAnsi="Arial" w:cs="Arial"/>
          <w:sz w:val="16"/>
          <w:szCs w:val="16"/>
        </w:rPr>
        <w:t>Detalizētais paskaidrojums īpaši var attiekties uz: 1) Būvdarbu metodes izmaksām; 2) izraudzītajiem tehniskajiem risinājumiem un īpaši izdevīgajiem Būvdarbu veikšanas apstākļiem, kas ir pieejami Pretendentam; 3) piedāvāto Būvdarbu īpašībām un oriģinalitāti; 4) darba aizsardzības noteikumus un darba apstākļu atbilstību vietai, kur tiek veikti Būvdarbi.</w:t>
      </w:r>
    </w:p>
  </w:footnote>
  <w:footnote w:id="5">
    <w:p w14:paraId="2AA17FB7" w14:textId="6BF77659" w:rsidR="007F379B" w:rsidRDefault="007F379B" w:rsidP="00E85676">
      <w:pPr>
        <w:pStyle w:val="Vresteksts"/>
      </w:pPr>
      <w:r>
        <w:rPr>
          <w:rStyle w:val="Vresatsauce"/>
        </w:rPr>
        <w:footnoteRef/>
      </w:r>
      <w:r>
        <w:t xml:space="preserve"> </w:t>
      </w:r>
      <w:r>
        <w:rPr>
          <w:sz w:val="16"/>
          <w:szCs w:val="16"/>
        </w:rPr>
        <w:t>Tehniskā specifikācija pievienota atsevišķā</w:t>
      </w:r>
      <w:r w:rsidRPr="00C36910">
        <w:rPr>
          <w:sz w:val="16"/>
          <w:szCs w:val="16"/>
        </w:rPr>
        <w:t xml:space="preserve"> dokumenta veidā</w:t>
      </w:r>
      <w:r>
        <w:rPr>
          <w:sz w:val="16"/>
          <w:szCs w:val="16"/>
        </w:rPr>
        <w:t xml:space="preserve"> pie Nolikuma</w:t>
      </w:r>
      <w:r w:rsidRPr="00C36910">
        <w:rPr>
          <w:sz w:val="16"/>
          <w:szCs w:val="16"/>
        </w:rPr>
        <w:t>!</w:t>
      </w:r>
    </w:p>
  </w:footnote>
  <w:footnote w:id="6">
    <w:p w14:paraId="086468DA" w14:textId="5E1E883D" w:rsidR="007F379B" w:rsidRDefault="007F379B" w:rsidP="00F46389">
      <w:pPr>
        <w:pStyle w:val="Vresteksts"/>
      </w:pPr>
      <w:r>
        <w:rPr>
          <w:rStyle w:val="Vresatsauce"/>
        </w:rPr>
        <w:footnoteRef/>
      </w:r>
      <w:r>
        <w:t xml:space="preserve"> </w:t>
      </w:r>
      <w:r>
        <w:rPr>
          <w:sz w:val="16"/>
          <w:szCs w:val="16"/>
        </w:rPr>
        <w:t>Būvprojekts pievienots atsevišķā</w:t>
      </w:r>
      <w:r w:rsidRPr="00C36910">
        <w:rPr>
          <w:sz w:val="16"/>
          <w:szCs w:val="16"/>
        </w:rPr>
        <w:t xml:space="preserve"> dokumenta veidā</w:t>
      </w:r>
      <w:r>
        <w:rPr>
          <w:sz w:val="16"/>
          <w:szCs w:val="16"/>
        </w:rPr>
        <w:t xml:space="preserve"> pie Nolikuma</w:t>
      </w:r>
      <w:r w:rsidRPr="00C36910">
        <w:rPr>
          <w:sz w:val="16"/>
          <w:szCs w:val="16"/>
        </w:rPr>
        <w:t>!</w:t>
      </w:r>
    </w:p>
  </w:footnote>
  <w:footnote w:id="7">
    <w:p w14:paraId="4F5861C6" w14:textId="7FB7DCA9" w:rsidR="007F379B" w:rsidRDefault="007F379B" w:rsidP="00070DAE">
      <w:pPr>
        <w:pStyle w:val="Vresteksts"/>
      </w:pPr>
      <w:r>
        <w:rPr>
          <w:rStyle w:val="Vresatsauce"/>
        </w:rPr>
        <w:footnoteRef/>
      </w:r>
      <w:r>
        <w:t xml:space="preserve"> </w:t>
      </w:r>
      <w:r>
        <w:rPr>
          <w:sz w:val="16"/>
          <w:szCs w:val="16"/>
        </w:rPr>
        <w:t>Iepirkuma līguma projekts pievienots</w:t>
      </w:r>
      <w:r w:rsidRPr="00C36910">
        <w:rPr>
          <w:sz w:val="16"/>
          <w:szCs w:val="16"/>
        </w:rPr>
        <w:t xml:space="preserve"> atsevišķa dokumenta veidā</w:t>
      </w:r>
      <w:r>
        <w:rPr>
          <w:sz w:val="16"/>
          <w:szCs w:val="16"/>
        </w:rPr>
        <w:t xml:space="preserve"> pie Nolikuma</w:t>
      </w:r>
      <w:r w:rsidRPr="00C36910">
        <w:rPr>
          <w:sz w:val="16"/>
          <w:szCs w:val="16"/>
        </w:rPr>
        <w:t>!</w:t>
      </w:r>
    </w:p>
  </w:footnote>
  <w:footnote w:id="8">
    <w:p w14:paraId="15B55639" w14:textId="187111DE" w:rsidR="007F379B" w:rsidRDefault="007F379B" w:rsidP="00C11682">
      <w:pPr>
        <w:pStyle w:val="Vresteksts"/>
      </w:pPr>
      <w:r>
        <w:rPr>
          <w:rStyle w:val="Vresatsauce"/>
        </w:rPr>
        <w:footnoteRef/>
      </w:r>
      <w:r>
        <w:t xml:space="preserve"> </w:t>
      </w:r>
      <w:r>
        <w:rPr>
          <w:sz w:val="16"/>
          <w:szCs w:val="16"/>
        </w:rPr>
        <w:t>Veidnes piedāvājuma sagatavošanai pievienots</w:t>
      </w:r>
      <w:r w:rsidRPr="00C36910">
        <w:rPr>
          <w:sz w:val="16"/>
          <w:szCs w:val="16"/>
        </w:rPr>
        <w:t xml:space="preserve"> atsevišķa dokumenta veidā</w:t>
      </w:r>
      <w:r>
        <w:rPr>
          <w:sz w:val="16"/>
          <w:szCs w:val="16"/>
        </w:rPr>
        <w:t xml:space="preserve"> pie Nolikuma</w:t>
      </w:r>
      <w:r w:rsidRPr="00C36910">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E4A738" w14:textId="77777777" w:rsidR="007F379B" w:rsidRDefault="007F379B" w:rsidP="001355E5">
    <w:pPr>
      <w:pStyle w:val="Galvene"/>
      <w:jc w:val="center"/>
    </w:pPr>
    <w:r>
      <w:rPr>
        <w:rFonts w:ascii="Verdana" w:hAnsi="Verdana"/>
        <w:noProof/>
        <w:color w:val="0F0F0F"/>
        <w:sz w:val="17"/>
        <w:szCs w:val="17"/>
      </w:rPr>
      <w:drawing>
        <wp:inline distT="0" distB="0" distL="0" distR="0" wp14:anchorId="6674D574" wp14:editId="2B2D9DBB">
          <wp:extent cx="2590800" cy="578411"/>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Vizuala_publicitate.JPG"/>
                  <pic:cNvPicPr/>
                </pic:nvPicPr>
                <pic:blipFill>
                  <a:blip r:embed="rId1">
                    <a:extLst>
                      <a:ext uri="{28A0092B-C50C-407E-A947-70E740481C1C}">
                        <a14:useLocalDpi xmlns:a14="http://schemas.microsoft.com/office/drawing/2010/main" val="0"/>
                      </a:ext>
                    </a:extLst>
                  </a:blip>
                  <a:stretch>
                    <a:fillRect/>
                  </a:stretch>
                </pic:blipFill>
                <pic:spPr>
                  <a:xfrm>
                    <a:off x="0" y="0"/>
                    <a:ext cx="2627767" cy="586664"/>
                  </a:xfrm>
                  <a:prstGeom prst="rect">
                    <a:avLst/>
                  </a:prstGeom>
                </pic:spPr>
              </pic:pic>
            </a:graphicData>
          </a:graphic>
        </wp:inline>
      </w:drawing>
    </w:r>
  </w:p>
  <w:p w14:paraId="71EFCB82" w14:textId="77777777" w:rsidR="007F379B" w:rsidRPr="006A26F6" w:rsidRDefault="007F379B" w:rsidP="00DC30CE">
    <w:pPr>
      <w:pStyle w:val="Galvene"/>
      <w:rPr>
        <w:rFonts w:ascii="Arial" w:hAnsi="Arial" w:cs="Arial"/>
        <w:sz w:val="16"/>
        <w:szCs w:val="16"/>
      </w:rPr>
    </w:pPr>
  </w:p>
  <w:p w14:paraId="175F34F6" w14:textId="77777777" w:rsidR="007F379B" w:rsidRPr="006A26F6" w:rsidRDefault="007F379B" w:rsidP="00DC30CE">
    <w:pPr>
      <w:pStyle w:val="Galvene"/>
      <w:rPr>
        <w:rFonts w:ascii="Arial" w:hAnsi="Arial" w:cs="Arial"/>
        <w:sz w:val="16"/>
        <w:szCs w:val="16"/>
      </w:rPr>
    </w:pPr>
    <w:r w:rsidRPr="006A26F6">
      <w:rPr>
        <w:rFonts w:ascii="Arial" w:hAnsi="Arial" w:cs="Arial"/>
        <w:sz w:val="16"/>
        <w:szCs w:val="16"/>
      </w:rPr>
      <w:t xml:space="preserve">                                                                                             </w:t>
    </w:r>
  </w:p>
  <w:p w14:paraId="3A7F8939" w14:textId="77777777" w:rsidR="007F379B" w:rsidRPr="006A26F6" w:rsidRDefault="007F379B" w:rsidP="00DC30CE">
    <w:pPr>
      <w:pStyle w:val="Galvene"/>
      <w:jc w:val="both"/>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46FF9" w14:textId="77777777" w:rsidR="007F379B" w:rsidRDefault="007F379B" w:rsidP="00DC30CE">
    <w:pPr>
      <w:pStyle w:val="Galvene"/>
      <w:rPr>
        <w:rFonts w:ascii="Verdana" w:hAnsi="Verdana"/>
        <w:color w:val="0F0F0F"/>
        <w:sz w:val="17"/>
        <w:szCs w:val="17"/>
      </w:rPr>
    </w:pPr>
    <w:r>
      <w:rPr>
        <w:rFonts w:ascii="Verdana" w:hAnsi="Verdana"/>
        <w:noProof/>
        <w:color w:val="0F0F0F"/>
        <w:sz w:val="17"/>
        <w:szCs w:val="17"/>
      </w:rPr>
      <w:drawing>
        <wp:inline distT="0" distB="0" distL="0" distR="0" wp14:anchorId="1008D991" wp14:editId="3E8F3FDB">
          <wp:extent cx="2590800" cy="57841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Vizuala_publicitate.JPG"/>
                  <pic:cNvPicPr/>
                </pic:nvPicPr>
                <pic:blipFill>
                  <a:blip r:embed="rId1">
                    <a:extLst>
                      <a:ext uri="{28A0092B-C50C-407E-A947-70E740481C1C}">
                        <a14:useLocalDpi xmlns:a14="http://schemas.microsoft.com/office/drawing/2010/main" val="0"/>
                      </a:ext>
                    </a:extLst>
                  </a:blip>
                  <a:stretch>
                    <a:fillRect/>
                  </a:stretch>
                </pic:blipFill>
                <pic:spPr>
                  <a:xfrm>
                    <a:off x="0" y="0"/>
                    <a:ext cx="2627767" cy="586664"/>
                  </a:xfrm>
                  <a:prstGeom prst="rect">
                    <a:avLst/>
                  </a:prstGeom>
                </pic:spPr>
              </pic:pic>
            </a:graphicData>
          </a:graphic>
        </wp:inline>
      </w:drawing>
    </w:r>
  </w:p>
  <w:p w14:paraId="5E28635F" w14:textId="77777777" w:rsidR="007F379B" w:rsidRPr="005951EB" w:rsidRDefault="007F379B" w:rsidP="00DC30CE">
    <w:pPr>
      <w:pStyle w:val="Galvene"/>
      <w:rPr>
        <w:rFonts w:ascii="Verdana" w:hAnsi="Verdana"/>
        <w:color w:val="0F0F0F"/>
        <w:sz w:val="17"/>
        <w:szCs w:val="17"/>
      </w:rPr>
    </w:pPr>
  </w:p>
  <w:tbl>
    <w:tblPr>
      <w:tblW w:w="0" w:type="auto"/>
      <w:tblLook w:val="01E0" w:firstRow="1" w:lastRow="1" w:firstColumn="1" w:lastColumn="1" w:noHBand="0" w:noVBand="0"/>
    </w:tblPr>
    <w:tblGrid>
      <w:gridCol w:w="4264"/>
      <w:gridCol w:w="4264"/>
    </w:tblGrid>
    <w:tr w:rsidR="007F379B" w:rsidRPr="00632A2F" w14:paraId="70BD313E" w14:textId="77777777" w:rsidTr="00DC30CE">
      <w:tc>
        <w:tcPr>
          <w:tcW w:w="4264" w:type="dxa"/>
        </w:tcPr>
        <w:p w14:paraId="4E790B07" w14:textId="77777777" w:rsidR="007F379B" w:rsidRPr="007F40C2" w:rsidRDefault="007F379B" w:rsidP="00DC30CE">
          <w:pPr>
            <w:pStyle w:val="Galvene"/>
            <w:rPr>
              <w:rFonts w:ascii="Arial" w:hAnsi="Arial" w:cs="Arial"/>
              <w:sz w:val="16"/>
              <w:szCs w:val="16"/>
            </w:rPr>
          </w:pPr>
          <w:r>
            <w:rPr>
              <w:rFonts w:ascii="Arial" w:hAnsi="Arial" w:cs="Arial"/>
              <w:sz w:val="16"/>
              <w:szCs w:val="16"/>
            </w:rPr>
            <w:t>Nolikums. Būvdarbi</w:t>
          </w:r>
        </w:p>
      </w:tc>
      <w:tc>
        <w:tcPr>
          <w:tcW w:w="4264" w:type="dxa"/>
        </w:tcPr>
        <w:p w14:paraId="14A8EB61" w14:textId="77777777" w:rsidR="007F379B" w:rsidRPr="00632A2F" w:rsidRDefault="007F379B" w:rsidP="00DC30CE">
          <w:pPr>
            <w:pStyle w:val="Kjene"/>
            <w:tabs>
              <w:tab w:val="clear" w:pos="4153"/>
              <w:tab w:val="clear" w:pos="8306"/>
            </w:tabs>
            <w:jc w:val="right"/>
            <w:rPr>
              <w:rFonts w:ascii="Arial" w:hAnsi="Arial" w:cs="Arial"/>
              <w:sz w:val="18"/>
              <w:szCs w:val="18"/>
            </w:rPr>
          </w:pPr>
          <w:r w:rsidRPr="00632A2F">
            <w:rPr>
              <w:rFonts w:ascii="Arial" w:hAnsi="Arial" w:cs="Arial"/>
              <w:sz w:val="18"/>
              <w:szCs w:val="18"/>
            </w:rPr>
            <w:t>APSTIPRINĀTS</w:t>
          </w:r>
        </w:p>
        <w:p w14:paraId="2F5AA7EE" w14:textId="77777777" w:rsidR="007F379B" w:rsidRPr="00632A2F" w:rsidRDefault="007F379B" w:rsidP="00DC30CE">
          <w:pPr>
            <w:jc w:val="right"/>
            <w:rPr>
              <w:rFonts w:ascii="Arial" w:hAnsi="Arial" w:cs="Arial"/>
              <w:sz w:val="18"/>
              <w:szCs w:val="18"/>
            </w:rPr>
          </w:pPr>
          <w:r>
            <w:rPr>
              <w:rFonts w:ascii="Arial" w:hAnsi="Arial" w:cs="Arial"/>
              <w:sz w:val="18"/>
              <w:szCs w:val="18"/>
            </w:rPr>
            <w:t>SIA “Rūpe”</w:t>
          </w:r>
        </w:p>
        <w:p w14:paraId="43E91813" w14:textId="77777777" w:rsidR="007F379B" w:rsidRPr="00632A2F" w:rsidRDefault="007F379B" w:rsidP="00DC30CE">
          <w:pPr>
            <w:jc w:val="right"/>
            <w:rPr>
              <w:rFonts w:ascii="Arial" w:hAnsi="Arial" w:cs="Arial"/>
              <w:sz w:val="18"/>
              <w:szCs w:val="18"/>
            </w:rPr>
          </w:pPr>
          <w:r w:rsidRPr="00632A2F">
            <w:rPr>
              <w:rFonts w:ascii="Arial" w:hAnsi="Arial" w:cs="Arial"/>
              <w:sz w:val="18"/>
              <w:szCs w:val="18"/>
            </w:rPr>
            <w:t>Iepirkuma komisijas</w:t>
          </w:r>
        </w:p>
        <w:p w14:paraId="604D56BC" w14:textId="5073E7D3" w:rsidR="007F379B" w:rsidRDefault="007F379B" w:rsidP="0002782E">
          <w:pPr>
            <w:jc w:val="right"/>
            <w:rPr>
              <w:rFonts w:ascii="Arial" w:hAnsi="Arial" w:cs="Arial"/>
              <w:color w:val="FF0000"/>
              <w:sz w:val="18"/>
              <w:szCs w:val="18"/>
            </w:rPr>
          </w:pPr>
          <w:r>
            <w:rPr>
              <w:rFonts w:ascii="Arial" w:hAnsi="Arial" w:cs="Arial"/>
              <w:sz w:val="18"/>
              <w:szCs w:val="18"/>
            </w:rPr>
            <w:t>2018</w:t>
          </w:r>
          <w:r w:rsidRPr="00632A2F">
            <w:rPr>
              <w:rFonts w:ascii="Arial" w:hAnsi="Arial" w:cs="Arial"/>
              <w:sz w:val="18"/>
              <w:szCs w:val="18"/>
            </w:rPr>
            <w:t>.</w:t>
          </w:r>
          <w:r>
            <w:rPr>
              <w:rFonts w:ascii="Arial" w:hAnsi="Arial" w:cs="Arial"/>
              <w:sz w:val="18"/>
              <w:szCs w:val="18"/>
            </w:rPr>
            <w:t xml:space="preserve"> </w:t>
          </w:r>
          <w:r w:rsidRPr="00632A2F">
            <w:rPr>
              <w:rFonts w:ascii="Arial" w:hAnsi="Arial" w:cs="Arial"/>
              <w:sz w:val="18"/>
              <w:szCs w:val="18"/>
            </w:rPr>
            <w:t xml:space="preserve">gada </w:t>
          </w:r>
          <w:r w:rsidRPr="00E4074B">
            <w:rPr>
              <w:rFonts w:ascii="Arial" w:hAnsi="Arial" w:cs="Arial"/>
              <w:sz w:val="18"/>
              <w:szCs w:val="18"/>
            </w:rPr>
            <w:t>06. marta sēdē</w:t>
          </w:r>
        </w:p>
        <w:p w14:paraId="28A4F5AA" w14:textId="77777777" w:rsidR="007F379B" w:rsidRDefault="007F379B" w:rsidP="0002782E">
          <w:pPr>
            <w:jc w:val="right"/>
            <w:rPr>
              <w:rFonts w:ascii="Arial" w:hAnsi="Arial" w:cs="Arial"/>
              <w:sz w:val="18"/>
              <w:szCs w:val="18"/>
            </w:rPr>
          </w:pPr>
          <w:r w:rsidRPr="0074633C">
            <w:rPr>
              <w:rFonts w:ascii="Arial" w:hAnsi="Arial" w:cs="Arial"/>
              <w:sz w:val="18"/>
              <w:szCs w:val="18"/>
            </w:rPr>
            <w:t>protokols Nr.1</w:t>
          </w:r>
        </w:p>
        <w:p w14:paraId="2060A176" w14:textId="77777777" w:rsidR="007F379B" w:rsidRDefault="007F379B" w:rsidP="0002782E">
          <w:pPr>
            <w:jc w:val="right"/>
            <w:rPr>
              <w:rFonts w:ascii="Arial" w:hAnsi="Arial" w:cs="Arial"/>
              <w:sz w:val="18"/>
              <w:szCs w:val="18"/>
            </w:rPr>
          </w:pPr>
        </w:p>
        <w:p w14:paraId="262112D1" w14:textId="77777777" w:rsidR="007F379B" w:rsidRDefault="007F379B" w:rsidP="0002782E">
          <w:pPr>
            <w:jc w:val="right"/>
            <w:rPr>
              <w:rFonts w:ascii="Arial" w:hAnsi="Arial" w:cs="Arial"/>
              <w:sz w:val="18"/>
              <w:szCs w:val="18"/>
            </w:rPr>
          </w:pPr>
          <w:r>
            <w:rPr>
              <w:rFonts w:ascii="Arial" w:hAnsi="Arial" w:cs="Arial"/>
              <w:sz w:val="18"/>
              <w:szCs w:val="18"/>
            </w:rPr>
            <w:t>Ar grozījumiem, kas apstiprināti</w:t>
          </w:r>
        </w:p>
        <w:p w14:paraId="458B6B3C" w14:textId="77777777" w:rsidR="007F379B" w:rsidRDefault="007F379B" w:rsidP="0002782E">
          <w:pPr>
            <w:jc w:val="right"/>
            <w:rPr>
              <w:rFonts w:ascii="Arial" w:hAnsi="Arial" w:cs="Arial"/>
              <w:sz w:val="18"/>
              <w:szCs w:val="18"/>
            </w:rPr>
          </w:pPr>
          <w:r>
            <w:rPr>
              <w:rFonts w:ascii="Arial" w:hAnsi="Arial" w:cs="Arial"/>
              <w:sz w:val="18"/>
              <w:szCs w:val="18"/>
            </w:rPr>
            <w:t>Iepirkuma komisijas</w:t>
          </w:r>
        </w:p>
        <w:p w14:paraId="606103AC" w14:textId="0E2F6FCA" w:rsidR="007F379B" w:rsidRDefault="007F379B" w:rsidP="0002782E">
          <w:pPr>
            <w:jc w:val="right"/>
            <w:rPr>
              <w:rFonts w:ascii="Arial" w:hAnsi="Arial" w:cs="Arial"/>
              <w:sz w:val="18"/>
              <w:szCs w:val="18"/>
            </w:rPr>
          </w:pPr>
          <w:r>
            <w:rPr>
              <w:rFonts w:ascii="Arial" w:hAnsi="Arial" w:cs="Arial"/>
              <w:sz w:val="18"/>
              <w:szCs w:val="18"/>
            </w:rPr>
            <w:t>2018. gada 12. aprīļa sēdē</w:t>
          </w:r>
        </w:p>
        <w:p w14:paraId="12054F3A" w14:textId="500C0117" w:rsidR="007F379B" w:rsidRPr="00632A2F" w:rsidRDefault="007F379B" w:rsidP="0002782E">
          <w:pPr>
            <w:jc w:val="right"/>
            <w:rPr>
              <w:rFonts w:ascii="Arial" w:hAnsi="Arial" w:cs="Arial"/>
              <w:sz w:val="18"/>
              <w:szCs w:val="18"/>
            </w:rPr>
          </w:pPr>
          <w:r>
            <w:rPr>
              <w:rFonts w:ascii="Arial" w:hAnsi="Arial" w:cs="Arial"/>
              <w:sz w:val="18"/>
              <w:szCs w:val="18"/>
            </w:rPr>
            <w:t>protokols Nr.</w:t>
          </w:r>
          <w:r w:rsidR="00BB1D6E">
            <w:rPr>
              <w:rFonts w:ascii="Arial" w:hAnsi="Arial" w:cs="Arial"/>
              <w:sz w:val="18"/>
              <w:szCs w:val="18"/>
            </w:rPr>
            <w:t>2</w:t>
          </w:r>
        </w:p>
      </w:tc>
    </w:tr>
  </w:tbl>
  <w:p w14:paraId="25171B2D" w14:textId="77777777" w:rsidR="007F379B" w:rsidRPr="00B40D16" w:rsidRDefault="007F379B" w:rsidP="00DC30CE">
    <w:pPr>
      <w:pStyle w:val="Galvene"/>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CC0EC340"/>
    <w:lvl w:ilvl="0">
      <w:start w:val="1"/>
      <w:numFmt w:val="decimal"/>
      <w:pStyle w:val="Daa"/>
      <w:lvlText w:val="%1."/>
      <w:lvlJc w:val="left"/>
      <w:pPr>
        <w:tabs>
          <w:tab w:val="num" w:pos="1209"/>
        </w:tabs>
        <w:ind w:left="1209" w:hanging="360"/>
      </w:pPr>
      <w:rPr>
        <w:rFonts w:cs="Times New Roman"/>
      </w:rPr>
    </w:lvl>
  </w:abstractNum>
  <w:abstractNum w:abstractNumId="1" w15:restartNumberingAfterBreak="0">
    <w:nsid w:val="FFFFFF7E"/>
    <w:multiLevelType w:val="singleLevel"/>
    <w:tmpl w:val="702010C4"/>
    <w:lvl w:ilvl="0">
      <w:start w:val="1"/>
      <w:numFmt w:val="decimal"/>
      <w:pStyle w:val="Sarakstanumurs3"/>
      <w:lvlText w:val="%1."/>
      <w:lvlJc w:val="left"/>
      <w:pPr>
        <w:tabs>
          <w:tab w:val="num" w:pos="926"/>
        </w:tabs>
        <w:ind w:left="926" w:hanging="360"/>
      </w:pPr>
    </w:lvl>
  </w:abstractNum>
  <w:abstractNum w:abstractNumId="2" w15:restartNumberingAfterBreak="0">
    <w:nsid w:val="FFFFFF7F"/>
    <w:multiLevelType w:val="singleLevel"/>
    <w:tmpl w:val="BAEC9F36"/>
    <w:lvl w:ilvl="0">
      <w:start w:val="1"/>
      <w:numFmt w:val="decimal"/>
      <w:pStyle w:val="Sarakstanumurs2"/>
      <w:lvlText w:val="%1."/>
      <w:lvlJc w:val="left"/>
      <w:pPr>
        <w:tabs>
          <w:tab w:val="num" w:pos="643"/>
        </w:tabs>
        <w:ind w:left="643" w:hanging="360"/>
      </w:pPr>
    </w:lvl>
  </w:abstractNum>
  <w:abstractNum w:abstractNumId="3" w15:restartNumberingAfterBreak="0">
    <w:nsid w:val="FFFFFF82"/>
    <w:multiLevelType w:val="singleLevel"/>
    <w:tmpl w:val="C1AEC14C"/>
    <w:lvl w:ilvl="0">
      <w:start w:val="1"/>
      <w:numFmt w:val="bullet"/>
      <w:pStyle w:val="Sarakstaaizzme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63F4EE06"/>
    <w:lvl w:ilvl="0">
      <w:start w:val="1"/>
      <w:numFmt w:val="bullet"/>
      <w:pStyle w:val="Sarakstaaizzme2"/>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049E7EFC"/>
    <w:lvl w:ilvl="0">
      <w:start w:val="1"/>
      <w:numFmt w:val="decimal"/>
      <w:pStyle w:val="Sarakstanumurs"/>
      <w:lvlText w:val="%1."/>
      <w:lvlJc w:val="left"/>
      <w:pPr>
        <w:tabs>
          <w:tab w:val="num" w:pos="360"/>
        </w:tabs>
        <w:ind w:left="360" w:hanging="360"/>
      </w:pPr>
    </w:lvl>
  </w:abstractNum>
  <w:abstractNum w:abstractNumId="6" w15:restartNumberingAfterBreak="0">
    <w:nsid w:val="FFFFFF89"/>
    <w:multiLevelType w:val="singleLevel"/>
    <w:tmpl w:val="87EAB890"/>
    <w:lvl w:ilvl="0">
      <w:start w:val="1"/>
      <w:numFmt w:val="bullet"/>
      <w:pStyle w:val="Sarakstaaizzme"/>
      <w:lvlText w:val=""/>
      <w:lvlJc w:val="left"/>
      <w:pPr>
        <w:tabs>
          <w:tab w:val="num" w:pos="360"/>
        </w:tabs>
        <w:ind w:left="360" w:hanging="360"/>
      </w:pPr>
      <w:rPr>
        <w:rFonts w:ascii="Symbol" w:hAnsi="Symbol" w:hint="default"/>
      </w:rPr>
    </w:lvl>
  </w:abstractNum>
  <w:abstractNum w:abstractNumId="7" w15:restartNumberingAfterBreak="0">
    <w:nsid w:val="FFFFFFFE"/>
    <w:multiLevelType w:val="singleLevel"/>
    <w:tmpl w:val="C28E5C8A"/>
    <w:lvl w:ilvl="0">
      <w:start w:val="1"/>
      <w:numFmt w:val="bullet"/>
      <w:pStyle w:val="StyleHeading1After6pt"/>
      <w:lvlText w:val="•"/>
      <w:legacy w:legacy="1" w:legacySpace="0" w:legacyIndent="283"/>
      <w:lvlJc w:val="left"/>
      <w:pPr>
        <w:ind w:left="283" w:hanging="283"/>
      </w:pPr>
      <w:rPr>
        <w:rFonts w:ascii="Times New Roman" w:hAnsi="Times New Roman" w:hint="default"/>
        <w:sz w:val="23"/>
      </w:rPr>
    </w:lvl>
  </w:abstractNum>
  <w:abstractNum w:abstractNumId="8" w15:restartNumberingAfterBreak="0">
    <w:nsid w:val="00000003"/>
    <w:multiLevelType w:val="multilevel"/>
    <w:tmpl w:val="00000003"/>
    <w:name w:val="WW8Num3"/>
    <w:lvl w:ilvl="0">
      <w:start w:val="2"/>
      <w:numFmt w:val="upperRoman"/>
      <w:lvlText w:val="%1."/>
      <w:lvlJc w:val="left"/>
      <w:pPr>
        <w:tabs>
          <w:tab w:val="num" w:pos="0"/>
        </w:tabs>
        <w:ind w:left="0" w:firstLine="0"/>
      </w:pPr>
    </w:lvl>
    <w:lvl w:ilvl="1">
      <w:start w:val="1"/>
      <w:numFmt w:val="decimal"/>
      <w:lvlText w:val="%1.%2."/>
      <w:lvlJc w:val="left"/>
      <w:pPr>
        <w:tabs>
          <w:tab w:val="num" w:pos="0"/>
        </w:tabs>
        <w:ind w:left="0" w:firstLine="0"/>
      </w:pPr>
      <w:rPr>
        <w:rFonts w:ascii="Times New Roman" w:hAnsi="Times New Roman"/>
        <w:b w:val="0"/>
        <w:i w:val="0"/>
        <w:color w:val="000000"/>
        <w:sz w:val="22"/>
      </w:rPr>
    </w:lvl>
    <w:lvl w:ilvl="2">
      <w:start w:val="1"/>
      <w:numFmt w:val="decimal"/>
      <w:lvlText w:val="%1.%2.%3."/>
      <w:lvlJc w:val="left"/>
      <w:pPr>
        <w:tabs>
          <w:tab w:val="num" w:pos="0"/>
        </w:tabs>
        <w:ind w:left="0" w:firstLine="0"/>
      </w:pPr>
      <w:rPr>
        <w:rFonts w:ascii="!Neo'w Arial" w:hAnsi="!Neo'w Arial"/>
        <w:color w:val="000000"/>
        <w:sz w:val="22"/>
      </w:rPr>
    </w:lvl>
    <w:lvl w:ilvl="3">
      <w:start w:val="1"/>
      <w:numFmt w:val="decimal"/>
      <w:lvlText w:val="%1.%2.%3.%4."/>
      <w:lvlJc w:val="left"/>
      <w:pPr>
        <w:tabs>
          <w:tab w:val="num" w:pos="0"/>
        </w:tabs>
        <w:ind w:left="0" w:firstLine="0"/>
      </w:pPr>
      <w:rPr>
        <w:rFonts w:ascii="!Neo'w Arial" w:hAnsi="!Neo'w Arial"/>
        <w:color w:val="000000"/>
        <w:sz w:val="20"/>
      </w:rPr>
    </w:lvl>
    <w:lvl w:ilvl="4">
      <w:start w:val="1"/>
      <w:numFmt w:val="decimal"/>
      <w:lvlText w:val="%1.%2.%3.%4.%5."/>
      <w:lvlJc w:val="left"/>
      <w:pPr>
        <w:tabs>
          <w:tab w:val="num" w:pos="0"/>
        </w:tabs>
        <w:ind w:left="0" w:firstLine="0"/>
      </w:pPr>
      <w:rPr>
        <w:rFonts w:ascii="!Neo'w Arial" w:hAnsi="!Neo'w Arial"/>
        <w:color w:val="000000"/>
        <w:sz w:val="20"/>
      </w:rPr>
    </w:lvl>
    <w:lvl w:ilvl="5">
      <w:start w:val="1"/>
      <w:numFmt w:val="decimal"/>
      <w:lvlText w:val="%1.%2.%3.%4.%5.%6."/>
      <w:lvlJc w:val="left"/>
      <w:pPr>
        <w:tabs>
          <w:tab w:val="num" w:pos="0"/>
        </w:tabs>
        <w:ind w:left="0" w:firstLine="0"/>
      </w:pPr>
      <w:rPr>
        <w:rFonts w:ascii="!Neo'w Arial" w:hAnsi="!Neo'w Arial"/>
        <w:color w:val="000000"/>
        <w:sz w:val="20"/>
      </w:rPr>
    </w:lvl>
    <w:lvl w:ilvl="6">
      <w:start w:val="1"/>
      <w:numFmt w:val="decimal"/>
      <w:lvlText w:val="%1.%2.%3.%4.%5.%6.%7."/>
      <w:lvlJc w:val="left"/>
      <w:pPr>
        <w:tabs>
          <w:tab w:val="num" w:pos="0"/>
        </w:tabs>
        <w:ind w:left="0" w:firstLine="0"/>
      </w:pPr>
      <w:rPr>
        <w:rFonts w:ascii="!Neo'w Arial" w:hAnsi="!Neo'w Arial"/>
        <w:color w:val="000000"/>
        <w:sz w:val="20"/>
      </w:rPr>
    </w:lvl>
    <w:lvl w:ilvl="7">
      <w:start w:val="1"/>
      <w:numFmt w:val="decimal"/>
      <w:lvlText w:val="%1.%2.%3.%4.%5.%6.%7.%8."/>
      <w:lvlJc w:val="left"/>
      <w:pPr>
        <w:tabs>
          <w:tab w:val="num" w:pos="0"/>
        </w:tabs>
        <w:ind w:left="0" w:firstLine="0"/>
      </w:pPr>
      <w:rPr>
        <w:rFonts w:ascii="!Neo'w Arial" w:hAnsi="!Neo'w Arial"/>
        <w:color w:val="000000"/>
        <w:sz w:val="20"/>
      </w:rPr>
    </w:lvl>
    <w:lvl w:ilvl="8">
      <w:start w:val="1"/>
      <w:numFmt w:val="decimal"/>
      <w:lvlText w:val="%1.%2.%3.%4.%5.%6.%7.%8.%9."/>
      <w:lvlJc w:val="left"/>
      <w:pPr>
        <w:tabs>
          <w:tab w:val="num" w:pos="0"/>
        </w:tabs>
        <w:ind w:left="0" w:firstLine="0"/>
      </w:pPr>
      <w:rPr>
        <w:rFonts w:ascii="!Neo'w Arial" w:hAnsi="!Neo'w Arial"/>
        <w:color w:val="000000"/>
        <w:sz w:val="20"/>
      </w:rPr>
    </w:lvl>
  </w:abstractNum>
  <w:abstractNum w:abstractNumId="9" w15:restartNumberingAfterBreak="0">
    <w:nsid w:val="00000006"/>
    <w:multiLevelType w:val="singleLevel"/>
    <w:tmpl w:val="541E85E6"/>
    <w:name w:val="WW8Num6"/>
    <w:lvl w:ilvl="0">
      <w:start w:val="1"/>
      <w:numFmt w:val="upperLetter"/>
      <w:lvlText w:val="%1."/>
      <w:lvlJc w:val="left"/>
      <w:pPr>
        <w:tabs>
          <w:tab w:val="num" w:pos="0"/>
        </w:tabs>
        <w:ind w:left="0" w:firstLine="0"/>
      </w:pPr>
      <w:rPr>
        <w:rFonts w:ascii="Times New Roman" w:hAnsi="Times New Roman" w:cs="Times New Roman" w:hint="default"/>
        <w:color w:val="000000"/>
        <w:sz w:val="24"/>
      </w:rPr>
    </w:lvl>
  </w:abstractNum>
  <w:abstractNum w:abstractNumId="10" w15:restartNumberingAfterBreak="0">
    <w:nsid w:val="00000007"/>
    <w:multiLevelType w:val="multilevel"/>
    <w:tmpl w:val="00000007"/>
    <w:name w:val="WW8Num7"/>
    <w:lvl w:ilvl="0">
      <w:start w:val="7"/>
      <w:numFmt w:val="upperRoman"/>
      <w:lvlText w:val="%1."/>
      <w:lvlJc w:val="left"/>
      <w:pPr>
        <w:tabs>
          <w:tab w:val="num" w:pos="0"/>
        </w:tabs>
        <w:ind w:left="0" w:firstLine="0"/>
      </w:pPr>
    </w:lvl>
    <w:lvl w:ilvl="1">
      <w:start w:val="1"/>
      <w:numFmt w:val="decimal"/>
      <w:lvlText w:val="%1.%2."/>
      <w:lvlJc w:val="left"/>
      <w:pPr>
        <w:tabs>
          <w:tab w:val="num" w:pos="0"/>
        </w:tabs>
        <w:ind w:left="0" w:firstLine="0"/>
      </w:pPr>
      <w:rPr>
        <w:rFonts w:ascii="Courier New" w:hAnsi="Courier New"/>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1" w15:restartNumberingAfterBreak="0">
    <w:nsid w:val="0000000C"/>
    <w:multiLevelType w:val="multilevel"/>
    <w:tmpl w:val="0000000C"/>
    <w:name w:val="WW8Num12"/>
    <w:lvl w:ilvl="0">
      <w:start w:val="3"/>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2" w15:restartNumberingAfterBreak="0">
    <w:nsid w:val="0000000D"/>
    <w:multiLevelType w:val="singleLevel"/>
    <w:tmpl w:val="0000000D"/>
    <w:name w:val="WW8Num13"/>
    <w:lvl w:ilvl="0">
      <w:start w:val="1"/>
      <w:numFmt w:val="upperLetter"/>
      <w:lvlText w:val="%1."/>
      <w:lvlJc w:val="left"/>
      <w:pPr>
        <w:tabs>
          <w:tab w:val="num" w:pos="0"/>
        </w:tabs>
        <w:ind w:left="0" w:firstLine="0"/>
      </w:pPr>
    </w:lvl>
  </w:abstractNum>
  <w:abstractNum w:abstractNumId="13" w15:restartNumberingAfterBreak="0">
    <w:nsid w:val="0000000E"/>
    <w:multiLevelType w:val="multilevel"/>
    <w:tmpl w:val="0000000E"/>
    <w:name w:val="WW8Num14"/>
    <w:lvl w:ilvl="0">
      <w:start w:val="1"/>
      <w:numFmt w:val="upperRoman"/>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4" w15:restartNumberingAfterBreak="0">
    <w:nsid w:val="00000011"/>
    <w:multiLevelType w:val="multilevel"/>
    <w:tmpl w:val="00000011"/>
    <w:name w:val="WW8Num17"/>
    <w:lvl w:ilvl="0">
      <w:start w:val="1"/>
      <w:numFmt w:val="decimal"/>
      <w:lvlText w:val="2.%1."/>
      <w:lvlJc w:val="left"/>
      <w:pPr>
        <w:tabs>
          <w:tab w:val="num" w:pos="0"/>
        </w:tabs>
        <w:ind w:left="0" w:firstLine="0"/>
      </w:pPr>
    </w:lvl>
    <w:lvl w:ilvl="1">
      <w:start w:val="1"/>
      <w:numFmt w:val="decimal"/>
      <w:lvlText w:val="2.%2."/>
      <w:lvlJc w:val="left"/>
      <w:pPr>
        <w:tabs>
          <w:tab w:val="num" w:pos="0"/>
        </w:tabs>
        <w:ind w:left="0" w:firstLine="0"/>
      </w:pPr>
    </w:lvl>
    <w:lvl w:ilvl="2">
      <w:start w:val="1"/>
      <w:numFmt w:val="decimal"/>
      <w:lvlText w:val="2.%3."/>
      <w:lvlJc w:val="left"/>
      <w:pPr>
        <w:tabs>
          <w:tab w:val="num" w:pos="0"/>
        </w:tabs>
        <w:ind w:left="0" w:firstLine="0"/>
      </w:pPr>
    </w:lvl>
    <w:lvl w:ilvl="3">
      <w:start w:val="1"/>
      <w:numFmt w:val="decimal"/>
      <w:lvlText w:val="2.%4."/>
      <w:lvlJc w:val="left"/>
      <w:pPr>
        <w:tabs>
          <w:tab w:val="num" w:pos="0"/>
        </w:tabs>
        <w:ind w:left="0" w:firstLine="0"/>
      </w:pPr>
    </w:lvl>
    <w:lvl w:ilvl="4">
      <w:start w:val="1"/>
      <w:numFmt w:val="decimal"/>
      <w:lvlText w:val="2.%5."/>
      <w:lvlJc w:val="left"/>
      <w:pPr>
        <w:tabs>
          <w:tab w:val="num" w:pos="0"/>
        </w:tabs>
        <w:ind w:left="0" w:firstLine="0"/>
      </w:pPr>
    </w:lvl>
    <w:lvl w:ilvl="5">
      <w:start w:val="1"/>
      <w:numFmt w:val="decimal"/>
      <w:lvlText w:val="2.%6."/>
      <w:lvlJc w:val="left"/>
      <w:pPr>
        <w:tabs>
          <w:tab w:val="num" w:pos="0"/>
        </w:tabs>
        <w:ind w:left="0" w:firstLine="0"/>
      </w:pPr>
    </w:lvl>
    <w:lvl w:ilvl="6">
      <w:start w:val="1"/>
      <w:numFmt w:val="decimal"/>
      <w:lvlText w:val="2.%7."/>
      <w:lvlJc w:val="left"/>
      <w:pPr>
        <w:tabs>
          <w:tab w:val="num" w:pos="0"/>
        </w:tabs>
        <w:ind w:left="0" w:firstLine="0"/>
      </w:pPr>
    </w:lvl>
    <w:lvl w:ilvl="7">
      <w:start w:val="1"/>
      <w:numFmt w:val="decimal"/>
      <w:lvlText w:val="2.%8."/>
      <w:lvlJc w:val="left"/>
      <w:pPr>
        <w:tabs>
          <w:tab w:val="num" w:pos="0"/>
        </w:tabs>
        <w:ind w:left="0" w:firstLine="0"/>
      </w:pPr>
    </w:lvl>
    <w:lvl w:ilvl="8">
      <w:start w:val="1"/>
      <w:numFmt w:val="decimal"/>
      <w:lvlText w:val="2.%9."/>
      <w:lvlJc w:val="left"/>
      <w:pPr>
        <w:tabs>
          <w:tab w:val="num" w:pos="0"/>
        </w:tabs>
        <w:ind w:left="0" w:firstLine="0"/>
      </w:pPr>
    </w:lvl>
  </w:abstractNum>
  <w:abstractNum w:abstractNumId="15" w15:restartNumberingAfterBreak="0">
    <w:nsid w:val="00000014"/>
    <w:multiLevelType w:val="multilevel"/>
    <w:tmpl w:val="00000014"/>
    <w:name w:val="WW8Num20"/>
    <w:lvl w:ilvl="0">
      <w:start w:val="1"/>
      <w:numFmt w:val="decimal"/>
      <w:lvlText w:val="4.%1."/>
      <w:lvlJc w:val="left"/>
      <w:pPr>
        <w:tabs>
          <w:tab w:val="num" w:pos="0"/>
        </w:tabs>
        <w:ind w:left="0" w:firstLine="0"/>
      </w:pPr>
    </w:lvl>
    <w:lvl w:ilvl="1">
      <w:start w:val="1"/>
      <w:numFmt w:val="decimal"/>
      <w:lvlText w:val="4.%2."/>
      <w:lvlJc w:val="left"/>
      <w:pPr>
        <w:tabs>
          <w:tab w:val="num" w:pos="0"/>
        </w:tabs>
        <w:ind w:left="0" w:firstLine="0"/>
      </w:pPr>
    </w:lvl>
    <w:lvl w:ilvl="2">
      <w:start w:val="1"/>
      <w:numFmt w:val="decimal"/>
      <w:lvlText w:val="4.%3."/>
      <w:lvlJc w:val="left"/>
      <w:pPr>
        <w:tabs>
          <w:tab w:val="num" w:pos="0"/>
        </w:tabs>
        <w:ind w:left="0" w:firstLine="0"/>
      </w:pPr>
    </w:lvl>
    <w:lvl w:ilvl="3">
      <w:start w:val="1"/>
      <w:numFmt w:val="decimal"/>
      <w:lvlText w:val="4.%4."/>
      <w:lvlJc w:val="left"/>
      <w:pPr>
        <w:tabs>
          <w:tab w:val="num" w:pos="0"/>
        </w:tabs>
        <w:ind w:left="0" w:firstLine="0"/>
      </w:pPr>
    </w:lvl>
    <w:lvl w:ilvl="4">
      <w:start w:val="1"/>
      <w:numFmt w:val="decimal"/>
      <w:lvlText w:val="4.%5."/>
      <w:lvlJc w:val="left"/>
      <w:pPr>
        <w:tabs>
          <w:tab w:val="num" w:pos="0"/>
        </w:tabs>
        <w:ind w:left="0" w:firstLine="0"/>
      </w:pPr>
    </w:lvl>
    <w:lvl w:ilvl="5">
      <w:start w:val="1"/>
      <w:numFmt w:val="decimal"/>
      <w:lvlText w:val="4.%6."/>
      <w:lvlJc w:val="left"/>
      <w:pPr>
        <w:tabs>
          <w:tab w:val="num" w:pos="0"/>
        </w:tabs>
        <w:ind w:left="0" w:firstLine="0"/>
      </w:pPr>
    </w:lvl>
    <w:lvl w:ilvl="6">
      <w:start w:val="1"/>
      <w:numFmt w:val="decimal"/>
      <w:lvlText w:val="4.%7."/>
      <w:lvlJc w:val="left"/>
      <w:pPr>
        <w:tabs>
          <w:tab w:val="num" w:pos="0"/>
        </w:tabs>
        <w:ind w:left="0" w:firstLine="0"/>
      </w:pPr>
    </w:lvl>
    <w:lvl w:ilvl="7">
      <w:start w:val="1"/>
      <w:numFmt w:val="decimal"/>
      <w:lvlText w:val="4.%8."/>
      <w:lvlJc w:val="left"/>
      <w:pPr>
        <w:tabs>
          <w:tab w:val="num" w:pos="0"/>
        </w:tabs>
        <w:ind w:left="0" w:firstLine="0"/>
      </w:pPr>
    </w:lvl>
    <w:lvl w:ilvl="8">
      <w:start w:val="1"/>
      <w:numFmt w:val="decimal"/>
      <w:lvlText w:val="4.%9."/>
      <w:lvlJc w:val="left"/>
      <w:pPr>
        <w:tabs>
          <w:tab w:val="num" w:pos="0"/>
        </w:tabs>
        <w:ind w:left="0" w:firstLine="0"/>
      </w:pPr>
    </w:lvl>
  </w:abstractNum>
  <w:abstractNum w:abstractNumId="16" w15:restartNumberingAfterBreak="0">
    <w:nsid w:val="00000016"/>
    <w:multiLevelType w:val="multilevel"/>
    <w:tmpl w:val="00000016"/>
    <w:name w:val="WW8Num22"/>
    <w:lvl w:ilvl="0">
      <w:start w:val="1"/>
      <w:numFmt w:val="decimal"/>
      <w:lvlText w:val="7.%1."/>
      <w:lvlJc w:val="left"/>
      <w:pPr>
        <w:tabs>
          <w:tab w:val="num" w:pos="0"/>
        </w:tabs>
        <w:ind w:left="0" w:firstLine="0"/>
      </w:pPr>
    </w:lvl>
    <w:lvl w:ilvl="1">
      <w:start w:val="1"/>
      <w:numFmt w:val="decimal"/>
      <w:lvlText w:val="7.%2."/>
      <w:lvlJc w:val="left"/>
      <w:pPr>
        <w:tabs>
          <w:tab w:val="num" w:pos="0"/>
        </w:tabs>
        <w:ind w:left="0" w:firstLine="0"/>
      </w:pPr>
    </w:lvl>
    <w:lvl w:ilvl="2">
      <w:start w:val="1"/>
      <w:numFmt w:val="decimal"/>
      <w:lvlText w:val="7.%3."/>
      <w:lvlJc w:val="left"/>
      <w:pPr>
        <w:tabs>
          <w:tab w:val="num" w:pos="0"/>
        </w:tabs>
        <w:ind w:left="0" w:firstLine="0"/>
      </w:pPr>
    </w:lvl>
    <w:lvl w:ilvl="3">
      <w:start w:val="1"/>
      <w:numFmt w:val="decimal"/>
      <w:lvlText w:val="7.%4."/>
      <w:lvlJc w:val="left"/>
      <w:pPr>
        <w:tabs>
          <w:tab w:val="num" w:pos="0"/>
        </w:tabs>
        <w:ind w:left="0" w:firstLine="0"/>
      </w:pPr>
    </w:lvl>
    <w:lvl w:ilvl="4">
      <w:start w:val="1"/>
      <w:numFmt w:val="decimal"/>
      <w:lvlText w:val="7.%5."/>
      <w:lvlJc w:val="left"/>
      <w:pPr>
        <w:tabs>
          <w:tab w:val="num" w:pos="0"/>
        </w:tabs>
        <w:ind w:left="0" w:firstLine="0"/>
      </w:pPr>
    </w:lvl>
    <w:lvl w:ilvl="5">
      <w:start w:val="1"/>
      <w:numFmt w:val="decimal"/>
      <w:lvlText w:val="7.%6."/>
      <w:lvlJc w:val="left"/>
      <w:pPr>
        <w:tabs>
          <w:tab w:val="num" w:pos="0"/>
        </w:tabs>
        <w:ind w:left="0" w:firstLine="0"/>
      </w:pPr>
    </w:lvl>
    <w:lvl w:ilvl="6">
      <w:start w:val="1"/>
      <w:numFmt w:val="decimal"/>
      <w:lvlText w:val="7.%7."/>
      <w:lvlJc w:val="left"/>
      <w:pPr>
        <w:tabs>
          <w:tab w:val="num" w:pos="0"/>
        </w:tabs>
        <w:ind w:left="0" w:firstLine="0"/>
      </w:pPr>
    </w:lvl>
    <w:lvl w:ilvl="7">
      <w:start w:val="1"/>
      <w:numFmt w:val="decimal"/>
      <w:lvlText w:val="7.%8."/>
      <w:lvlJc w:val="left"/>
      <w:pPr>
        <w:tabs>
          <w:tab w:val="num" w:pos="0"/>
        </w:tabs>
        <w:ind w:left="0" w:firstLine="0"/>
      </w:pPr>
    </w:lvl>
    <w:lvl w:ilvl="8">
      <w:start w:val="1"/>
      <w:numFmt w:val="decimal"/>
      <w:lvlText w:val="7.%9."/>
      <w:lvlJc w:val="left"/>
      <w:pPr>
        <w:tabs>
          <w:tab w:val="num" w:pos="0"/>
        </w:tabs>
        <w:ind w:left="0" w:firstLine="0"/>
      </w:pPr>
    </w:lvl>
  </w:abstractNum>
  <w:abstractNum w:abstractNumId="17" w15:restartNumberingAfterBreak="0">
    <w:nsid w:val="00000018"/>
    <w:multiLevelType w:val="multilevel"/>
    <w:tmpl w:val="00000018"/>
    <w:name w:val="WW8Num24"/>
    <w:lvl w:ilvl="0">
      <w:start w:val="9"/>
      <w:numFmt w:val="decimal"/>
      <w:lvlText w:val="%1."/>
      <w:lvlJc w:val="left"/>
      <w:pPr>
        <w:tabs>
          <w:tab w:val="num" w:pos="0"/>
        </w:tabs>
        <w:ind w:left="0" w:firstLine="0"/>
      </w:pPr>
    </w:lvl>
    <w:lvl w:ilvl="1">
      <w:start w:val="1"/>
      <w:numFmt w:val="decimal"/>
      <w:lvlText w:val="%1.%2."/>
      <w:lvlJc w:val="left"/>
      <w:pPr>
        <w:tabs>
          <w:tab w:val="num" w:pos="0"/>
        </w:tabs>
        <w:ind w:left="0" w:firstLine="0"/>
      </w:pPr>
      <w:rPr>
        <w:b w:val="0"/>
        <w:i w:val="0"/>
        <w:color w:val="auto"/>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8" w15:restartNumberingAfterBreak="0">
    <w:nsid w:val="00000019"/>
    <w:multiLevelType w:val="multilevel"/>
    <w:tmpl w:val="00000019"/>
    <w:name w:val="WW8Num25"/>
    <w:lvl w:ilvl="0">
      <w:start w:val="3"/>
      <w:numFmt w:val="decimal"/>
      <w:lvlText w:val="9.%1."/>
      <w:lvlJc w:val="left"/>
      <w:pPr>
        <w:tabs>
          <w:tab w:val="num" w:pos="0"/>
        </w:tabs>
        <w:ind w:left="0" w:firstLine="0"/>
      </w:pPr>
    </w:lvl>
    <w:lvl w:ilvl="1">
      <w:start w:val="3"/>
      <w:numFmt w:val="decimal"/>
      <w:lvlText w:val="9.%2."/>
      <w:lvlJc w:val="left"/>
      <w:pPr>
        <w:tabs>
          <w:tab w:val="num" w:pos="0"/>
        </w:tabs>
        <w:ind w:left="0" w:firstLine="0"/>
      </w:pPr>
    </w:lvl>
    <w:lvl w:ilvl="2">
      <w:start w:val="3"/>
      <w:numFmt w:val="decimal"/>
      <w:lvlText w:val="9.%3."/>
      <w:lvlJc w:val="left"/>
      <w:pPr>
        <w:tabs>
          <w:tab w:val="num" w:pos="0"/>
        </w:tabs>
        <w:ind w:left="0" w:firstLine="0"/>
      </w:pPr>
    </w:lvl>
    <w:lvl w:ilvl="3">
      <w:start w:val="3"/>
      <w:numFmt w:val="decimal"/>
      <w:lvlText w:val="9.%4."/>
      <w:lvlJc w:val="left"/>
      <w:pPr>
        <w:tabs>
          <w:tab w:val="num" w:pos="0"/>
        </w:tabs>
        <w:ind w:left="0" w:firstLine="0"/>
      </w:pPr>
    </w:lvl>
    <w:lvl w:ilvl="4">
      <w:start w:val="3"/>
      <w:numFmt w:val="decimal"/>
      <w:lvlText w:val="9.%5."/>
      <w:lvlJc w:val="left"/>
      <w:pPr>
        <w:tabs>
          <w:tab w:val="num" w:pos="0"/>
        </w:tabs>
        <w:ind w:left="0" w:firstLine="0"/>
      </w:pPr>
    </w:lvl>
    <w:lvl w:ilvl="5">
      <w:start w:val="3"/>
      <w:numFmt w:val="decimal"/>
      <w:lvlText w:val="9.%6."/>
      <w:lvlJc w:val="left"/>
      <w:pPr>
        <w:tabs>
          <w:tab w:val="num" w:pos="0"/>
        </w:tabs>
        <w:ind w:left="0" w:firstLine="0"/>
      </w:pPr>
    </w:lvl>
    <w:lvl w:ilvl="6">
      <w:start w:val="3"/>
      <w:numFmt w:val="decimal"/>
      <w:lvlText w:val="9.%7."/>
      <w:lvlJc w:val="left"/>
      <w:pPr>
        <w:tabs>
          <w:tab w:val="num" w:pos="0"/>
        </w:tabs>
        <w:ind w:left="0" w:firstLine="0"/>
      </w:pPr>
    </w:lvl>
    <w:lvl w:ilvl="7">
      <w:start w:val="3"/>
      <w:numFmt w:val="decimal"/>
      <w:lvlText w:val="9.%8."/>
      <w:lvlJc w:val="left"/>
      <w:pPr>
        <w:tabs>
          <w:tab w:val="num" w:pos="0"/>
        </w:tabs>
        <w:ind w:left="0" w:firstLine="0"/>
      </w:pPr>
    </w:lvl>
    <w:lvl w:ilvl="8">
      <w:start w:val="3"/>
      <w:numFmt w:val="decimal"/>
      <w:lvlText w:val="9.%9."/>
      <w:lvlJc w:val="left"/>
      <w:pPr>
        <w:tabs>
          <w:tab w:val="num" w:pos="0"/>
        </w:tabs>
        <w:ind w:left="0" w:firstLine="0"/>
      </w:pPr>
    </w:lvl>
  </w:abstractNum>
  <w:abstractNum w:abstractNumId="19" w15:restartNumberingAfterBreak="0">
    <w:nsid w:val="0000001A"/>
    <w:multiLevelType w:val="multilevel"/>
    <w:tmpl w:val="0000001A"/>
    <w:name w:val="WW8Num26"/>
    <w:lvl w:ilvl="0">
      <w:start w:val="7"/>
      <w:numFmt w:val="decimal"/>
      <w:lvlText w:val="9.%1."/>
      <w:lvlJc w:val="left"/>
      <w:pPr>
        <w:tabs>
          <w:tab w:val="num" w:pos="0"/>
        </w:tabs>
        <w:ind w:left="0" w:firstLine="0"/>
      </w:pPr>
    </w:lvl>
    <w:lvl w:ilvl="1">
      <w:start w:val="7"/>
      <w:numFmt w:val="decimal"/>
      <w:lvlText w:val="9.%2."/>
      <w:lvlJc w:val="left"/>
      <w:pPr>
        <w:tabs>
          <w:tab w:val="num" w:pos="0"/>
        </w:tabs>
        <w:ind w:left="0" w:firstLine="0"/>
      </w:pPr>
    </w:lvl>
    <w:lvl w:ilvl="2">
      <w:start w:val="7"/>
      <w:numFmt w:val="decimal"/>
      <w:lvlText w:val="9.%3."/>
      <w:lvlJc w:val="left"/>
      <w:pPr>
        <w:tabs>
          <w:tab w:val="num" w:pos="0"/>
        </w:tabs>
        <w:ind w:left="0" w:firstLine="0"/>
      </w:pPr>
    </w:lvl>
    <w:lvl w:ilvl="3">
      <w:start w:val="7"/>
      <w:numFmt w:val="decimal"/>
      <w:lvlText w:val="9.%4."/>
      <w:lvlJc w:val="left"/>
      <w:pPr>
        <w:tabs>
          <w:tab w:val="num" w:pos="0"/>
        </w:tabs>
        <w:ind w:left="0" w:firstLine="0"/>
      </w:pPr>
    </w:lvl>
    <w:lvl w:ilvl="4">
      <w:start w:val="7"/>
      <w:numFmt w:val="decimal"/>
      <w:lvlText w:val="9.%5."/>
      <w:lvlJc w:val="left"/>
      <w:pPr>
        <w:tabs>
          <w:tab w:val="num" w:pos="0"/>
        </w:tabs>
        <w:ind w:left="0" w:firstLine="0"/>
      </w:pPr>
    </w:lvl>
    <w:lvl w:ilvl="5">
      <w:start w:val="7"/>
      <w:numFmt w:val="decimal"/>
      <w:lvlText w:val="9.%6."/>
      <w:lvlJc w:val="left"/>
      <w:pPr>
        <w:tabs>
          <w:tab w:val="num" w:pos="0"/>
        </w:tabs>
        <w:ind w:left="0" w:firstLine="0"/>
      </w:pPr>
    </w:lvl>
    <w:lvl w:ilvl="6">
      <w:start w:val="7"/>
      <w:numFmt w:val="decimal"/>
      <w:lvlText w:val="9.%7."/>
      <w:lvlJc w:val="left"/>
      <w:pPr>
        <w:tabs>
          <w:tab w:val="num" w:pos="0"/>
        </w:tabs>
        <w:ind w:left="0" w:firstLine="0"/>
      </w:pPr>
    </w:lvl>
    <w:lvl w:ilvl="7">
      <w:start w:val="7"/>
      <w:numFmt w:val="decimal"/>
      <w:lvlText w:val="9.%8."/>
      <w:lvlJc w:val="left"/>
      <w:pPr>
        <w:tabs>
          <w:tab w:val="num" w:pos="0"/>
        </w:tabs>
        <w:ind w:left="0" w:firstLine="0"/>
      </w:pPr>
    </w:lvl>
    <w:lvl w:ilvl="8">
      <w:start w:val="7"/>
      <w:numFmt w:val="decimal"/>
      <w:lvlText w:val="9.%9."/>
      <w:lvlJc w:val="left"/>
      <w:pPr>
        <w:tabs>
          <w:tab w:val="num" w:pos="0"/>
        </w:tabs>
        <w:ind w:left="0" w:firstLine="0"/>
      </w:pPr>
    </w:lvl>
  </w:abstractNum>
  <w:abstractNum w:abstractNumId="20" w15:restartNumberingAfterBreak="0">
    <w:nsid w:val="0000001C"/>
    <w:multiLevelType w:val="multilevel"/>
    <w:tmpl w:val="0000001C"/>
    <w:name w:val="WW8Num28"/>
    <w:lvl w:ilvl="0">
      <w:start w:val="1"/>
      <w:numFmt w:val="decimal"/>
      <w:lvlText w:val="10.%1."/>
      <w:lvlJc w:val="left"/>
      <w:pPr>
        <w:tabs>
          <w:tab w:val="num" w:pos="0"/>
        </w:tabs>
        <w:ind w:left="0" w:firstLine="0"/>
      </w:pPr>
    </w:lvl>
    <w:lvl w:ilvl="1">
      <w:start w:val="1"/>
      <w:numFmt w:val="decimal"/>
      <w:lvlText w:val="10.%2."/>
      <w:lvlJc w:val="left"/>
      <w:pPr>
        <w:tabs>
          <w:tab w:val="num" w:pos="0"/>
        </w:tabs>
        <w:ind w:left="0" w:firstLine="0"/>
      </w:pPr>
    </w:lvl>
    <w:lvl w:ilvl="2">
      <w:start w:val="1"/>
      <w:numFmt w:val="decimal"/>
      <w:lvlText w:val="10.%3."/>
      <w:lvlJc w:val="left"/>
      <w:pPr>
        <w:tabs>
          <w:tab w:val="num" w:pos="0"/>
        </w:tabs>
        <w:ind w:left="0" w:firstLine="0"/>
      </w:pPr>
    </w:lvl>
    <w:lvl w:ilvl="3">
      <w:start w:val="1"/>
      <w:numFmt w:val="decimal"/>
      <w:lvlText w:val="10.%4."/>
      <w:lvlJc w:val="left"/>
      <w:pPr>
        <w:tabs>
          <w:tab w:val="num" w:pos="0"/>
        </w:tabs>
        <w:ind w:left="0" w:firstLine="0"/>
      </w:pPr>
    </w:lvl>
    <w:lvl w:ilvl="4">
      <w:start w:val="1"/>
      <w:numFmt w:val="decimal"/>
      <w:lvlText w:val="10.%5."/>
      <w:lvlJc w:val="left"/>
      <w:pPr>
        <w:tabs>
          <w:tab w:val="num" w:pos="0"/>
        </w:tabs>
        <w:ind w:left="0" w:firstLine="0"/>
      </w:pPr>
    </w:lvl>
    <w:lvl w:ilvl="5">
      <w:start w:val="1"/>
      <w:numFmt w:val="decimal"/>
      <w:lvlText w:val="10.%6."/>
      <w:lvlJc w:val="left"/>
      <w:pPr>
        <w:tabs>
          <w:tab w:val="num" w:pos="0"/>
        </w:tabs>
        <w:ind w:left="0" w:firstLine="0"/>
      </w:pPr>
    </w:lvl>
    <w:lvl w:ilvl="6">
      <w:start w:val="1"/>
      <w:numFmt w:val="decimal"/>
      <w:lvlText w:val="10.%7."/>
      <w:lvlJc w:val="left"/>
      <w:pPr>
        <w:tabs>
          <w:tab w:val="num" w:pos="0"/>
        </w:tabs>
        <w:ind w:left="0" w:firstLine="0"/>
      </w:pPr>
    </w:lvl>
    <w:lvl w:ilvl="7">
      <w:start w:val="1"/>
      <w:numFmt w:val="decimal"/>
      <w:lvlText w:val="10.%8."/>
      <w:lvlJc w:val="left"/>
      <w:pPr>
        <w:tabs>
          <w:tab w:val="num" w:pos="0"/>
        </w:tabs>
        <w:ind w:left="0" w:firstLine="0"/>
      </w:pPr>
    </w:lvl>
    <w:lvl w:ilvl="8">
      <w:start w:val="1"/>
      <w:numFmt w:val="decimal"/>
      <w:lvlText w:val="10.%9."/>
      <w:lvlJc w:val="left"/>
      <w:pPr>
        <w:tabs>
          <w:tab w:val="num" w:pos="0"/>
        </w:tabs>
        <w:ind w:left="0" w:firstLine="0"/>
      </w:pPr>
    </w:lvl>
  </w:abstractNum>
  <w:abstractNum w:abstractNumId="21" w15:restartNumberingAfterBreak="0">
    <w:nsid w:val="0000001D"/>
    <w:multiLevelType w:val="multilevel"/>
    <w:tmpl w:val="0000001D"/>
    <w:name w:val="WW8Num29"/>
    <w:lvl w:ilvl="0">
      <w:start w:val="3"/>
      <w:numFmt w:val="decimal"/>
      <w:lvlText w:val="10.%1."/>
      <w:lvlJc w:val="left"/>
      <w:pPr>
        <w:tabs>
          <w:tab w:val="num" w:pos="0"/>
        </w:tabs>
        <w:ind w:left="0" w:firstLine="0"/>
      </w:pPr>
    </w:lvl>
    <w:lvl w:ilvl="1">
      <w:start w:val="3"/>
      <w:numFmt w:val="decimal"/>
      <w:lvlText w:val="10.%2."/>
      <w:lvlJc w:val="left"/>
      <w:pPr>
        <w:tabs>
          <w:tab w:val="num" w:pos="0"/>
        </w:tabs>
        <w:ind w:left="0" w:firstLine="0"/>
      </w:pPr>
    </w:lvl>
    <w:lvl w:ilvl="2">
      <w:start w:val="3"/>
      <w:numFmt w:val="decimal"/>
      <w:lvlText w:val="10.%3."/>
      <w:lvlJc w:val="left"/>
      <w:pPr>
        <w:tabs>
          <w:tab w:val="num" w:pos="0"/>
        </w:tabs>
        <w:ind w:left="0" w:firstLine="0"/>
      </w:pPr>
    </w:lvl>
    <w:lvl w:ilvl="3">
      <w:start w:val="3"/>
      <w:numFmt w:val="decimal"/>
      <w:lvlText w:val="10.%4."/>
      <w:lvlJc w:val="left"/>
      <w:pPr>
        <w:tabs>
          <w:tab w:val="num" w:pos="0"/>
        </w:tabs>
        <w:ind w:left="0" w:firstLine="0"/>
      </w:pPr>
    </w:lvl>
    <w:lvl w:ilvl="4">
      <w:start w:val="3"/>
      <w:numFmt w:val="decimal"/>
      <w:lvlText w:val="10.%5."/>
      <w:lvlJc w:val="left"/>
      <w:pPr>
        <w:tabs>
          <w:tab w:val="num" w:pos="0"/>
        </w:tabs>
        <w:ind w:left="0" w:firstLine="0"/>
      </w:pPr>
    </w:lvl>
    <w:lvl w:ilvl="5">
      <w:start w:val="3"/>
      <w:numFmt w:val="decimal"/>
      <w:lvlText w:val="10.%6."/>
      <w:lvlJc w:val="left"/>
      <w:pPr>
        <w:tabs>
          <w:tab w:val="num" w:pos="0"/>
        </w:tabs>
        <w:ind w:left="0" w:firstLine="0"/>
      </w:pPr>
    </w:lvl>
    <w:lvl w:ilvl="6">
      <w:start w:val="3"/>
      <w:numFmt w:val="decimal"/>
      <w:lvlText w:val="10.%7."/>
      <w:lvlJc w:val="left"/>
      <w:pPr>
        <w:tabs>
          <w:tab w:val="num" w:pos="0"/>
        </w:tabs>
        <w:ind w:left="0" w:firstLine="0"/>
      </w:pPr>
    </w:lvl>
    <w:lvl w:ilvl="7">
      <w:start w:val="3"/>
      <w:numFmt w:val="decimal"/>
      <w:lvlText w:val="10.%8."/>
      <w:lvlJc w:val="left"/>
      <w:pPr>
        <w:tabs>
          <w:tab w:val="num" w:pos="0"/>
        </w:tabs>
        <w:ind w:left="0" w:firstLine="0"/>
      </w:pPr>
    </w:lvl>
    <w:lvl w:ilvl="8">
      <w:start w:val="3"/>
      <w:numFmt w:val="decimal"/>
      <w:lvlText w:val="10.%9."/>
      <w:lvlJc w:val="left"/>
      <w:pPr>
        <w:tabs>
          <w:tab w:val="num" w:pos="0"/>
        </w:tabs>
        <w:ind w:left="0" w:firstLine="0"/>
      </w:pPr>
    </w:lvl>
  </w:abstractNum>
  <w:abstractNum w:abstractNumId="22" w15:restartNumberingAfterBreak="0">
    <w:nsid w:val="0000001F"/>
    <w:multiLevelType w:val="multilevel"/>
    <w:tmpl w:val="0000001F"/>
    <w:name w:val="WW8Num31"/>
    <w:lvl w:ilvl="0">
      <w:start w:val="14"/>
      <w:numFmt w:val="decimal"/>
      <w:lvlText w:val="10.%1."/>
      <w:lvlJc w:val="left"/>
      <w:pPr>
        <w:tabs>
          <w:tab w:val="num" w:pos="0"/>
        </w:tabs>
        <w:ind w:left="0" w:firstLine="0"/>
      </w:pPr>
    </w:lvl>
    <w:lvl w:ilvl="1">
      <w:start w:val="14"/>
      <w:numFmt w:val="decimal"/>
      <w:lvlText w:val="10.%2."/>
      <w:lvlJc w:val="left"/>
      <w:pPr>
        <w:tabs>
          <w:tab w:val="num" w:pos="0"/>
        </w:tabs>
        <w:ind w:left="0" w:firstLine="0"/>
      </w:pPr>
    </w:lvl>
    <w:lvl w:ilvl="2">
      <w:start w:val="14"/>
      <w:numFmt w:val="decimal"/>
      <w:lvlText w:val="10.%3."/>
      <w:lvlJc w:val="left"/>
      <w:pPr>
        <w:tabs>
          <w:tab w:val="num" w:pos="0"/>
        </w:tabs>
        <w:ind w:left="0" w:firstLine="0"/>
      </w:pPr>
    </w:lvl>
    <w:lvl w:ilvl="3">
      <w:start w:val="14"/>
      <w:numFmt w:val="decimal"/>
      <w:lvlText w:val="10.%4."/>
      <w:lvlJc w:val="left"/>
      <w:pPr>
        <w:tabs>
          <w:tab w:val="num" w:pos="0"/>
        </w:tabs>
        <w:ind w:left="0" w:firstLine="0"/>
      </w:pPr>
    </w:lvl>
    <w:lvl w:ilvl="4">
      <w:start w:val="14"/>
      <w:numFmt w:val="decimal"/>
      <w:lvlText w:val="10.%5."/>
      <w:lvlJc w:val="left"/>
      <w:pPr>
        <w:tabs>
          <w:tab w:val="num" w:pos="0"/>
        </w:tabs>
        <w:ind w:left="0" w:firstLine="0"/>
      </w:pPr>
    </w:lvl>
    <w:lvl w:ilvl="5">
      <w:start w:val="14"/>
      <w:numFmt w:val="decimal"/>
      <w:lvlText w:val="10.%6."/>
      <w:lvlJc w:val="left"/>
      <w:pPr>
        <w:tabs>
          <w:tab w:val="num" w:pos="0"/>
        </w:tabs>
        <w:ind w:left="0" w:firstLine="0"/>
      </w:pPr>
    </w:lvl>
    <w:lvl w:ilvl="6">
      <w:start w:val="14"/>
      <w:numFmt w:val="decimal"/>
      <w:lvlText w:val="10.%7."/>
      <w:lvlJc w:val="left"/>
      <w:pPr>
        <w:tabs>
          <w:tab w:val="num" w:pos="0"/>
        </w:tabs>
        <w:ind w:left="0" w:firstLine="0"/>
      </w:pPr>
    </w:lvl>
    <w:lvl w:ilvl="7">
      <w:start w:val="14"/>
      <w:numFmt w:val="decimal"/>
      <w:lvlText w:val="10.%8."/>
      <w:lvlJc w:val="left"/>
      <w:pPr>
        <w:tabs>
          <w:tab w:val="num" w:pos="0"/>
        </w:tabs>
        <w:ind w:left="0" w:firstLine="0"/>
      </w:pPr>
    </w:lvl>
    <w:lvl w:ilvl="8">
      <w:start w:val="14"/>
      <w:numFmt w:val="decimal"/>
      <w:lvlText w:val="10.%9."/>
      <w:lvlJc w:val="left"/>
      <w:pPr>
        <w:tabs>
          <w:tab w:val="num" w:pos="0"/>
        </w:tabs>
        <w:ind w:left="0" w:firstLine="0"/>
      </w:pPr>
    </w:lvl>
  </w:abstractNum>
  <w:abstractNum w:abstractNumId="23" w15:restartNumberingAfterBreak="0">
    <w:nsid w:val="00000020"/>
    <w:multiLevelType w:val="multilevel"/>
    <w:tmpl w:val="00000020"/>
    <w:name w:val="WW8Num32"/>
    <w:lvl w:ilvl="0">
      <w:start w:val="19"/>
      <w:numFmt w:val="decimal"/>
      <w:lvlText w:val="10.%1."/>
      <w:lvlJc w:val="left"/>
      <w:pPr>
        <w:tabs>
          <w:tab w:val="num" w:pos="0"/>
        </w:tabs>
        <w:ind w:left="0" w:firstLine="0"/>
      </w:pPr>
    </w:lvl>
    <w:lvl w:ilvl="1">
      <w:start w:val="16"/>
      <w:numFmt w:val="decimal"/>
      <w:lvlText w:val="10.%2."/>
      <w:lvlJc w:val="left"/>
      <w:pPr>
        <w:tabs>
          <w:tab w:val="num" w:pos="0"/>
        </w:tabs>
        <w:ind w:left="0" w:firstLine="0"/>
      </w:pPr>
    </w:lvl>
    <w:lvl w:ilvl="2">
      <w:start w:val="16"/>
      <w:numFmt w:val="decimal"/>
      <w:lvlText w:val="10.%3."/>
      <w:lvlJc w:val="left"/>
      <w:pPr>
        <w:tabs>
          <w:tab w:val="num" w:pos="0"/>
        </w:tabs>
        <w:ind w:left="0" w:firstLine="0"/>
      </w:pPr>
    </w:lvl>
    <w:lvl w:ilvl="3">
      <w:start w:val="16"/>
      <w:numFmt w:val="decimal"/>
      <w:lvlText w:val="10.%4."/>
      <w:lvlJc w:val="left"/>
      <w:pPr>
        <w:tabs>
          <w:tab w:val="num" w:pos="0"/>
        </w:tabs>
        <w:ind w:left="0" w:firstLine="0"/>
      </w:pPr>
    </w:lvl>
    <w:lvl w:ilvl="4">
      <w:start w:val="16"/>
      <w:numFmt w:val="decimal"/>
      <w:lvlText w:val="10.%5."/>
      <w:lvlJc w:val="left"/>
      <w:pPr>
        <w:tabs>
          <w:tab w:val="num" w:pos="0"/>
        </w:tabs>
        <w:ind w:left="0" w:firstLine="0"/>
      </w:pPr>
    </w:lvl>
    <w:lvl w:ilvl="5">
      <w:start w:val="16"/>
      <w:numFmt w:val="decimal"/>
      <w:lvlText w:val="10.%6."/>
      <w:lvlJc w:val="left"/>
      <w:pPr>
        <w:tabs>
          <w:tab w:val="num" w:pos="0"/>
        </w:tabs>
        <w:ind w:left="0" w:firstLine="0"/>
      </w:pPr>
    </w:lvl>
    <w:lvl w:ilvl="6">
      <w:start w:val="16"/>
      <w:numFmt w:val="decimal"/>
      <w:lvlText w:val="10.%7."/>
      <w:lvlJc w:val="left"/>
      <w:pPr>
        <w:tabs>
          <w:tab w:val="num" w:pos="0"/>
        </w:tabs>
        <w:ind w:left="0" w:firstLine="0"/>
      </w:pPr>
    </w:lvl>
    <w:lvl w:ilvl="7">
      <w:start w:val="16"/>
      <w:numFmt w:val="decimal"/>
      <w:lvlText w:val="10.%8."/>
      <w:lvlJc w:val="left"/>
      <w:pPr>
        <w:tabs>
          <w:tab w:val="num" w:pos="0"/>
        </w:tabs>
        <w:ind w:left="0" w:firstLine="0"/>
      </w:pPr>
    </w:lvl>
    <w:lvl w:ilvl="8">
      <w:start w:val="16"/>
      <w:numFmt w:val="decimal"/>
      <w:lvlText w:val="10.%9."/>
      <w:lvlJc w:val="left"/>
      <w:pPr>
        <w:tabs>
          <w:tab w:val="num" w:pos="0"/>
        </w:tabs>
        <w:ind w:left="0" w:firstLine="0"/>
      </w:pPr>
    </w:lvl>
  </w:abstractNum>
  <w:abstractNum w:abstractNumId="24" w15:restartNumberingAfterBreak="0">
    <w:nsid w:val="00000021"/>
    <w:multiLevelType w:val="multilevel"/>
    <w:tmpl w:val="00000021"/>
    <w:name w:val="WW8Num33"/>
    <w:lvl w:ilvl="0">
      <w:start w:val="23"/>
      <w:numFmt w:val="decimal"/>
      <w:lvlText w:val="10.%1."/>
      <w:lvlJc w:val="left"/>
      <w:pPr>
        <w:tabs>
          <w:tab w:val="num" w:pos="0"/>
        </w:tabs>
        <w:ind w:left="0" w:firstLine="0"/>
      </w:pPr>
    </w:lvl>
    <w:lvl w:ilvl="1">
      <w:start w:val="20"/>
      <w:numFmt w:val="decimal"/>
      <w:lvlText w:val="10.%2."/>
      <w:lvlJc w:val="left"/>
      <w:pPr>
        <w:tabs>
          <w:tab w:val="num" w:pos="0"/>
        </w:tabs>
        <w:ind w:left="0" w:firstLine="0"/>
      </w:pPr>
    </w:lvl>
    <w:lvl w:ilvl="2">
      <w:start w:val="20"/>
      <w:numFmt w:val="decimal"/>
      <w:lvlText w:val="10.%3."/>
      <w:lvlJc w:val="left"/>
      <w:pPr>
        <w:tabs>
          <w:tab w:val="num" w:pos="0"/>
        </w:tabs>
        <w:ind w:left="0" w:firstLine="0"/>
      </w:pPr>
    </w:lvl>
    <w:lvl w:ilvl="3">
      <w:start w:val="20"/>
      <w:numFmt w:val="decimal"/>
      <w:lvlText w:val="10.%4."/>
      <w:lvlJc w:val="left"/>
      <w:pPr>
        <w:tabs>
          <w:tab w:val="num" w:pos="0"/>
        </w:tabs>
        <w:ind w:left="0" w:firstLine="0"/>
      </w:pPr>
    </w:lvl>
    <w:lvl w:ilvl="4">
      <w:start w:val="20"/>
      <w:numFmt w:val="decimal"/>
      <w:lvlText w:val="10.%5."/>
      <w:lvlJc w:val="left"/>
      <w:pPr>
        <w:tabs>
          <w:tab w:val="num" w:pos="0"/>
        </w:tabs>
        <w:ind w:left="0" w:firstLine="0"/>
      </w:pPr>
    </w:lvl>
    <w:lvl w:ilvl="5">
      <w:start w:val="20"/>
      <w:numFmt w:val="decimal"/>
      <w:lvlText w:val="10.%6."/>
      <w:lvlJc w:val="left"/>
      <w:pPr>
        <w:tabs>
          <w:tab w:val="num" w:pos="0"/>
        </w:tabs>
        <w:ind w:left="0" w:firstLine="0"/>
      </w:pPr>
    </w:lvl>
    <w:lvl w:ilvl="6">
      <w:start w:val="20"/>
      <w:numFmt w:val="decimal"/>
      <w:lvlText w:val="10.%7."/>
      <w:lvlJc w:val="left"/>
      <w:pPr>
        <w:tabs>
          <w:tab w:val="num" w:pos="0"/>
        </w:tabs>
        <w:ind w:left="0" w:firstLine="0"/>
      </w:pPr>
    </w:lvl>
    <w:lvl w:ilvl="7">
      <w:start w:val="20"/>
      <w:numFmt w:val="decimal"/>
      <w:lvlText w:val="10.%8."/>
      <w:lvlJc w:val="left"/>
      <w:pPr>
        <w:tabs>
          <w:tab w:val="num" w:pos="0"/>
        </w:tabs>
        <w:ind w:left="0" w:firstLine="0"/>
      </w:pPr>
    </w:lvl>
    <w:lvl w:ilvl="8">
      <w:start w:val="20"/>
      <w:numFmt w:val="decimal"/>
      <w:lvlText w:val="10.%9."/>
      <w:lvlJc w:val="left"/>
      <w:pPr>
        <w:tabs>
          <w:tab w:val="num" w:pos="0"/>
        </w:tabs>
        <w:ind w:left="0" w:firstLine="0"/>
      </w:pPr>
    </w:lvl>
  </w:abstractNum>
  <w:abstractNum w:abstractNumId="25" w15:restartNumberingAfterBreak="0">
    <w:nsid w:val="00000023"/>
    <w:multiLevelType w:val="multilevel"/>
    <w:tmpl w:val="00000023"/>
    <w:name w:val="WW8Num35"/>
    <w:lvl w:ilvl="0">
      <w:start w:val="28"/>
      <w:numFmt w:val="decimal"/>
      <w:lvlText w:val="10.%1."/>
      <w:lvlJc w:val="left"/>
      <w:pPr>
        <w:tabs>
          <w:tab w:val="num" w:pos="0"/>
        </w:tabs>
        <w:ind w:left="0" w:firstLine="0"/>
      </w:pPr>
    </w:lvl>
    <w:lvl w:ilvl="1">
      <w:start w:val="25"/>
      <w:numFmt w:val="decimal"/>
      <w:lvlText w:val="10.%2."/>
      <w:lvlJc w:val="left"/>
      <w:pPr>
        <w:tabs>
          <w:tab w:val="num" w:pos="0"/>
        </w:tabs>
        <w:ind w:left="0" w:firstLine="0"/>
      </w:pPr>
    </w:lvl>
    <w:lvl w:ilvl="2">
      <w:start w:val="25"/>
      <w:numFmt w:val="decimal"/>
      <w:lvlText w:val="10.%3."/>
      <w:lvlJc w:val="left"/>
      <w:pPr>
        <w:tabs>
          <w:tab w:val="num" w:pos="0"/>
        </w:tabs>
        <w:ind w:left="0" w:firstLine="0"/>
      </w:pPr>
    </w:lvl>
    <w:lvl w:ilvl="3">
      <w:start w:val="25"/>
      <w:numFmt w:val="decimal"/>
      <w:lvlText w:val="10.%4."/>
      <w:lvlJc w:val="left"/>
      <w:pPr>
        <w:tabs>
          <w:tab w:val="num" w:pos="0"/>
        </w:tabs>
        <w:ind w:left="0" w:firstLine="0"/>
      </w:pPr>
    </w:lvl>
    <w:lvl w:ilvl="4">
      <w:start w:val="25"/>
      <w:numFmt w:val="decimal"/>
      <w:lvlText w:val="10.%5."/>
      <w:lvlJc w:val="left"/>
      <w:pPr>
        <w:tabs>
          <w:tab w:val="num" w:pos="0"/>
        </w:tabs>
        <w:ind w:left="0" w:firstLine="0"/>
      </w:pPr>
    </w:lvl>
    <w:lvl w:ilvl="5">
      <w:start w:val="25"/>
      <w:numFmt w:val="decimal"/>
      <w:lvlText w:val="10.%6."/>
      <w:lvlJc w:val="left"/>
      <w:pPr>
        <w:tabs>
          <w:tab w:val="num" w:pos="0"/>
        </w:tabs>
        <w:ind w:left="0" w:firstLine="0"/>
      </w:pPr>
    </w:lvl>
    <w:lvl w:ilvl="6">
      <w:start w:val="25"/>
      <w:numFmt w:val="decimal"/>
      <w:lvlText w:val="10.%7."/>
      <w:lvlJc w:val="left"/>
      <w:pPr>
        <w:tabs>
          <w:tab w:val="num" w:pos="0"/>
        </w:tabs>
        <w:ind w:left="0" w:firstLine="0"/>
      </w:pPr>
    </w:lvl>
    <w:lvl w:ilvl="7">
      <w:start w:val="25"/>
      <w:numFmt w:val="decimal"/>
      <w:lvlText w:val="10.%8."/>
      <w:lvlJc w:val="left"/>
      <w:pPr>
        <w:tabs>
          <w:tab w:val="num" w:pos="0"/>
        </w:tabs>
        <w:ind w:left="0" w:firstLine="0"/>
      </w:pPr>
    </w:lvl>
    <w:lvl w:ilvl="8">
      <w:start w:val="25"/>
      <w:numFmt w:val="decimal"/>
      <w:lvlText w:val="10.%9."/>
      <w:lvlJc w:val="left"/>
      <w:pPr>
        <w:tabs>
          <w:tab w:val="num" w:pos="0"/>
        </w:tabs>
        <w:ind w:left="0" w:firstLine="0"/>
      </w:pPr>
    </w:lvl>
  </w:abstractNum>
  <w:abstractNum w:abstractNumId="26" w15:restartNumberingAfterBreak="0">
    <w:nsid w:val="00000024"/>
    <w:multiLevelType w:val="multilevel"/>
    <w:tmpl w:val="00000024"/>
    <w:name w:val="WW8Num36"/>
    <w:lvl w:ilvl="0">
      <w:start w:val="1"/>
      <w:numFmt w:val="decimal"/>
      <w:lvlText w:val="11.%1."/>
      <w:lvlJc w:val="left"/>
      <w:pPr>
        <w:tabs>
          <w:tab w:val="num" w:pos="0"/>
        </w:tabs>
        <w:ind w:left="0" w:firstLine="0"/>
      </w:pPr>
    </w:lvl>
    <w:lvl w:ilvl="1">
      <w:start w:val="1"/>
      <w:numFmt w:val="decimal"/>
      <w:lvlText w:val="11.%2."/>
      <w:lvlJc w:val="left"/>
      <w:pPr>
        <w:tabs>
          <w:tab w:val="num" w:pos="0"/>
        </w:tabs>
        <w:ind w:left="0" w:firstLine="0"/>
      </w:pPr>
    </w:lvl>
    <w:lvl w:ilvl="2">
      <w:start w:val="1"/>
      <w:numFmt w:val="decimal"/>
      <w:lvlText w:val="11.%3."/>
      <w:lvlJc w:val="left"/>
      <w:pPr>
        <w:tabs>
          <w:tab w:val="num" w:pos="0"/>
        </w:tabs>
        <w:ind w:left="0" w:firstLine="0"/>
      </w:pPr>
    </w:lvl>
    <w:lvl w:ilvl="3">
      <w:start w:val="1"/>
      <w:numFmt w:val="decimal"/>
      <w:lvlText w:val="11.%4."/>
      <w:lvlJc w:val="left"/>
      <w:pPr>
        <w:tabs>
          <w:tab w:val="num" w:pos="0"/>
        </w:tabs>
        <w:ind w:left="0" w:firstLine="0"/>
      </w:pPr>
    </w:lvl>
    <w:lvl w:ilvl="4">
      <w:start w:val="1"/>
      <w:numFmt w:val="decimal"/>
      <w:lvlText w:val="11.%5."/>
      <w:lvlJc w:val="left"/>
      <w:pPr>
        <w:tabs>
          <w:tab w:val="num" w:pos="0"/>
        </w:tabs>
        <w:ind w:left="0" w:firstLine="0"/>
      </w:pPr>
    </w:lvl>
    <w:lvl w:ilvl="5">
      <w:start w:val="1"/>
      <w:numFmt w:val="decimal"/>
      <w:lvlText w:val="11.%6."/>
      <w:lvlJc w:val="left"/>
      <w:pPr>
        <w:tabs>
          <w:tab w:val="num" w:pos="0"/>
        </w:tabs>
        <w:ind w:left="0" w:firstLine="0"/>
      </w:pPr>
    </w:lvl>
    <w:lvl w:ilvl="6">
      <w:start w:val="1"/>
      <w:numFmt w:val="decimal"/>
      <w:lvlText w:val="11.%7."/>
      <w:lvlJc w:val="left"/>
      <w:pPr>
        <w:tabs>
          <w:tab w:val="num" w:pos="0"/>
        </w:tabs>
        <w:ind w:left="0" w:firstLine="0"/>
      </w:pPr>
    </w:lvl>
    <w:lvl w:ilvl="7">
      <w:start w:val="1"/>
      <w:numFmt w:val="decimal"/>
      <w:lvlText w:val="11.%8."/>
      <w:lvlJc w:val="left"/>
      <w:pPr>
        <w:tabs>
          <w:tab w:val="num" w:pos="0"/>
        </w:tabs>
        <w:ind w:left="0" w:firstLine="0"/>
      </w:pPr>
    </w:lvl>
    <w:lvl w:ilvl="8">
      <w:start w:val="1"/>
      <w:numFmt w:val="decimal"/>
      <w:lvlText w:val="11.%9."/>
      <w:lvlJc w:val="left"/>
      <w:pPr>
        <w:tabs>
          <w:tab w:val="num" w:pos="0"/>
        </w:tabs>
        <w:ind w:left="0" w:firstLine="0"/>
      </w:pPr>
    </w:lvl>
  </w:abstractNum>
  <w:abstractNum w:abstractNumId="27" w15:restartNumberingAfterBreak="0">
    <w:nsid w:val="00000025"/>
    <w:multiLevelType w:val="multilevel"/>
    <w:tmpl w:val="00000025"/>
    <w:name w:val="WW8Num37"/>
    <w:lvl w:ilvl="0">
      <w:start w:val="1"/>
      <w:numFmt w:val="decimal"/>
      <w:lvlText w:val="12.%1."/>
      <w:lvlJc w:val="left"/>
      <w:pPr>
        <w:tabs>
          <w:tab w:val="num" w:pos="0"/>
        </w:tabs>
        <w:ind w:left="0" w:firstLine="0"/>
      </w:pPr>
    </w:lvl>
    <w:lvl w:ilvl="1">
      <w:start w:val="1"/>
      <w:numFmt w:val="decimal"/>
      <w:lvlText w:val="12.%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4."/>
      <w:lvlJc w:val="left"/>
      <w:pPr>
        <w:tabs>
          <w:tab w:val="num" w:pos="0"/>
        </w:tabs>
        <w:ind w:left="0" w:firstLine="0"/>
      </w:pPr>
    </w:lvl>
    <w:lvl w:ilvl="4">
      <w:start w:val="1"/>
      <w:numFmt w:val="decimal"/>
      <w:lvlText w:val="12.%5."/>
      <w:lvlJc w:val="left"/>
      <w:pPr>
        <w:tabs>
          <w:tab w:val="num" w:pos="0"/>
        </w:tabs>
        <w:ind w:left="0" w:firstLine="0"/>
      </w:pPr>
    </w:lvl>
    <w:lvl w:ilvl="5">
      <w:start w:val="1"/>
      <w:numFmt w:val="decimal"/>
      <w:lvlText w:val="12.%6."/>
      <w:lvlJc w:val="left"/>
      <w:pPr>
        <w:tabs>
          <w:tab w:val="num" w:pos="0"/>
        </w:tabs>
        <w:ind w:left="0" w:firstLine="0"/>
      </w:pPr>
    </w:lvl>
    <w:lvl w:ilvl="6">
      <w:start w:val="1"/>
      <w:numFmt w:val="decimal"/>
      <w:lvlText w:val="12.%7."/>
      <w:lvlJc w:val="left"/>
      <w:pPr>
        <w:tabs>
          <w:tab w:val="num" w:pos="0"/>
        </w:tabs>
        <w:ind w:left="0" w:firstLine="0"/>
      </w:pPr>
    </w:lvl>
    <w:lvl w:ilvl="7">
      <w:start w:val="1"/>
      <w:numFmt w:val="decimal"/>
      <w:lvlText w:val="12.%8."/>
      <w:lvlJc w:val="left"/>
      <w:pPr>
        <w:tabs>
          <w:tab w:val="num" w:pos="0"/>
        </w:tabs>
        <w:ind w:left="0" w:firstLine="0"/>
      </w:pPr>
    </w:lvl>
    <w:lvl w:ilvl="8">
      <w:start w:val="1"/>
      <w:numFmt w:val="decimal"/>
      <w:lvlText w:val="12.%9."/>
      <w:lvlJc w:val="left"/>
      <w:pPr>
        <w:tabs>
          <w:tab w:val="num" w:pos="0"/>
        </w:tabs>
        <w:ind w:left="0" w:firstLine="0"/>
      </w:pPr>
    </w:lvl>
  </w:abstractNum>
  <w:abstractNum w:abstractNumId="28" w15:restartNumberingAfterBreak="0">
    <w:nsid w:val="00000026"/>
    <w:multiLevelType w:val="multilevel"/>
    <w:tmpl w:val="00000026"/>
    <w:name w:val="WW8Num38"/>
    <w:lvl w:ilvl="0">
      <w:start w:val="1"/>
      <w:numFmt w:val="decimal"/>
      <w:lvlText w:val="13.%1."/>
      <w:lvlJc w:val="left"/>
      <w:pPr>
        <w:tabs>
          <w:tab w:val="num" w:pos="0"/>
        </w:tabs>
        <w:ind w:left="0" w:firstLine="0"/>
      </w:pPr>
    </w:lvl>
    <w:lvl w:ilvl="1">
      <w:start w:val="1"/>
      <w:numFmt w:val="decimal"/>
      <w:lvlText w:val="13.%2."/>
      <w:lvlJc w:val="left"/>
      <w:pPr>
        <w:tabs>
          <w:tab w:val="num" w:pos="0"/>
        </w:tabs>
        <w:ind w:left="0" w:firstLine="0"/>
      </w:pPr>
    </w:lvl>
    <w:lvl w:ilvl="2">
      <w:start w:val="1"/>
      <w:numFmt w:val="decimal"/>
      <w:lvlText w:val="13.%3."/>
      <w:lvlJc w:val="left"/>
      <w:pPr>
        <w:tabs>
          <w:tab w:val="num" w:pos="0"/>
        </w:tabs>
        <w:ind w:left="0" w:firstLine="0"/>
      </w:pPr>
    </w:lvl>
    <w:lvl w:ilvl="3">
      <w:start w:val="1"/>
      <w:numFmt w:val="decimal"/>
      <w:lvlText w:val="13.%4."/>
      <w:lvlJc w:val="left"/>
      <w:pPr>
        <w:tabs>
          <w:tab w:val="num" w:pos="0"/>
        </w:tabs>
        <w:ind w:left="0" w:firstLine="0"/>
      </w:pPr>
    </w:lvl>
    <w:lvl w:ilvl="4">
      <w:start w:val="1"/>
      <w:numFmt w:val="decimal"/>
      <w:lvlText w:val="13.%5."/>
      <w:lvlJc w:val="left"/>
      <w:pPr>
        <w:tabs>
          <w:tab w:val="num" w:pos="0"/>
        </w:tabs>
        <w:ind w:left="0" w:firstLine="0"/>
      </w:pPr>
    </w:lvl>
    <w:lvl w:ilvl="5">
      <w:start w:val="1"/>
      <w:numFmt w:val="decimal"/>
      <w:lvlText w:val="13.%6."/>
      <w:lvlJc w:val="left"/>
      <w:pPr>
        <w:tabs>
          <w:tab w:val="num" w:pos="0"/>
        </w:tabs>
        <w:ind w:left="0" w:firstLine="0"/>
      </w:pPr>
    </w:lvl>
    <w:lvl w:ilvl="6">
      <w:start w:val="1"/>
      <w:numFmt w:val="decimal"/>
      <w:lvlText w:val="13.%7."/>
      <w:lvlJc w:val="left"/>
      <w:pPr>
        <w:tabs>
          <w:tab w:val="num" w:pos="0"/>
        </w:tabs>
        <w:ind w:left="0" w:firstLine="0"/>
      </w:pPr>
    </w:lvl>
    <w:lvl w:ilvl="7">
      <w:start w:val="1"/>
      <w:numFmt w:val="decimal"/>
      <w:lvlText w:val="13.%8."/>
      <w:lvlJc w:val="left"/>
      <w:pPr>
        <w:tabs>
          <w:tab w:val="num" w:pos="0"/>
        </w:tabs>
        <w:ind w:left="0" w:firstLine="0"/>
      </w:pPr>
    </w:lvl>
    <w:lvl w:ilvl="8">
      <w:start w:val="1"/>
      <w:numFmt w:val="decimal"/>
      <w:lvlText w:val="13.%9."/>
      <w:lvlJc w:val="left"/>
      <w:pPr>
        <w:tabs>
          <w:tab w:val="num" w:pos="0"/>
        </w:tabs>
        <w:ind w:left="0" w:firstLine="0"/>
      </w:pPr>
    </w:lvl>
  </w:abstractNum>
  <w:abstractNum w:abstractNumId="29" w15:restartNumberingAfterBreak="0">
    <w:nsid w:val="0000002A"/>
    <w:multiLevelType w:val="multilevel"/>
    <w:tmpl w:val="0000002A"/>
    <w:name w:val="WW8Num42"/>
    <w:lvl w:ilvl="0">
      <w:start w:val="1"/>
      <w:numFmt w:val="decimal"/>
      <w:lvlText w:val="14.%1."/>
      <w:lvlJc w:val="left"/>
      <w:pPr>
        <w:tabs>
          <w:tab w:val="num" w:pos="0"/>
        </w:tabs>
        <w:ind w:left="0" w:firstLine="0"/>
      </w:pPr>
    </w:lvl>
    <w:lvl w:ilvl="1">
      <w:start w:val="1"/>
      <w:numFmt w:val="decimal"/>
      <w:lvlText w:val="14.%2."/>
      <w:lvlJc w:val="left"/>
      <w:pPr>
        <w:tabs>
          <w:tab w:val="num" w:pos="0"/>
        </w:tabs>
        <w:ind w:left="0" w:firstLine="0"/>
      </w:pPr>
    </w:lvl>
    <w:lvl w:ilvl="2">
      <w:start w:val="1"/>
      <w:numFmt w:val="decimal"/>
      <w:lvlText w:val="14.%3."/>
      <w:lvlJc w:val="left"/>
      <w:pPr>
        <w:tabs>
          <w:tab w:val="num" w:pos="0"/>
        </w:tabs>
        <w:ind w:left="0" w:firstLine="0"/>
      </w:pPr>
    </w:lvl>
    <w:lvl w:ilvl="3">
      <w:start w:val="1"/>
      <w:numFmt w:val="decimal"/>
      <w:lvlText w:val="14.%4."/>
      <w:lvlJc w:val="left"/>
      <w:pPr>
        <w:tabs>
          <w:tab w:val="num" w:pos="0"/>
        </w:tabs>
        <w:ind w:left="0" w:firstLine="0"/>
      </w:pPr>
    </w:lvl>
    <w:lvl w:ilvl="4">
      <w:start w:val="1"/>
      <w:numFmt w:val="decimal"/>
      <w:lvlText w:val="14.%5."/>
      <w:lvlJc w:val="left"/>
      <w:pPr>
        <w:tabs>
          <w:tab w:val="num" w:pos="0"/>
        </w:tabs>
        <w:ind w:left="0" w:firstLine="0"/>
      </w:pPr>
    </w:lvl>
    <w:lvl w:ilvl="5">
      <w:start w:val="1"/>
      <w:numFmt w:val="decimal"/>
      <w:lvlText w:val="14.%6."/>
      <w:lvlJc w:val="left"/>
      <w:pPr>
        <w:tabs>
          <w:tab w:val="num" w:pos="0"/>
        </w:tabs>
        <w:ind w:left="0" w:firstLine="0"/>
      </w:pPr>
    </w:lvl>
    <w:lvl w:ilvl="6">
      <w:start w:val="1"/>
      <w:numFmt w:val="decimal"/>
      <w:lvlText w:val="14.%7."/>
      <w:lvlJc w:val="left"/>
      <w:pPr>
        <w:tabs>
          <w:tab w:val="num" w:pos="0"/>
        </w:tabs>
        <w:ind w:left="0" w:firstLine="0"/>
      </w:pPr>
    </w:lvl>
    <w:lvl w:ilvl="7">
      <w:start w:val="1"/>
      <w:numFmt w:val="decimal"/>
      <w:lvlText w:val="14.%8."/>
      <w:lvlJc w:val="left"/>
      <w:pPr>
        <w:tabs>
          <w:tab w:val="num" w:pos="0"/>
        </w:tabs>
        <w:ind w:left="0" w:firstLine="0"/>
      </w:pPr>
    </w:lvl>
    <w:lvl w:ilvl="8">
      <w:start w:val="1"/>
      <w:numFmt w:val="decimal"/>
      <w:lvlText w:val="14.%9."/>
      <w:lvlJc w:val="left"/>
      <w:pPr>
        <w:tabs>
          <w:tab w:val="num" w:pos="0"/>
        </w:tabs>
        <w:ind w:left="0" w:firstLine="0"/>
      </w:pPr>
    </w:lvl>
  </w:abstractNum>
  <w:abstractNum w:abstractNumId="30" w15:restartNumberingAfterBreak="0">
    <w:nsid w:val="0000002B"/>
    <w:multiLevelType w:val="multilevel"/>
    <w:tmpl w:val="0000002B"/>
    <w:name w:val="WW8Num43"/>
    <w:lvl w:ilvl="0">
      <w:start w:val="1"/>
      <w:numFmt w:val="decimal"/>
      <w:lvlText w:val="14.1.%1."/>
      <w:lvlJc w:val="left"/>
      <w:pPr>
        <w:tabs>
          <w:tab w:val="num" w:pos="0"/>
        </w:tabs>
        <w:ind w:left="0" w:firstLine="0"/>
      </w:pPr>
    </w:lvl>
    <w:lvl w:ilvl="1">
      <w:start w:val="1"/>
      <w:numFmt w:val="decimal"/>
      <w:lvlText w:val="14.1,%2."/>
      <w:lvlJc w:val="left"/>
      <w:pPr>
        <w:tabs>
          <w:tab w:val="num" w:pos="0"/>
        </w:tabs>
        <w:ind w:left="0" w:firstLine="0"/>
      </w:pPr>
    </w:lvl>
    <w:lvl w:ilvl="2">
      <w:start w:val="1"/>
      <w:numFmt w:val="decimal"/>
      <w:lvlText w:val="14.1,%3."/>
      <w:lvlJc w:val="left"/>
      <w:pPr>
        <w:tabs>
          <w:tab w:val="num" w:pos="0"/>
        </w:tabs>
        <w:ind w:left="0" w:firstLine="0"/>
      </w:pPr>
    </w:lvl>
    <w:lvl w:ilvl="3">
      <w:start w:val="1"/>
      <w:numFmt w:val="decimal"/>
      <w:lvlText w:val="14.1,%4."/>
      <w:lvlJc w:val="left"/>
      <w:pPr>
        <w:tabs>
          <w:tab w:val="num" w:pos="0"/>
        </w:tabs>
        <w:ind w:left="0" w:firstLine="0"/>
      </w:pPr>
    </w:lvl>
    <w:lvl w:ilvl="4">
      <w:start w:val="1"/>
      <w:numFmt w:val="decimal"/>
      <w:lvlText w:val="14.1,%5."/>
      <w:lvlJc w:val="left"/>
      <w:pPr>
        <w:tabs>
          <w:tab w:val="num" w:pos="0"/>
        </w:tabs>
        <w:ind w:left="0" w:firstLine="0"/>
      </w:pPr>
    </w:lvl>
    <w:lvl w:ilvl="5">
      <w:start w:val="1"/>
      <w:numFmt w:val="decimal"/>
      <w:lvlText w:val="14.1,%6."/>
      <w:lvlJc w:val="left"/>
      <w:pPr>
        <w:tabs>
          <w:tab w:val="num" w:pos="0"/>
        </w:tabs>
        <w:ind w:left="0" w:firstLine="0"/>
      </w:pPr>
    </w:lvl>
    <w:lvl w:ilvl="6">
      <w:start w:val="1"/>
      <w:numFmt w:val="decimal"/>
      <w:lvlText w:val="14.1,%7."/>
      <w:lvlJc w:val="left"/>
      <w:pPr>
        <w:tabs>
          <w:tab w:val="num" w:pos="0"/>
        </w:tabs>
        <w:ind w:left="0" w:firstLine="0"/>
      </w:pPr>
    </w:lvl>
    <w:lvl w:ilvl="7">
      <w:start w:val="1"/>
      <w:numFmt w:val="decimal"/>
      <w:lvlText w:val="14.1,%8."/>
      <w:lvlJc w:val="left"/>
      <w:pPr>
        <w:tabs>
          <w:tab w:val="num" w:pos="0"/>
        </w:tabs>
        <w:ind w:left="0" w:firstLine="0"/>
      </w:pPr>
    </w:lvl>
    <w:lvl w:ilvl="8">
      <w:start w:val="1"/>
      <w:numFmt w:val="decimal"/>
      <w:lvlText w:val="14.1,%9."/>
      <w:lvlJc w:val="left"/>
      <w:pPr>
        <w:tabs>
          <w:tab w:val="num" w:pos="0"/>
        </w:tabs>
        <w:ind w:left="0" w:firstLine="0"/>
      </w:pPr>
    </w:lvl>
  </w:abstractNum>
  <w:abstractNum w:abstractNumId="31" w15:restartNumberingAfterBreak="0">
    <w:nsid w:val="0000002C"/>
    <w:multiLevelType w:val="multilevel"/>
    <w:tmpl w:val="0000002C"/>
    <w:name w:val="WW8Num44"/>
    <w:lvl w:ilvl="0">
      <w:start w:val="2"/>
      <w:numFmt w:val="decimal"/>
      <w:lvlText w:val="14.%1."/>
      <w:lvlJc w:val="left"/>
      <w:pPr>
        <w:tabs>
          <w:tab w:val="num" w:pos="0"/>
        </w:tabs>
        <w:ind w:left="0" w:firstLine="0"/>
      </w:pPr>
    </w:lvl>
    <w:lvl w:ilvl="1">
      <w:start w:val="2"/>
      <w:numFmt w:val="decimal"/>
      <w:lvlText w:val="14.%2."/>
      <w:lvlJc w:val="left"/>
      <w:pPr>
        <w:tabs>
          <w:tab w:val="num" w:pos="0"/>
        </w:tabs>
        <w:ind w:left="0" w:firstLine="0"/>
      </w:pPr>
    </w:lvl>
    <w:lvl w:ilvl="2">
      <w:start w:val="2"/>
      <w:numFmt w:val="decimal"/>
      <w:lvlText w:val="14.%3."/>
      <w:lvlJc w:val="left"/>
      <w:pPr>
        <w:tabs>
          <w:tab w:val="num" w:pos="0"/>
        </w:tabs>
        <w:ind w:left="0" w:firstLine="0"/>
      </w:pPr>
    </w:lvl>
    <w:lvl w:ilvl="3">
      <w:start w:val="2"/>
      <w:numFmt w:val="decimal"/>
      <w:lvlText w:val="14.%4."/>
      <w:lvlJc w:val="left"/>
      <w:pPr>
        <w:tabs>
          <w:tab w:val="num" w:pos="0"/>
        </w:tabs>
        <w:ind w:left="0" w:firstLine="0"/>
      </w:pPr>
    </w:lvl>
    <w:lvl w:ilvl="4">
      <w:start w:val="2"/>
      <w:numFmt w:val="decimal"/>
      <w:lvlText w:val="14.%5."/>
      <w:lvlJc w:val="left"/>
      <w:pPr>
        <w:tabs>
          <w:tab w:val="num" w:pos="0"/>
        </w:tabs>
        <w:ind w:left="0" w:firstLine="0"/>
      </w:pPr>
    </w:lvl>
    <w:lvl w:ilvl="5">
      <w:start w:val="2"/>
      <w:numFmt w:val="decimal"/>
      <w:lvlText w:val="14.%6."/>
      <w:lvlJc w:val="left"/>
      <w:pPr>
        <w:tabs>
          <w:tab w:val="num" w:pos="0"/>
        </w:tabs>
        <w:ind w:left="0" w:firstLine="0"/>
      </w:pPr>
    </w:lvl>
    <w:lvl w:ilvl="6">
      <w:start w:val="2"/>
      <w:numFmt w:val="decimal"/>
      <w:lvlText w:val="14.%7."/>
      <w:lvlJc w:val="left"/>
      <w:pPr>
        <w:tabs>
          <w:tab w:val="num" w:pos="0"/>
        </w:tabs>
        <w:ind w:left="0" w:firstLine="0"/>
      </w:pPr>
    </w:lvl>
    <w:lvl w:ilvl="7">
      <w:start w:val="2"/>
      <w:numFmt w:val="decimal"/>
      <w:lvlText w:val="14.%8."/>
      <w:lvlJc w:val="left"/>
      <w:pPr>
        <w:tabs>
          <w:tab w:val="num" w:pos="0"/>
        </w:tabs>
        <w:ind w:left="0" w:firstLine="0"/>
      </w:pPr>
    </w:lvl>
    <w:lvl w:ilvl="8">
      <w:start w:val="2"/>
      <w:numFmt w:val="decimal"/>
      <w:lvlText w:val="14.%9."/>
      <w:lvlJc w:val="left"/>
      <w:pPr>
        <w:tabs>
          <w:tab w:val="num" w:pos="0"/>
        </w:tabs>
        <w:ind w:left="0" w:firstLine="0"/>
      </w:pPr>
    </w:lvl>
  </w:abstractNum>
  <w:abstractNum w:abstractNumId="32" w15:restartNumberingAfterBreak="0">
    <w:nsid w:val="0000002E"/>
    <w:multiLevelType w:val="multilevel"/>
    <w:tmpl w:val="0000002E"/>
    <w:name w:val="WW8Num46"/>
    <w:lvl w:ilvl="0">
      <w:start w:val="1"/>
      <w:numFmt w:val="decimal"/>
      <w:lvlText w:val="16.%1."/>
      <w:lvlJc w:val="left"/>
      <w:pPr>
        <w:tabs>
          <w:tab w:val="num" w:pos="0"/>
        </w:tabs>
        <w:ind w:left="0" w:firstLine="0"/>
      </w:pPr>
    </w:lvl>
    <w:lvl w:ilvl="1">
      <w:start w:val="1"/>
      <w:numFmt w:val="decimal"/>
      <w:lvlText w:val="16.%2."/>
      <w:lvlJc w:val="left"/>
      <w:pPr>
        <w:tabs>
          <w:tab w:val="num" w:pos="0"/>
        </w:tabs>
        <w:ind w:left="0" w:firstLine="0"/>
      </w:pPr>
    </w:lvl>
    <w:lvl w:ilvl="2">
      <w:start w:val="1"/>
      <w:numFmt w:val="decimal"/>
      <w:lvlText w:val="16.%3."/>
      <w:lvlJc w:val="left"/>
      <w:pPr>
        <w:tabs>
          <w:tab w:val="num" w:pos="0"/>
        </w:tabs>
        <w:ind w:left="0" w:firstLine="0"/>
      </w:pPr>
    </w:lvl>
    <w:lvl w:ilvl="3">
      <w:start w:val="1"/>
      <w:numFmt w:val="decimal"/>
      <w:lvlText w:val="16.%4."/>
      <w:lvlJc w:val="left"/>
      <w:pPr>
        <w:tabs>
          <w:tab w:val="num" w:pos="0"/>
        </w:tabs>
        <w:ind w:left="0" w:firstLine="0"/>
      </w:pPr>
    </w:lvl>
    <w:lvl w:ilvl="4">
      <w:start w:val="1"/>
      <w:numFmt w:val="decimal"/>
      <w:lvlText w:val="16.%5."/>
      <w:lvlJc w:val="left"/>
      <w:pPr>
        <w:tabs>
          <w:tab w:val="num" w:pos="0"/>
        </w:tabs>
        <w:ind w:left="0" w:firstLine="0"/>
      </w:pPr>
    </w:lvl>
    <w:lvl w:ilvl="5">
      <w:start w:val="1"/>
      <w:numFmt w:val="decimal"/>
      <w:lvlText w:val="16.%6."/>
      <w:lvlJc w:val="left"/>
      <w:pPr>
        <w:tabs>
          <w:tab w:val="num" w:pos="0"/>
        </w:tabs>
        <w:ind w:left="0" w:firstLine="0"/>
      </w:pPr>
    </w:lvl>
    <w:lvl w:ilvl="6">
      <w:start w:val="1"/>
      <w:numFmt w:val="decimal"/>
      <w:lvlText w:val="16.%7."/>
      <w:lvlJc w:val="left"/>
      <w:pPr>
        <w:tabs>
          <w:tab w:val="num" w:pos="0"/>
        </w:tabs>
        <w:ind w:left="0" w:firstLine="0"/>
      </w:pPr>
    </w:lvl>
    <w:lvl w:ilvl="7">
      <w:start w:val="1"/>
      <w:numFmt w:val="decimal"/>
      <w:lvlText w:val="16.%8."/>
      <w:lvlJc w:val="left"/>
      <w:pPr>
        <w:tabs>
          <w:tab w:val="num" w:pos="0"/>
        </w:tabs>
        <w:ind w:left="0" w:firstLine="0"/>
      </w:pPr>
    </w:lvl>
    <w:lvl w:ilvl="8">
      <w:start w:val="1"/>
      <w:numFmt w:val="decimal"/>
      <w:lvlText w:val="16.%9."/>
      <w:lvlJc w:val="left"/>
      <w:pPr>
        <w:tabs>
          <w:tab w:val="num" w:pos="0"/>
        </w:tabs>
        <w:ind w:left="0" w:firstLine="0"/>
      </w:pPr>
    </w:lvl>
  </w:abstractNum>
  <w:abstractNum w:abstractNumId="33" w15:restartNumberingAfterBreak="0">
    <w:nsid w:val="0000002F"/>
    <w:multiLevelType w:val="multilevel"/>
    <w:tmpl w:val="0000002F"/>
    <w:name w:val="WW8Num47"/>
    <w:lvl w:ilvl="0">
      <w:start w:val="1"/>
      <w:numFmt w:val="decimal"/>
      <w:lvlText w:val="17.%1."/>
      <w:lvlJc w:val="left"/>
      <w:pPr>
        <w:tabs>
          <w:tab w:val="num" w:pos="0"/>
        </w:tabs>
        <w:ind w:left="0" w:firstLine="0"/>
      </w:pPr>
    </w:lvl>
    <w:lvl w:ilvl="1">
      <w:start w:val="1"/>
      <w:numFmt w:val="decimal"/>
      <w:lvlText w:val="17.%2."/>
      <w:lvlJc w:val="left"/>
      <w:pPr>
        <w:tabs>
          <w:tab w:val="num" w:pos="0"/>
        </w:tabs>
        <w:ind w:left="0" w:firstLine="0"/>
      </w:pPr>
    </w:lvl>
    <w:lvl w:ilvl="2">
      <w:start w:val="1"/>
      <w:numFmt w:val="decimal"/>
      <w:lvlText w:val="17.%3."/>
      <w:lvlJc w:val="left"/>
      <w:pPr>
        <w:tabs>
          <w:tab w:val="num" w:pos="0"/>
        </w:tabs>
        <w:ind w:left="0" w:firstLine="0"/>
      </w:pPr>
    </w:lvl>
    <w:lvl w:ilvl="3">
      <w:start w:val="1"/>
      <w:numFmt w:val="decimal"/>
      <w:lvlText w:val="17.%4."/>
      <w:lvlJc w:val="left"/>
      <w:pPr>
        <w:tabs>
          <w:tab w:val="num" w:pos="0"/>
        </w:tabs>
        <w:ind w:left="0" w:firstLine="0"/>
      </w:pPr>
    </w:lvl>
    <w:lvl w:ilvl="4">
      <w:start w:val="1"/>
      <w:numFmt w:val="decimal"/>
      <w:lvlText w:val="17.%5."/>
      <w:lvlJc w:val="left"/>
      <w:pPr>
        <w:tabs>
          <w:tab w:val="num" w:pos="0"/>
        </w:tabs>
        <w:ind w:left="0" w:firstLine="0"/>
      </w:pPr>
    </w:lvl>
    <w:lvl w:ilvl="5">
      <w:start w:val="1"/>
      <w:numFmt w:val="decimal"/>
      <w:lvlText w:val="17.%6."/>
      <w:lvlJc w:val="left"/>
      <w:pPr>
        <w:tabs>
          <w:tab w:val="num" w:pos="0"/>
        </w:tabs>
        <w:ind w:left="0" w:firstLine="0"/>
      </w:pPr>
    </w:lvl>
    <w:lvl w:ilvl="6">
      <w:start w:val="1"/>
      <w:numFmt w:val="decimal"/>
      <w:lvlText w:val="17.%7."/>
      <w:lvlJc w:val="left"/>
      <w:pPr>
        <w:tabs>
          <w:tab w:val="num" w:pos="0"/>
        </w:tabs>
        <w:ind w:left="0" w:firstLine="0"/>
      </w:pPr>
    </w:lvl>
    <w:lvl w:ilvl="7">
      <w:start w:val="1"/>
      <w:numFmt w:val="decimal"/>
      <w:lvlText w:val="17.%8."/>
      <w:lvlJc w:val="left"/>
      <w:pPr>
        <w:tabs>
          <w:tab w:val="num" w:pos="0"/>
        </w:tabs>
        <w:ind w:left="0" w:firstLine="0"/>
      </w:pPr>
    </w:lvl>
    <w:lvl w:ilvl="8">
      <w:start w:val="1"/>
      <w:numFmt w:val="decimal"/>
      <w:lvlText w:val="17.%9."/>
      <w:lvlJc w:val="left"/>
      <w:pPr>
        <w:tabs>
          <w:tab w:val="num" w:pos="0"/>
        </w:tabs>
        <w:ind w:left="0" w:firstLine="0"/>
      </w:pPr>
    </w:lvl>
  </w:abstractNum>
  <w:abstractNum w:abstractNumId="34" w15:restartNumberingAfterBreak="0">
    <w:nsid w:val="00000030"/>
    <w:multiLevelType w:val="multilevel"/>
    <w:tmpl w:val="00000030"/>
    <w:name w:val="WW8Num48"/>
    <w:lvl w:ilvl="0">
      <w:start w:val="1"/>
      <w:numFmt w:val="decimal"/>
      <w:lvlText w:val="20.%1."/>
      <w:lvlJc w:val="left"/>
      <w:pPr>
        <w:tabs>
          <w:tab w:val="num" w:pos="0"/>
        </w:tabs>
        <w:ind w:left="0" w:firstLine="0"/>
      </w:pPr>
    </w:lvl>
    <w:lvl w:ilvl="1">
      <w:start w:val="1"/>
      <w:numFmt w:val="decimal"/>
      <w:lvlText w:val="20.%2."/>
      <w:lvlJc w:val="left"/>
      <w:pPr>
        <w:tabs>
          <w:tab w:val="num" w:pos="0"/>
        </w:tabs>
        <w:ind w:left="0" w:firstLine="0"/>
      </w:pPr>
    </w:lvl>
    <w:lvl w:ilvl="2">
      <w:start w:val="1"/>
      <w:numFmt w:val="decimal"/>
      <w:lvlText w:val="20.%3."/>
      <w:lvlJc w:val="left"/>
      <w:pPr>
        <w:tabs>
          <w:tab w:val="num" w:pos="0"/>
        </w:tabs>
        <w:ind w:left="0" w:firstLine="0"/>
      </w:pPr>
    </w:lvl>
    <w:lvl w:ilvl="3">
      <w:start w:val="1"/>
      <w:numFmt w:val="decimal"/>
      <w:lvlText w:val="20.%4."/>
      <w:lvlJc w:val="left"/>
      <w:pPr>
        <w:tabs>
          <w:tab w:val="num" w:pos="0"/>
        </w:tabs>
        <w:ind w:left="0" w:firstLine="0"/>
      </w:pPr>
    </w:lvl>
    <w:lvl w:ilvl="4">
      <w:start w:val="1"/>
      <w:numFmt w:val="decimal"/>
      <w:lvlText w:val="20.%5."/>
      <w:lvlJc w:val="left"/>
      <w:pPr>
        <w:tabs>
          <w:tab w:val="num" w:pos="0"/>
        </w:tabs>
        <w:ind w:left="0" w:firstLine="0"/>
      </w:pPr>
    </w:lvl>
    <w:lvl w:ilvl="5">
      <w:start w:val="1"/>
      <w:numFmt w:val="decimal"/>
      <w:lvlText w:val="20.%6."/>
      <w:lvlJc w:val="left"/>
      <w:pPr>
        <w:tabs>
          <w:tab w:val="num" w:pos="0"/>
        </w:tabs>
        <w:ind w:left="0" w:firstLine="0"/>
      </w:pPr>
    </w:lvl>
    <w:lvl w:ilvl="6">
      <w:start w:val="1"/>
      <w:numFmt w:val="decimal"/>
      <w:lvlText w:val="20.%7."/>
      <w:lvlJc w:val="left"/>
      <w:pPr>
        <w:tabs>
          <w:tab w:val="num" w:pos="0"/>
        </w:tabs>
        <w:ind w:left="0" w:firstLine="0"/>
      </w:pPr>
    </w:lvl>
    <w:lvl w:ilvl="7">
      <w:start w:val="1"/>
      <w:numFmt w:val="decimal"/>
      <w:lvlText w:val="20.%8."/>
      <w:lvlJc w:val="left"/>
      <w:pPr>
        <w:tabs>
          <w:tab w:val="num" w:pos="0"/>
        </w:tabs>
        <w:ind w:left="0" w:firstLine="0"/>
      </w:pPr>
    </w:lvl>
    <w:lvl w:ilvl="8">
      <w:start w:val="1"/>
      <w:numFmt w:val="decimal"/>
      <w:lvlText w:val="20.%9."/>
      <w:lvlJc w:val="left"/>
      <w:pPr>
        <w:tabs>
          <w:tab w:val="num" w:pos="0"/>
        </w:tabs>
        <w:ind w:left="0" w:firstLine="0"/>
      </w:pPr>
    </w:lvl>
  </w:abstractNum>
  <w:abstractNum w:abstractNumId="35" w15:restartNumberingAfterBreak="0">
    <w:nsid w:val="0000003A"/>
    <w:multiLevelType w:val="multilevel"/>
    <w:tmpl w:val="0000003A"/>
    <w:name w:val="WW8Num58"/>
    <w:lvl w:ilvl="0">
      <w:start w:val="38"/>
      <w:numFmt w:val="decimal"/>
      <w:lvlText w:val="10.%1."/>
      <w:lvlJc w:val="left"/>
      <w:pPr>
        <w:tabs>
          <w:tab w:val="num" w:pos="0"/>
        </w:tabs>
        <w:ind w:left="0" w:firstLine="0"/>
      </w:pPr>
    </w:lvl>
    <w:lvl w:ilvl="1">
      <w:start w:val="38"/>
      <w:numFmt w:val="decimal"/>
      <w:lvlText w:val="10.%2."/>
      <w:lvlJc w:val="left"/>
      <w:pPr>
        <w:tabs>
          <w:tab w:val="num" w:pos="0"/>
        </w:tabs>
        <w:ind w:left="0" w:firstLine="0"/>
      </w:pPr>
    </w:lvl>
    <w:lvl w:ilvl="2">
      <w:start w:val="38"/>
      <w:numFmt w:val="decimal"/>
      <w:lvlText w:val="10.%3."/>
      <w:lvlJc w:val="left"/>
      <w:pPr>
        <w:tabs>
          <w:tab w:val="num" w:pos="0"/>
        </w:tabs>
        <w:ind w:left="0" w:firstLine="0"/>
      </w:pPr>
    </w:lvl>
    <w:lvl w:ilvl="3">
      <w:start w:val="38"/>
      <w:numFmt w:val="decimal"/>
      <w:lvlText w:val="10.%4."/>
      <w:lvlJc w:val="left"/>
      <w:pPr>
        <w:tabs>
          <w:tab w:val="num" w:pos="0"/>
        </w:tabs>
        <w:ind w:left="0" w:firstLine="0"/>
      </w:pPr>
    </w:lvl>
    <w:lvl w:ilvl="4">
      <w:start w:val="38"/>
      <w:numFmt w:val="decimal"/>
      <w:lvlText w:val="10.%5."/>
      <w:lvlJc w:val="left"/>
      <w:pPr>
        <w:tabs>
          <w:tab w:val="num" w:pos="0"/>
        </w:tabs>
        <w:ind w:left="0" w:firstLine="0"/>
      </w:pPr>
    </w:lvl>
    <w:lvl w:ilvl="5">
      <w:start w:val="38"/>
      <w:numFmt w:val="decimal"/>
      <w:lvlText w:val="10.%6."/>
      <w:lvlJc w:val="left"/>
      <w:pPr>
        <w:tabs>
          <w:tab w:val="num" w:pos="0"/>
        </w:tabs>
        <w:ind w:left="0" w:firstLine="0"/>
      </w:pPr>
    </w:lvl>
    <w:lvl w:ilvl="6">
      <w:start w:val="38"/>
      <w:numFmt w:val="decimal"/>
      <w:lvlText w:val="10.%7."/>
      <w:lvlJc w:val="left"/>
      <w:pPr>
        <w:tabs>
          <w:tab w:val="num" w:pos="0"/>
        </w:tabs>
        <w:ind w:left="0" w:firstLine="0"/>
      </w:pPr>
    </w:lvl>
    <w:lvl w:ilvl="7">
      <w:start w:val="38"/>
      <w:numFmt w:val="decimal"/>
      <w:lvlText w:val="10.%8."/>
      <w:lvlJc w:val="left"/>
      <w:pPr>
        <w:tabs>
          <w:tab w:val="num" w:pos="0"/>
        </w:tabs>
        <w:ind w:left="0" w:firstLine="0"/>
      </w:pPr>
    </w:lvl>
    <w:lvl w:ilvl="8">
      <w:start w:val="38"/>
      <w:numFmt w:val="decimal"/>
      <w:lvlText w:val="10.%9."/>
      <w:lvlJc w:val="left"/>
      <w:pPr>
        <w:tabs>
          <w:tab w:val="num" w:pos="0"/>
        </w:tabs>
        <w:ind w:left="0" w:firstLine="0"/>
      </w:pPr>
    </w:lvl>
  </w:abstractNum>
  <w:abstractNum w:abstractNumId="36" w15:restartNumberingAfterBreak="0">
    <w:nsid w:val="0008696A"/>
    <w:multiLevelType w:val="hybridMultilevel"/>
    <w:tmpl w:val="6D3E8568"/>
    <w:lvl w:ilvl="0" w:tplc="04260019">
      <w:start w:val="1"/>
      <w:numFmt w:val="lowerLetter"/>
      <w:lvlText w:val="%1."/>
      <w:lvlJc w:val="left"/>
      <w:pPr>
        <w:tabs>
          <w:tab w:val="num" w:pos="1211"/>
        </w:tabs>
        <w:ind w:left="1211" w:hanging="360"/>
      </w:pPr>
      <w:rPr>
        <w:rFonts w:cs="Times New Roman"/>
      </w:rPr>
    </w:lvl>
    <w:lvl w:ilvl="1" w:tplc="9410BADC">
      <w:start w:val="1"/>
      <w:numFmt w:val="lowerRoman"/>
      <w:lvlText w:val="%2."/>
      <w:lvlJc w:val="left"/>
      <w:pPr>
        <w:tabs>
          <w:tab w:val="num" w:pos="1213"/>
        </w:tabs>
        <w:ind w:left="1213"/>
      </w:pPr>
      <w:rPr>
        <w:rFonts w:cs="Times New Roman" w:hint="default"/>
      </w:rPr>
    </w:lvl>
    <w:lvl w:ilvl="2" w:tplc="0426001B" w:tentative="1">
      <w:start w:val="1"/>
      <w:numFmt w:val="lowerRoman"/>
      <w:lvlText w:val="%3."/>
      <w:lvlJc w:val="right"/>
      <w:pPr>
        <w:tabs>
          <w:tab w:val="num" w:pos="3011"/>
        </w:tabs>
        <w:ind w:left="3011" w:hanging="180"/>
      </w:pPr>
      <w:rPr>
        <w:rFonts w:cs="Times New Roman"/>
      </w:rPr>
    </w:lvl>
    <w:lvl w:ilvl="3" w:tplc="0426000F" w:tentative="1">
      <w:start w:val="1"/>
      <w:numFmt w:val="decimal"/>
      <w:lvlText w:val="%4."/>
      <w:lvlJc w:val="left"/>
      <w:pPr>
        <w:tabs>
          <w:tab w:val="num" w:pos="3731"/>
        </w:tabs>
        <w:ind w:left="3731" w:hanging="360"/>
      </w:pPr>
      <w:rPr>
        <w:rFonts w:cs="Times New Roman"/>
      </w:rPr>
    </w:lvl>
    <w:lvl w:ilvl="4" w:tplc="04260019" w:tentative="1">
      <w:start w:val="1"/>
      <w:numFmt w:val="lowerLetter"/>
      <w:lvlText w:val="%5."/>
      <w:lvlJc w:val="left"/>
      <w:pPr>
        <w:tabs>
          <w:tab w:val="num" w:pos="4451"/>
        </w:tabs>
        <w:ind w:left="4451" w:hanging="360"/>
      </w:pPr>
      <w:rPr>
        <w:rFonts w:cs="Times New Roman"/>
      </w:rPr>
    </w:lvl>
    <w:lvl w:ilvl="5" w:tplc="0426001B" w:tentative="1">
      <w:start w:val="1"/>
      <w:numFmt w:val="lowerRoman"/>
      <w:lvlText w:val="%6."/>
      <w:lvlJc w:val="right"/>
      <w:pPr>
        <w:tabs>
          <w:tab w:val="num" w:pos="5171"/>
        </w:tabs>
        <w:ind w:left="5171" w:hanging="180"/>
      </w:pPr>
      <w:rPr>
        <w:rFonts w:cs="Times New Roman"/>
      </w:rPr>
    </w:lvl>
    <w:lvl w:ilvl="6" w:tplc="0426000F" w:tentative="1">
      <w:start w:val="1"/>
      <w:numFmt w:val="decimal"/>
      <w:lvlText w:val="%7."/>
      <w:lvlJc w:val="left"/>
      <w:pPr>
        <w:tabs>
          <w:tab w:val="num" w:pos="5891"/>
        </w:tabs>
        <w:ind w:left="5891" w:hanging="360"/>
      </w:pPr>
      <w:rPr>
        <w:rFonts w:cs="Times New Roman"/>
      </w:rPr>
    </w:lvl>
    <w:lvl w:ilvl="7" w:tplc="04260019" w:tentative="1">
      <w:start w:val="1"/>
      <w:numFmt w:val="lowerLetter"/>
      <w:lvlText w:val="%8."/>
      <w:lvlJc w:val="left"/>
      <w:pPr>
        <w:tabs>
          <w:tab w:val="num" w:pos="6611"/>
        </w:tabs>
        <w:ind w:left="6611" w:hanging="360"/>
      </w:pPr>
      <w:rPr>
        <w:rFonts w:cs="Times New Roman"/>
      </w:rPr>
    </w:lvl>
    <w:lvl w:ilvl="8" w:tplc="0426001B" w:tentative="1">
      <w:start w:val="1"/>
      <w:numFmt w:val="lowerRoman"/>
      <w:lvlText w:val="%9."/>
      <w:lvlJc w:val="right"/>
      <w:pPr>
        <w:tabs>
          <w:tab w:val="num" w:pos="7331"/>
        </w:tabs>
        <w:ind w:left="7331" w:hanging="180"/>
      </w:pPr>
      <w:rPr>
        <w:rFonts w:cs="Times New Roman"/>
      </w:rPr>
    </w:lvl>
  </w:abstractNum>
  <w:abstractNum w:abstractNumId="37" w15:restartNumberingAfterBreak="0">
    <w:nsid w:val="04101065"/>
    <w:multiLevelType w:val="hybridMultilevel"/>
    <w:tmpl w:val="A88A3AC2"/>
    <w:lvl w:ilvl="0" w:tplc="841C885A">
      <w:start w:val="1"/>
      <w:numFmt w:val="lowerLetter"/>
      <w:lvlText w:val="%1."/>
      <w:lvlJc w:val="left"/>
      <w:pPr>
        <w:ind w:left="1211" w:hanging="360"/>
      </w:pPr>
      <w:rPr>
        <w:rFonts w:cs="Arial" w:hint="default"/>
        <w:color w:val="auto"/>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38" w15:restartNumberingAfterBreak="0">
    <w:nsid w:val="0D827521"/>
    <w:multiLevelType w:val="hybridMultilevel"/>
    <w:tmpl w:val="A39034D8"/>
    <w:lvl w:ilvl="0" w:tplc="04260019">
      <w:start w:val="1"/>
      <w:numFmt w:val="lowerLetter"/>
      <w:lvlText w:val="%1."/>
      <w:lvlJc w:val="left"/>
      <w:pPr>
        <w:tabs>
          <w:tab w:val="num" w:pos="1211"/>
        </w:tabs>
        <w:ind w:left="1211" w:hanging="360"/>
      </w:pPr>
      <w:rPr>
        <w:rFonts w:cs="Times New Roman"/>
      </w:rPr>
    </w:lvl>
    <w:lvl w:ilvl="1" w:tplc="04260019" w:tentative="1">
      <w:start w:val="1"/>
      <w:numFmt w:val="lowerLetter"/>
      <w:lvlText w:val="%2."/>
      <w:lvlJc w:val="left"/>
      <w:pPr>
        <w:tabs>
          <w:tab w:val="num" w:pos="2291"/>
        </w:tabs>
        <w:ind w:left="2291" w:hanging="360"/>
      </w:pPr>
      <w:rPr>
        <w:rFonts w:cs="Times New Roman"/>
      </w:rPr>
    </w:lvl>
    <w:lvl w:ilvl="2" w:tplc="0426001B" w:tentative="1">
      <w:start w:val="1"/>
      <w:numFmt w:val="lowerRoman"/>
      <w:lvlText w:val="%3."/>
      <w:lvlJc w:val="right"/>
      <w:pPr>
        <w:tabs>
          <w:tab w:val="num" w:pos="3011"/>
        </w:tabs>
        <w:ind w:left="3011" w:hanging="180"/>
      </w:pPr>
      <w:rPr>
        <w:rFonts w:cs="Times New Roman"/>
      </w:rPr>
    </w:lvl>
    <w:lvl w:ilvl="3" w:tplc="0426000F" w:tentative="1">
      <w:start w:val="1"/>
      <w:numFmt w:val="decimal"/>
      <w:lvlText w:val="%4."/>
      <w:lvlJc w:val="left"/>
      <w:pPr>
        <w:tabs>
          <w:tab w:val="num" w:pos="3731"/>
        </w:tabs>
        <w:ind w:left="3731" w:hanging="360"/>
      </w:pPr>
      <w:rPr>
        <w:rFonts w:cs="Times New Roman"/>
      </w:rPr>
    </w:lvl>
    <w:lvl w:ilvl="4" w:tplc="04260019" w:tentative="1">
      <w:start w:val="1"/>
      <w:numFmt w:val="lowerLetter"/>
      <w:lvlText w:val="%5."/>
      <w:lvlJc w:val="left"/>
      <w:pPr>
        <w:tabs>
          <w:tab w:val="num" w:pos="4451"/>
        </w:tabs>
        <w:ind w:left="4451" w:hanging="360"/>
      </w:pPr>
      <w:rPr>
        <w:rFonts w:cs="Times New Roman"/>
      </w:rPr>
    </w:lvl>
    <w:lvl w:ilvl="5" w:tplc="0426001B" w:tentative="1">
      <w:start w:val="1"/>
      <w:numFmt w:val="lowerRoman"/>
      <w:lvlText w:val="%6."/>
      <w:lvlJc w:val="right"/>
      <w:pPr>
        <w:tabs>
          <w:tab w:val="num" w:pos="5171"/>
        </w:tabs>
        <w:ind w:left="5171" w:hanging="180"/>
      </w:pPr>
      <w:rPr>
        <w:rFonts w:cs="Times New Roman"/>
      </w:rPr>
    </w:lvl>
    <w:lvl w:ilvl="6" w:tplc="0426000F" w:tentative="1">
      <w:start w:val="1"/>
      <w:numFmt w:val="decimal"/>
      <w:lvlText w:val="%7."/>
      <w:lvlJc w:val="left"/>
      <w:pPr>
        <w:tabs>
          <w:tab w:val="num" w:pos="5891"/>
        </w:tabs>
        <w:ind w:left="5891" w:hanging="360"/>
      </w:pPr>
      <w:rPr>
        <w:rFonts w:cs="Times New Roman"/>
      </w:rPr>
    </w:lvl>
    <w:lvl w:ilvl="7" w:tplc="04260019" w:tentative="1">
      <w:start w:val="1"/>
      <w:numFmt w:val="lowerLetter"/>
      <w:lvlText w:val="%8."/>
      <w:lvlJc w:val="left"/>
      <w:pPr>
        <w:tabs>
          <w:tab w:val="num" w:pos="6611"/>
        </w:tabs>
        <w:ind w:left="6611" w:hanging="360"/>
      </w:pPr>
      <w:rPr>
        <w:rFonts w:cs="Times New Roman"/>
      </w:rPr>
    </w:lvl>
    <w:lvl w:ilvl="8" w:tplc="0426001B" w:tentative="1">
      <w:start w:val="1"/>
      <w:numFmt w:val="lowerRoman"/>
      <w:lvlText w:val="%9."/>
      <w:lvlJc w:val="right"/>
      <w:pPr>
        <w:tabs>
          <w:tab w:val="num" w:pos="7331"/>
        </w:tabs>
        <w:ind w:left="7331" w:hanging="180"/>
      </w:pPr>
      <w:rPr>
        <w:rFonts w:cs="Times New Roman"/>
      </w:rPr>
    </w:lvl>
  </w:abstractNum>
  <w:abstractNum w:abstractNumId="39" w15:restartNumberingAfterBreak="0">
    <w:nsid w:val="0E5C1189"/>
    <w:multiLevelType w:val="multilevel"/>
    <w:tmpl w:val="73B0BF1A"/>
    <w:lvl w:ilvl="0">
      <w:start w:val="1"/>
      <w:numFmt w:val="decimal"/>
      <w:pStyle w:val="Punkts"/>
      <w:lvlText w:val="%1."/>
      <w:lvlJc w:val="left"/>
      <w:pPr>
        <w:tabs>
          <w:tab w:val="num" w:pos="851"/>
        </w:tabs>
        <w:ind w:left="851" w:hanging="851"/>
      </w:pPr>
      <w:rPr>
        <w:rFonts w:cs="Times New Roman" w:hint="default"/>
      </w:rPr>
    </w:lvl>
    <w:lvl w:ilvl="1">
      <w:start w:val="1"/>
      <w:numFmt w:val="decimal"/>
      <w:pStyle w:val="Apakpunkts"/>
      <w:lvlText w:val="%1.%2."/>
      <w:lvlJc w:val="left"/>
      <w:pPr>
        <w:tabs>
          <w:tab w:val="num" w:pos="851"/>
        </w:tabs>
        <w:ind w:left="851" w:hanging="851"/>
      </w:pPr>
      <w:rPr>
        <w:rFonts w:cs="Times New Roman" w:hint="default"/>
        <w:b w:val="0"/>
        <w:color w:val="auto"/>
      </w:rPr>
    </w:lvl>
    <w:lvl w:ilvl="2">
      <w:start w:val="1"/>
      <w:numFmt w:val="decimal"/>
      <w:pStyle w:val="Paragrfs"/>
      <w:lvlText w:val="%1.%2.%3."/>
      <w:lvlJc w:val="left"/>
      <w:pPr>
        <w:tabs>
          <w:tab w:val="num" w:pos="851"/>
        </w:tabs>
        <w:ind w:left="851" w:hanging="851"/>
      </w:pPr>
      <w:rPr>
        <w:rFonts w:cs="Times New Roman" w:hint="default"/>
        <w:color w:val="auto"/>
      </w:rPr>
    </w:lvl>
    <w:lvl w:ilvl="3">
      <w:start w:val="1"/>
      <w:numFmt w:val="decimal"/>
      <w:lvlText w:val="%1.%2.%3.%4."/>
      <w:lvlJc w:val="left"/>
      <w:pPr>
        <w:tabs>
          <w:tab w:val="num" w:pos="851"/>
        </w:tabs>
        <w:ind w:left="851" w:hanging="851"/>
      </w:pPr>
      <w:rPr>
        <w:rFonts w:cs="Times New Roman" w:hint="default"/>
        <w:b w:val="0"/>
        <w:color w:val="auto"/>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40" w15:restartNumberingAfterBreak="0">
    <w:nsid w:val="0E9D4D7A"/>
    <w:multiLevelType w:val="hybridMultilevel"/>
    <w:tmpl w:val="09A8BAB6"/>
    <w:lvl w:ilvl="0" w:tplc="04260019">
      <w:start w:val="1"/>
      <w:numFmt w:val="lowerLetter"/>
      <w:lvlText w:val="%1."/>
      <w:lvlJc w:val="left"/>
      <w:pPr>
        <w:tabs>
          <w:tab w:val="num" w:pos="1211"/>
        </w:tabs>
        <w:ind w:left="1211" w:hanging="360"/>
      </w:pPr>
      <w:rPr>
        <w:rFonts w:cs="Times New Roman"/>
      </w:rPr>
    </w:lvl>
    <w:lvl w:ilvl="1" w:tplc="04260019" w:tentative="1">
      <w:start w:val="1"/>
      <w:numFmt w:val="lowerLetter"/>
      <w:lvlText w:val="%2."/>
      <w:lvlJc w:val="left"/>
      <w:pPr>
        <w:tabs>
          <w:tab w:val="num" w:pos="2291"/>
        </w:tabs>
        <w:ind w:left="2291" w:hanging="360"/>
      </w:pPr>
      <w:rPr>
        <w:rFonts w:cs="Times New Roman"/>
      </w:rPr>
    </w:lvl>
    <w:lvl w:ilvl="2" w:tplc="0426001B" w:tentative="1">
      <w:start w:val="1"/>
      <w:numFmt w:val="lowerRoman"/>
      <w:lvlText w:val="%3."/>
      <w:lvlJc w:val="right"/>
      <w:pPr>
        <w:tabs>
          <w:tab w:val="num" w:pos="3011"/>
        </w:tabs>
        <w:ind w:left="3011" w:hanging="180"/>
      </w:pPr>
      <w:rPr>
        <w:rFonts w:cs="Times New Roman"/>
      </w:rPr>
    </w:lvl>
    <w:lvl w:ilvl="3" w:tplc="0426000F" w:tentative="1">
      <w:start w:val="1"/>
      <w:numFmt w:val="decimal"/>
      <w:lvlText w:val="%4."/>
      <w:lvlJc w:val="left"/>
      <w:pPr>
        <w:tabs>
          <w:tab w:val="num" w:pos="3731"/>
        </w:tabs>
        <w:ind w:left="3731" w:hanging="360"/>
      </w:pPr>
      <w:rPr>
        <w:rFonts w:cs="Times New Roman"/>
      </w:rPr>
    </w:lvl>
    <w:lvl w:ilvl="4" w:tplc="04260019" w:tentative="1">
      <w:start w:val="1"/>
      <w:numFmt w:val="lowerLetter"/>
      <w:lvlText w:val="%5."/>
      <w:lvlJc w:val="left"/>
      <w:pPr>
        <w:tabs>
          <w:tab w:val="num" w:pos="4451"/>
        </w:tabs>
        <w:ind w:left="4451" w:hanging="360"/>
      </w:pPr>
      <w:rPr>
        <w:rFonts w:cs="Times New Roman"/>
      </w:rPr>
    </w:lvl>
    <w:lvl w:ilvl="5" w:tplc="0426001B" w:tentative="1">
      <w:start w:val="1"/>
      <w:numFmt w:val="lowerRoman"/>
      <w:lvlText w:val="%6."/>
      <w:lvlJc w:val="right"/>
      <w:pPr>
        <w:tabs>
          <w:tab w:val="num" w:pos="5171"/>
        </w:tabs>
        <w:ind w:left="5171" w:hanging="180"/>
      </w:pPr>
      <w:rPr>
        <w:rFonts w:cs="Times New Roman"/>
      </w:rPr>
    </w:lvl>
    <w:lvl w:ilvl="6" w:tplc="0426000F" w:tentative="1">
      <w:start w:val="1"/>
      <w:numFmt w:val="decimal"/>
      <w:lvlText w:val="%7."/>
      <w:lvlJc w:val="left"/>
      <w:pPr>
        <w:tabs>
          <w:tab w:val="num" w:pos="5891"/>
        </w:tabs>
        <w:ind w:left="5891" w:hanging="360"/>
      </w:pPr>
      <w:rPr>
        <w:rFonts w:cs="Times New Roman"/>
      </w:rPr>
    </w:lvl>
    <w:lvl w:ilvl="7" w:tplc="04260019" w:tentative="1">
      <w:start w:val="1"/>
      <w:numFmt w:val="lowerLetter"/>
      <w:lvlText w:val="%8."/>
      <w:lvlJc w:val="left"/>
      <w:pPr>
        <w:tabs>
          <w:tab w:val="num" w:pos="6611"/>
        </w:tabs>
        <w:ind w:left="6611" w:hanging="360"/>
      </w:pPr>
      <w:rPr>
        <w:rFonts w:cs="Times New Roman"/>
      </w:rPr>
    </w:lvl>
    <w:lvl w:ilvl="8" w:tplc="0426001B" w:tentative="1">
      <w:start w:val="1"/>
      <w:numFmt w:val="lowerRoman"/>
      <w:lvlText w:val="%9."/>
      <w:lvlJc w:val="right"/>
      <w:pPr>
        <w:tabs>
          <w:tab w:val="num" w:pos="7331"/>
        </w:tabs>
        <w:ind w:left="7331" w:hanging="180"/>
      </w:pPr>
      <w:rPr>
        <w:rFonts w:cs="Times New Roman"/>
      </w:rPr>
    </w:lvl>
  </w:abstractNum>
  <w:abstractNum w:abstractNumId="41" w15:restartNumberingAfterBreak="0">
    <w:nsid w:val="0EA74CBB"/>
    <w:multiLevelType w:val="hybridMultilevel"/>
    <w:tmpl w:val="D3B44452"/>
    <w:lvl w:ilvl="0" w:tplc="04260019">
      <w:start w:val="1"/>
      <w:numFmt w:val="lowerLetter"/>
      <w:lvlText w:val="%1."/>
      <w:lvlJc w:val="left"/>
      <w:pPr>
        <w:tabs>
          <w:tab w:val="num" w:pos="1211"/>
        </w:tabs>
        <w:ind w:left="1211" w:hanging="360"/>
      </w:pPr>
      <w:rPr>
        <w:rFonts w:cs="Times New Roman"/>
      </w:rPr>
    </w:lvl>
    <w:lvl w:ilvl="1" w:tplc="04260019" w:tentative="1">
      <w:start w:val="1"/>
      <w:numFmt w:val="lowerLetter"/>
      <w:lvlText w:val="%2."/>
      <w:lvlJc w:val="left"/>
      <w:pPr>
        <w:tabs>
          <w:tab w:val="num" w:pos="1440"/>
        </w:tabs>
        <w:ind w:left="1440" w:hanging="360"/>
      </w:pPr>
      <w:rPr>
        <w:rFonts w:cs="Times New Roman"/>
      </w:rPr>
    </w:lvl>
    <w:lvl w:ilvl="2" w:tplc="0426001B">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0FC47B10"/>
    <w:multiLevelType w:val="hybridMultilevel"/>
    <w:tmpl w:val="6D3E8568"/>
    <w:lvl w:ilvl="0" w:tplc="04260019">
      <w:start w:val="1"/>
      <w:numFmt w:val="lowerLetter"/>
      <w:lvlText w:val="%1."/>
      <w:lvlJc w:val="left"/>
      <w:pPr>
        <w:tabs>
          <w:tab w:val="num" w:pos="1211"/>
        </w:tabs>
        <w:ind w:left="1211" w:hanging="360"/>
      </w:pPr>
      <w:rPr>
        <w:rFonts w:cs="Times New Roman"/>
      </w:rPr>
    </w:lvl>
    <w:lvl w:ilvl="1" w:tplc="9410BADC">
      <w:start w:val="1"/>
      <w:numFmt w:val="lowerRoman"/>
      <w:lvlText w:val="%2."/>
      <w:lvlJc w:val="left"/>
      <w:pPr>
        <w:tabs>
          <w:tab w:val="num" w:pos="1213"/>
        </w:tabs>
        <w:ind w:left="1213"/>
      </w:pPr>
      <w:rPr>
        <w:rFonts w:cs="Times New Roman" w:hint="default"/>
      </w:rPr>
    </w:lvl>
    <w:lvl w:ilvl="2" w:tplc="0426001B" w:tentative="1">
      <w:start w:val="1"/>
      <w:numFmt w:val="lowerRoman"/>
      <w:lvlText w:val="%3."/>
      <w:lvlJc w:val="right"/>
      <w:pPr>
        <w:tabs>
          <w:tab w:val="num" w:pos="3011"/>
        </w:tabs>
        <w:ind w:left="3011" w:hanging="180"/>
      </w:pPr>
      <w:rPr>
        <w:rFonts w:cs="Times New Roman"/>
      </w:rPr>
    </w:lvl>
    <w:lvl w:ilvl="3" w:tplc="0426000F" w:tentative="1">
      <w:start w:val="1"/>
      <w:numFmt w:val="decimal"/>
      <w:lvlText w:val="%4."/>
      <w:lvlJc w:val="left"/>
      <w:pPr>
        <w:tabs>
          <w:tab w:val="num" w:pos="3731"/>
        </w:tabs>
        <w:ind w:left="3731" w:hanging="360"/>
      </w:pPr>
      <w:rPr>
        <w:rFonts w:cs="Times New Roman"/>
      </w:rPr>
    </w:lvl>
    <w:lvl w:ilvl="4" w:tplc="04260019" w:tentative="1">
      <w:start w:val="1"/>
      <w:numFmt w:val="lowerLetter"/>
      <w:lvlText w:val="%5."/>
      <w:lvlJc w:val="left"/>
      <w:pPr>
        <w:tabs>
          <w:tab w:val="num" w:pos="4451"/>
        </w:tabs>
        <w:ind w:left="4451" w:hanging="360"/>
      </w:pPr>
      <w:rPr>
        <w:rFonts w:cs="Times New Roman"/>
      </w:rPr>
    </w:lvl>
    <w:lvl w:ilvl="5" w:tplc="0426001B" w:tentative="1">
      <w:start w:val="1"/>
      <w:numFmt w:val="lowerRoman"/>
      <w:lvlText w:val="%6."/>
      <w:lvlJc w:val="right"/>
      <w:pPr>
        <w:tabs>
          <w:tab w:val="num" w:pos="5171"/>
        </w:tabs>
        <w:ind w:left="5171" w:hanging="180"/>
      </w:pPr>
      <w:rPr>
        <w:rFonts w:cs="Times New Roman"/>
      </w:rPr>
    </w:lvl>
    <w:lvl w:ilvl="6" w:tplc="0426000F" w:tentative="1">
      <w:start w:val="1"/>
      <w:numFmt w:val="decimal"/>
      <w:lvlText w:val="%7."/>
      <w:lvlJc w:val="left"/>
      <w:pPr>
        <w:tabs>
          <w:tab w:val="num" w:pos="5891"/>
        </w:tabs>
        <w:ind w:left="5891" w:hanging="360"/>
      </w:pPr>
      <w:rPr>
        <w:rFonts w:cs="Times New Roman"/>
      </w:rPr>
    </w:lvl>
    <w:lvl w:ilvl="7" w:tplc="04260019" w:tentative="1">
      <w:start w:val="1"/>
      <w:numFmt w:val="lowerLetter"/>
      <w:lvlText w:val="%8."/>
      <w:lvlJc w:val="left"/>
      <w:pPr>
        <w:tabs>
          <w:tab w:val="num" w:pos="6611"/>
        </w:tabs>
        <w:ind w:left="6611" w:hanging="360"/>
      </w:pPr>
      <w:rPr>
        <w:rFonts w:cs="Times New Roman"/>
      </w:rPr>
    </w:lvl>
    <w:lvl w:ilvl="8" w:tplc="0426001B" w:tentative="1">
      <w:start w:val="1"/>
      <w:numFmt w:val="lowerRoman"/>
      <w:lvlText w:val="%9."/>
      <w:lvlJc w:val="right"/>
      <w:pPr>
        <w:tabs>
          <w:tab w:val="num" w:pos="7331"/>
        </w:tabs>
        <w:ind w:left="7331" w:hanging="180"/>
      </w:pPr>
      <w:rPr>
        <w:rFonts w:cs="Times New Roman"/>
      </w:rPr>
    </w:lvl>
  </w:abstractNum>
  <w:abstractNum w:abstractNumId="43" w15:restartNumberingAfterBreak="0">
    <w:nsid w:val="10703CA9"/>
    <w:multiLevelType w:val="hybridMultilevel"/>
    <w:tmpl w:val="D3B44452"/>
    <w:lvl w:ilvl="0" w:tplc="04260019">
      <w:start w:val="1"/>
      <w:numFmt w:val="lowerLetter"/>
      <w:lvlText w:val="%1."/>
      <w:lvlJc w:val="left"/>
      <w:pPr>
        <w:tabs>
          <w:tab w:val="num" w:pos="1211"/>
        </w:tabs>
        <w:ind w:left="1211" w:hanging="360"/>
      </w:pPr>
      <w:rPr>
        <w:rFonts w:cs="Times New Roman"/>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17711067"/>
    <w:multiLevelType w:val="hybridMultilevel"/>
    <w:tmpl w:val="0304EC2C"/>
    <w:lvl w:ilvl="0" w:tplc="04260019">
      <w:start w:val="1"/>
      <w:numFmt w:val="lowerLetter"/>
      <w:lvlText w:val="%1."/>
      <w:lvlJc w:val="left"/>
      <w:pPr>
        <w:tabs>
          <w:tab w:val="num" w:pos="1211"/>
        </w:tabs>
        <w:ind w:left="1211" w:hanging="360"/>
      </w:pPr>
      <w:rPr>
        <w:rFonts w:cs="Times New Roman"/>
      </w:rPr>
    </w:lvl>
    <w:lvl w:ilvl="1" w:tplc="04260019" w:tentative="1">
      <w:start w:val="1"/>
      <w:numFmt w:val="lowerLetter"/>
      <w:lvlText w:val="%2."/>
      <w:lvlJc w:val="left"/>
      <w:pPr>
        <w:tabs>
          <w:tab w:val="num" w:pos="2291"/>
        </w:tabs>
        <w:ind w:left="2291" w:hanging="360"/>
      </w:pPr>
      <w:rPr>
        <w:rFonts w:cs="Times New Roman"/>
      </w:rPr>
    </w:lvl>
    <w:lvl w:ilvl="2" w:tplc="0426001B" w:tentative="1">
      <w:start w:val="1"/>
      <w:numFmt w:val="lowerRoman"/>
      <w:lvlText w:val="%3."/>
      <w:lvlJc w:val="right"/>
      <w:pPr>
        <w:tabs>
          <w:tab w:val="num" w:pos="3011"/>
        </w:tabs>
        <w:ind w:left="3011" w:hanging="180"/>
      </w:pPr>
      <w:rPr>
        <w:rFonts w:cs="Times New Roman"/>
      </w:rPr>
    </w:lvl>
    <w:lvl w:ilvl="3" w:tplc="0426000F" w:tentative="1">
      <w:start w:val="1"/>
      <w:numFmt w:val="decimal"/>
      <w:lvlText w:val="%4."/>
      <w:lvlJc w:val="left"/>
      <w:pPr>
        <w:tabs>
          <w:tab w:val="num" w:pos="3731"/>
        </w:tabs>
        <w:ind w:left="3731" w:hanging="360"/>
      </w:pPr>
      <w:rPr>
        <w:rFonts w:cs="Times New Roman"/>
      </w:rPr>
    </w:lvl>
    <w:lvl w:ilvl="4" w:tplc="04260019" w:tentative="1">
      <w:start w:val="1"/>
      <w:numFmt w:val="lowerLetter"/>
      <w:lvlText w:val="%5."/>
      <w:lvlJc w:val="left"/>
      <w:pPr>
        <w:tabs>
          <w:tab w:val="num" w:pos="4451"/>
        </w:tabs>
        <w:ind w:left="4451" w:hanging="360"/>
      </w:pPr>
      <w:rPr>
        <w:rFonts w:cs="Times New Roman"/>
      </w:rPr>
    </w:lvl>
    <w:lvl w:ilvl="5" w:tplc="0426001B" w:tentative="1">
      <w:start w:val="1"/>
      <w:numFmt w:val="lowerRoman"/>
      <w:lvlText w:val="%6."/>
      <w:lvlJc w:val="right"/>
      <w:pPr>
        <w:tabs>
          <w:tab w:val="num" w:pos="5171"/>
        </w:tabs>
        <w:ind w:left="5171" w:hanging="180"/>
      </w:pPr>
      <w:rPr>
        <w:rFonts w:cs="Times New Roman"/>
      </w:rPr>
    </w:lvl>
    <w:lvl w:ilvl="6" w:tplc="0426000F" w:tentative="1">
      <w:start w:val="1"/>
      <w:numFmt w:val="decimal"/>
      <w:lvlText w:val="%7."/>
      <w:lvlJc w:val="left"/>
      <w:pPr>
        <w:tabs>
          <w:tab w:val="num" w:pos="5891"/>
        </w:tabs>
        <w:ind w:left="5891" w:hanging="360"/>
      </w:pPr>
      <w:rPr>
        <w:rFonts w:cs="Times New Roman"/>
      </w:rPr>
    </w:lvl>
    <w:lvl w:ilvl="7" w:tplc="04260019" w:tentative="1">
      <w:start w:val="1"/>
      <w:numFmt w:val="lowerLetter"/>
      <w:lvlText w:val="%8."/>
      <w:lvlJc w:val="left"/>
      <w:pPr>
        <w:tabs>
          <w:tab w:val="num" w:pos="6611"/>
        </w:tabs>
        <w:ind w:left="6611" w:hanging="360"/>
      </w:pPr>
      <w:rPr>
        <w:rFonts w:cs="Times New Roman"/>
      </w:rPr>
    </w:lvl>
    <w:lvl w:ilvl="8" w:tplc="0426001B" w:tentative="1">
      <w:start w:val="1"/>
      <w:numFmt w:val="lowerRoman"/>
      <w:lvlText w:val="%9."/>
      <w:lvlJc w:val="right"/>
      <w:pPr>
        <w:tabs>
          <w:tab w:val="num" w:pos="7331"/>
        </w:tabs>
        <w:ind w:left="7331" w:hanging="180"/>
      </w:pPr>
      <w:rPr>
        <w:rFonts w:cs="Times New Roman"/>
      </w:rPr>
    </w:lvl>
  </w:abstractNum>
  <w:abstractNum w:abstractNumId="45" w15:restartNumberingAfterBreak="0">
    <w:nsid w:val="20B62DFB"/>
    <w:multiLevelType w:val="hybridMultilevel"/>
    <w:tmpl w:val="47A4C72E"/>
    <w:lvl w:ilvl="0" w:tplc="04260019">
      <w:start w:val="1"/>
      <w:numFmt w:val="lowerLetter"/>
      <w:lvlText w:val="%1."/>
      <w:lvlJc w:val="left"/>
      <w:pPr>
        <w:tabs>
          <w:tab w:val="num" w:pos="1211"/>
        </w:tabs>
        <w:ind w:left="1211" w:hanging="360"/>
      </w:pPr>
      <w:rPr>
        <w:rFonts w:cs="Times New Roman"/>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22B3760D"/>
    <w:multiLevelType w:val="hybridMultilevel"/>
    <w:tmpl w:val="D3B44452"/>
    <w:lvl w:ilvl="0" w:tplc="04260019">
      <w:start w:val="1"/>
      <w:numFmt w:val="lowerLetter"/>
      <w:lvlText w:val="%1."/>
      <w:lvlJc w:val="left"/>
      <w:pPr>
        <w:tabs>
          <w:tab w:val="num" w:pos="1211"/>
        </w:tabs>
        <w:ind w:left="1211" w:hanging="360"/>
      </w:pPr>
      <w:rPr>
        <w:rFonts w:cs="Times New Roman"/>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285C14AF"/>
    <w:multiLevelType w:val="hybridMultilevel"/>
    <w:tmpl w:val="C734C9E2"/>
    <w:lvl w:ilvl="0" w:tplc="881AE390">
      <w:start w:val="1"/>
      <w:numFmt w:val="decimal"/>
      <w:lvlText w:val="%1."/>
      <w:lvlJc w:val="left"/>
      <w:pPr>
        <w:tabs>
          <w:tab w:val="num" w:pos="2345"/>
        </w:tabs>
        <w:ind w:left="2345" w:hanging="360"/>
      </w:pPr>
      <w:rPr>
        <w:rFonts w:cs="Times New Roman"/>
      </w:rPr>
    </w:lvl>
    <w:lvl w:ilvl="1" w:tplc="04260019">
      <w:start w:val="1"/>
      <w:numFmt w:val="upperRoman"/>
      <w:pStyle w:val="ListBulletNoSpace"/>
      <w:lvlText w:val="%2)"/>
      <w:lvlJc w:val="left"/>
      <w:pPr>
        <w:tabs>
          <w:tab w:val="num" w:pos="3425"/>
        </w:tabs>
        <w:ind w:left="3425" w:hanging="720"/>
      </w:pPr>
      <w:rPr>
        <w:rFonts w:cs="Times New Roman" w:hint="default"/>
      </w:rPr>
    </w:lvl>
    <w:lvl w:ilvl="2" w:tplc="0426001B" w:tentative="1">
      <w:start w:val="1"/>
      <w:numFmt w:val="lowerRoman"/>
      <w:pStyle w:val="ListContinue3NoSpace"/>
      <w:lvlText w:val="%3."/>
      <w:lvlJc w:val="right"/>
      <w:pPr>
        <w:tabs>
          <w:tab w:val="num" w:pos="3785"/>
        </w:tabs>
        <w:ind w:left="3785" w:hanging="180"/>
      </w:pPr>
      <w:rPr>
        <w:rFonts w:cs="Times New Roman"/>
      </w:rPr>
    </w:lvl>
    <w:lvl w:ilvl="3" w:tplc="0426000F" w:tentative="1">
      <w:start w:val="1"/>
      <w:numFmt w:val="decimal"/>
      <w:lvlText w:val="%4."/>
      <w:lvlJc w:val="left"/>
      <w:pPr>
        <w:tabs>
          <w:tab w:val="num" w:pos="4505"/>
        </w:tabs>
        <w:ind w:left="4505" w:hanging="360"/>
      </w:pPr>
      <w:rPr>
        <w:rFonts w:cs="Times New Roman"/>
      </w:rPr>
    </w:lvl>
    <w:lvl w:ilvl="4" w:tplc="04260019" w:tentative="1">
      <w:start w:val="1"/>
      <w:numFmt w:val="lowerLetter"/>
      <w:lvlText w:val="%5."/>
      <w:lvlJc w:val="left"/>
      <w:pPr>
        <w:tabs>
          <w:tab w:val="num" w:pos="5225"/>
        </w:tabs>
        <w:ind w:left="5225" w:hanging="360"/>
      </w:pPr>
      <w:rPr>
        <w:rFonts w:cs="Times New Roman"/>
      </w:rPr>
    </w:lvl>
    <w:lvl w:ilvl="5" w:tplc="0426001B" w:tentative="1">
      <w:start w:val="1"/>
      <w:numFmt w:val="lowerRoman"/>
      <w:lvlText w:val="%6."/>
      <w:lvlJc w:val="right"/>
      <w:pPr>
        <w:tabs>
          <w:tab w:val="num" w:pos="5945"/>
        </w:tabs>
        <w:ind w:left="5945" w:hanging="180"/>
      </w:pPr>
      <w:rPr>
        <w:rFonts w:cs="Times New Roman"/>
      </w:rPr>
    </w:lvl>
    <w:lvl w:ilvl="6" w:tplc="0426000F" w:tentative="1">
      <w:start w:val="1"/>
      <w:numFmt w:val="decimal"/>
      <w:lvlText w:val="%7."/>
      <w:lvlJc w:val="left"/>
      <w:pPr>
        <w:tabs>
          <w:tab w:val="num" w:pos="6665"/>
        </w:tabs>
        <w:ind w:left="6665" w:hanging="360"/>
      </w:pPr>
      <w:rPr>
        <w:rFonts w:cs="Times New Roman"/>
      </w:rPr>
    </w:lvl>
    <w:lvl w:ilvl="7" w:tplc="04260019" w:tentative="1">
      <w:start w:val="1"/>
      <w:numFmt w:val="lowerLetter"/>
      <w:lvlText w:val="%8."/>
      <w:lvlJc w:val="left"/>
      <w:pPr>
        <w:tabs>
          <w:tab w:val="num" w:pos="7385"/>
        </w:tabs>
        <w:ind w:left="7385" w:hanging="360"/>
      </w:pPr>
      <w:rPr>
        <w:rFonts w:cs="Times New Roman"/>
      </w:rPr>
    </w:lvl>
    <w:lvl w:ilvl="8" w:tplc="0426001B" w:tentative="1">
      <w:start w:val="1"/>
      <w:numFmt w:val="lowerRoman"/>
      <w:lvlText w:val="%9."/>
      <w:lvlJc w:val="right"/>
      <w:pPr>
        <w:tabs>
          <w:tab w:val="num" w:pos="8105"/>
        </w:tabs>
        <w:ind w:left="8105" w:hanging="180"/>
      </w:pPr>
      <w:rPr>
        <w:rFonts w:cs="Times New Roman"/>
      </w:rPr>
    </w:lvl>
  </w:abstractNum>
  <w:abstractNum w:abstractNumId="48" w15:restartNumberingAfterBreak="0">
    <w:nsid w:val="2FDD7D3F"/>
    <w:multiLevelType w:val="hybridMultilevel"/>
    <w:tmpl w:val="D3B44452"/>
    <w:lvl w:ilvl="0" w:tplc="04260019">
      <w:start w:val="1"/>
      <w:numFmt w:val="lowerLetter"/>
      <w:lvlText w:val="%1."/>
      <w:lvlJc w:val="left"/>
      <w:pPr>
        <w:tabs>
          <w:tab w:val="num" w:pos="1211"/>
        </w:tabs>
        <w:ind w:left="1211" w:hanging="360"/>
      </w:pPr>
      <w:rPr>
        <w:rFonts w:cs="Times New Roman"/>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342F1C7C"/>
    <w:multiLevelType w:val="hybridMultilevel"/>
    <w:tmpl w:val="D3B44452"/>
    <w:lvl w:ilvl="0" w:tplc="04260019">
      <w:start w:val="1"/>
      <w:numFmt w:val="lowerLetter"/>
      <w:lvlText w:val="%1."/>
      <w:lvlJc w:val="left"/>
      <w:pPr>
        <w:tabs>
          <w:tab w:val="num" w:pos="1211"/>
        </w:tabs>
        <w:ind w:left="1211" w:hanging="360"/>
      </w:pPr>
      <w:rPr>
        <w:rFonts w:cs="Times New Roman"/>
      </w:rPr>
    </w:lvl>
    <w:lvl w:ilvl="1" w:tplc="04260019" w:tentative="1">
      <w:start w:val="1"/>
      <w:numFmt w:val="lowerLetter"/>
      <w:lvlText w:val="%2."/>
      <w:lvlJc w:val="left"/>
      <w:pPr>
        <w:tabs>
          <w:tab w:val="num" w:pos="1440"/>
        </w:tabs>
        <w:ind w:left="1440" w:hanging="360"/>
      </w:pPr>
      <w:rPr>
        <w:rFonts w:cs="Times New Roman"/>
      </w:rPr>
    </w:lvl>
    <w:lvl w:ilvl="2" w:tplc="0426001B">
      <w:start w:val="1"/>
      <w:numFmt w:val="lowerRoman"/>
      <w:lvlText w:val="%3."/>
      <w:lvlJc w:val="right"/>
      <w:pPr>
        <w:tabs>
          <w:tab w:val="num" w:pos="2160"/>
        </w:tabs>
        <w:ind w:left="2160" w:hanging="180"/>
      </w:pPr>
      <w:rPr>
        <w:rFonts w:cs="Times New Roman"/>
      </w:rPr>
    </w:lvl>
    <w:lvl w:ilvl="3" w:tplc="0426000F">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3A83638C"/>
    <w:multiLevelType w:val="multilevel"/>
    <w:tmpl w:val="3830D24C"/>
    <w:lvl w:ilvl="0">
      <w:start w:val="1"/>
      <w:numFmt w:val="lowerLetter"/>
      <w:lvlText w:val="%1."/>
      <w:lvlJc w:val="left"/>
      <w:pPr>
        <w:tabs>
          <w:tab w:val="num" w:pos="1080"/>
        </w:tabs>
        <w:ind w:left="1080" w:hanging="360"/>
      </w:pPr>
      <w:rPr>
        <w:rFonts w:cs="Times New Roman"/>
      </w:rPr>
    </w:lvl>
    <w:lvl w:ilvl="1">
      <w:start w:val="1"/>
      <w:numFmt w:val="lowerLetter"/>
      <w:pStyle w:val="Bulletnew"/>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51" w15:restartNumberingAfterBreak="0">
    <w:nsid w:val="3AB6252D"/>
    <w:multiLevelType w:val="hybridMultilevel"/>
    <w:tmpl w:val="D3B44452"/>
    <w:lvl w:ilvl="0" w:tplc="04260019">
      <w:start w:val="1"/>
      <w:numFmt w:val="lowerLetter"/>
      <w:lvlText w:val="%1."/>
      <w:lvlJc w:val="left"/>
      <w:pPr>
        <w:tabs>
          <w:tab w:val="num" w:pos="1211"/>
        </w:tabs>
        <w:ind w:left="1211" w:hanging="360"/>
      </w:pPr>
      <w:rPr>
        <w:rFonts w:cs="Times New Roman"/>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3B3F1360"/>
    <w:multiLevelType w:val="hybridMultilevel"/>
    <w:tmpl w:val="E8BE4140"/>
    <w:lvl w:ilvl="0" w:tplc="04260019">
      <w:start w:val="1"/>
      <w:numFmt w:val="lowerLetter"/>
      <w:lvlText w:val="%1."/>
      <w:lvlJc w:val="left"/>
      <w:pPr>
        <w:tabs>
          <w:tab w:val="num" w:pos="1211"/>
        </w:tabs>
        <w:ind w:left="1211" w:hanging="360"/>
      </w:pPr>
      <w:rPr>
        <w:rFonts w:cs="Times New Roman"/>
      </w:rPr>
    </w:lvl>
    <w:lvl w:ilvl="1" w:tplc="04260019" w:tentative="1">
      <w:start w:val="1"/>
      <w:numFmt w:val="lowerLetter"/>
      <w:lvlText w:val="%2."/>
      <w:lvlJc w:val="left"/>
      <w:pPr>
        <w:tabs>
          <w:tab w:val="num" w:pos="2291"/>
        </w:tabs>
        <w:ind w:left="2291" w:hanging="360"/>
      </w:pPr>
      <w:rPr>
        <w:rFonts w:cs="Times New Roman"/>
      </w:rPr>
    </w:lvl>
    <w:lvl w:ilvl="2" w:tplc="0426001B" w:tentative="1">
      <w:start w:val="1"/>
      <w:numFmt w:val="lowerRoman"/>
      <w:lvlText w:val="%3."/>
      <w:lvlJc w:val="right"/>
      <w:pPr>
        <w:tabs>
          <w:tab w:val="num" w:pos="3011"/>
        </w:tabs>
        <w:ind w:left="3011" w:hanging="180"/>
      </w:pPr>
      <w:rPr>
        <w:rFonts w:cs="Times New Roman"/>
      </w:rPr>
    </w:lvl>
    <w:lvl w:ilvl="3" w:tplc="0426000F" w:tentative="1">
      <w:start w:val="1"/>
      <w:numFmt w:val="decimal"/>
      <w:lvlText w:val="%4."/>
      <w:lvlJc w:val="left"/>
      <w:pPr>
        <w:tabs>
          <w:tab w:val="num" w:pos="3731"/>
        </w:tabs>
        <w:ind w:left="3731" w:hanging="360"/>
      </w:pPr>
      <w:rPr>
        <w:rFonts w:cs="Times New Roman"/>
      </w:rPr>
    </w:lvl>
    <w:lvl w:ilvl="4" w:tplc="04260019" w:tentative="1">
      <w:start w:val="1"/>
      <w:numFmt w:val="lowerLetter"/>
      <w:lvlText w:val="%5."/>
      <w:lvlJc w:val="left"/>
      <w:pPr>
        <w:tabs>
          <w:tab w:val="num" w:pos="4451"/>
        </w:tabs>
        <w:ind w:left="4451" w:hanging="360"/>
      </w:pPr>
      <w:rPr>
        <w:rFonts w:cs="Times New Roman"/>
      </w:rPr>
    </w:lvl>
    <w:lvl w:ilvl="5" w:tplc="0426001B" w:tentative="1">
      <w:start w:val="1"/>
      <w:numFmt w:val="lowerRoman"/>
      <w:lvlText w:val="%6."/>
      <w:lvlJc w:val="right"/>
      <w:pPr>
        <w:tabs>
          <w:tab w:val="num" w:pos="5171"/>
        </w:tabs>
        <w:ind w:left="5171" w:hanging="180"/>
      </w:pPr>
      <w:rPr>
        <w:rFonts w:cs="Times New Roman"/>
      </w:rPr>
    </w:lvl>
    <w:lvl w:ilvl="6" w:tplc="0426000F" w:tentative="1">
      <w:start w:val="1"/>
      <w:numFmt w:val="decimal"/>
      <w:lvlText w:val="%7."/>
      <w:lvlJc w:val="left"/>
      <w:pPr>
        <w:tabs>
          <w:tab w:val="num" w:pos="5891"/>
        </w:tabs>
        <w:ind w:left="5891" w:hanging="360"/>
      </w:pPr>
      <w:rPr>
        <w:rFonts w:cs="Times New Roman"/>
      </w:rPr>
    </w:lvl>
    <w:lvl w:ilvl="7" w:tplc="04260019" w:tentative="1">
      <w:start w:val="1"/>
      <w:numFmt w:val="lowerLetter"/>
      <w:lvlText w:val="%8."/>
      <w:lvlJc w:val="left"/>
      <w:pPr>
        <w:tabs>
          <w:tab w:val="num" w:pos="6611"/>
        </w:tabs>
        <w:ind w:left="6611" w:hanging="360"/>
      </w:pPr>
      <w:rPr>
        <w:rFonts w:cs="Times New Roman"/>
      </w:rPr>
    </w:lvl>
    <w:lvl w:ilvl="8" w:tplc="0426001B" w:tentative="1">
      <w:start w:val="1"/>
      <w:numFmt w:val="lowerRoman"/>
      <w:lvlText w:val="%9."/>
      <w:lvlJc w:val="right"/>
      <w:pPr>
        <w:tabs>
          <w:tab w:val="num" w:pos="7331"/>
        </w:tabs>
        <w:ind w:left="7331" w:hanging="180"/>
      </w:pPr>
      <w:rPr>
        <w:rFonts w:cs="Times New Roman"/>
      </w:rPr>
    </w:lvl>
  </w:abstractNum>
  <w:abstractNum w:abstractNumId="53" w15:restartNumberingAfterBreak="0">
    <w:nsid w:val="3DD12993"/>
    <w:multiLevelType w:val="multilevel"/>
    <w:tmpl w:val="7E283E42"/>
    <w:lvl w:ilvl="0">
      <w:start w:val="1"/>
      <w:numFmt w:val="decimal"/>
      <w:pStyle w:val="Numeracija"/>
      <w:suff w:val="space"/>
      <w:lvlText w:val="%1."/>
      <w:lvlJc w:val="left"/>
      <w:pPr>
        <w:ind w:left="360" w:hanging="360"/>
      </w:pPr>
      <w:rPr>
        <w:rFonts w:cs="Times New Roman" w:hint="default"/>
        <w:b/>
        <w:i w:val="0"/>
      </w:rPr>
    </w:lvl>
    <w:lvl w:ilvl="1">
      <w:start w:val="1"/>
      <w:numFmt w:val="none"/>
      <w:lvlText w:val="2.1."/>
      <w:lvlJc w:val="left"/>
      <w:pPr>
        <w:tabs>
          <w:tab w:val="num" w:pos="720"/>
        </w:tabs>
        <w:ind w:left="720" w:hanging="72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907"/>
        </w:tabs>
        <w:ind w:left="907" w:hanging="907"/>
      </w:pPr>
      <w:rPr>
        <w:rFonts w:cs="Times New Roman" w:hint="default"/>
        <w:b w:val="0"/>
        <w:i w:val="0"/>
        <w:sz w:val="26"/>
        <w:szCs w:val="26"/>
      </w:rPr>
    </w:lvl>
    <w:lvl w:ilvl="4">
      <w:start w:val="1"/>
      <w:numFmt w:val="decimal"/>
      <w:lvlText w:val="%1.%2.%3.%4.%5."/>
      <w:lvlJc w:val="left"/>
      <w:pPr>
        <w:tabs>
          <w:tab w:val="num" w:pos="1134"/>
        </w:tabs>
        <w:ind w:left="1134" w:hanging="1134"/>
      </w:pPr>
      <w:rPr>
        <w:rFonts w:cs="Times New Roman" w:hint="default"/>
      </w:rPr>
    </w:lvl>
    <w:lvl w:ilvl="5">
      <w:start w:val="1"/>
      <w:numFmt w:val="decimal"/>
      <w:lvlText w:val="%1.%2.%3.%4.%5.%6."/>
      <w:lvlJc w:val="left"/>
      <w:pPr>
        <w:tabs>
          <w:tab w:val="num" w:pos="4320"/>
        </w:tabs>
        <w:ind w:left="2736" w:hanging="936"/>
      </w:pPr>
      <w:rPr>
        <w:rFonts w:cs="Times New Roman" w:hint="default"/>
        <w:b w:val="0"/>
      </w:rPr>
    </w:lvl>
    <w:lvl w:ilvl="6">
      <w:start w:val="1"/>
      <w:numFmt w:val="decimal"/>
      <w:lvlText w:val="%1.%2.%3.%4.%5.%6.%7."/>
      <w:lvlJc w:val="left"/>
      <w:pPr>
        <w:tabs>
          <w:tab w:val="num" w:pos="5040"/>
        </w:tabs>
        <w:ind w:left="3240" w:hanging="1080"/>
      </w:pPr>
      <w:rPr>
        <w:rFonts w:cs="Times New Roman" w:hint="default"/>
      </w:rPr>
    </w:lvl>
    <w:lvl w:ilvl="7">
      <w:start w:val="1"/>
      <w:numFmt w:val="decimal"/>
      <w:lvlText w:val="%1.%2.%3.%4.%5.%6.%7.%8."/>
      <w:lvlJc w:val="left"/>
      <w:pPr>
        <w:tabs>
          <w:tab w:val="num" w:pos="5760"/>
        </w:tabs>
        <w:ind w:left="3744" w:hanging="1224"/>
      </w:pPr>
      <w:rPr>
        <w:rFonts w:cs="Times New Roman" w:hint="default"/>
      </w:rPr>
    </w:lvl>
    <w:lvl w:ilvl="8">
      <w:start w:val="1"/>
      <w:numFmt w:val="decimal"/>
      <w:lvlText w:val="%1.%2.%3.%4.%5.%6.%7.%8.%9."/>
      <w:lvlJc w:val="left"/>
      <w:pPr>
        <w:tabs>
          <w:tab w:val="num" w:pos="6480"/>
        </w:tabs>
        <w:ind w:left="4320" w:hanging="1440"/>
      </w:pPr>
      <w:rPr>
        <w:rFonts w:cs="Times New Roman" w:hint="default"/>
      </w:rPr>
    </w:lvl>
  </w:abstractNum>
  <w:abstractNum w:abstractNumId="54" w15:restartNumberingAfterBreak="0">
    <w:nsid w:val="42FA4092"/>
    <w:multiLevelType w:val="hybridMultilevel"/>
    <w:tmpl w:val="B5946E0A"/>
    <w:lvl w:ilvl="0" w:tplc="04260019">
      <w:start w:val="1"/>
      <w:numFmt w:val="lowerLetter"/>
      <w:lvlText w:val="%1."/>
      <w:lvlJc w:val="left"/>
      <w:pPr>
        <w:tabs>
          <w:tab w:val="num" w:pos="1211"/>
        </w:tabs>
        <w:ind w:left="1211" w:hanging="360"/>
      </w:pPr>
      <w:rPr>
        <w:rFonts w:cs="Times New Roman"/>
      </w:rPr>
    </w:lvl>
    <w:lvl w:ilvl="1" w:tplc="04260019" w:tentative="1">
      <w:start w:val="1"/>
      <w:numFmt w:val="lowerLetter"/>
      <w:pStyle w:val="Level2"/>
      <w:lvlText w:val="%2."/>
      <w:lvlJc w:val="left"/>
      <w:pPr>
        <w:tabs>
          <w:tab w:val="num" w:pos="2291"/>
        </w:tabs>
        <w:ind w:left="2291" w:hanging="360"/>
      </w:pPr>
      <w:rPr>
        <w:rFonts w:cs="Times New Roman"/>
      </w:rPr>
    </w:lvl>
    <w:lvl w:ilvl="2" w:tplc="0426001B" w:tentative="1">
      <w:start w:val="1"/>
      <w:numFmt w:val="lowerRoman"/>
      <w:lvlText w:val="%3."/>
      <w:lvlJc w:val="right"/>
      <w:pPr>
        <w:tabs>
          <w:tab w:val="num" w:pos="3011"/>
        </w:tabs>
        <w:ind w:left="3011" w:hanging="180"/>
      </w:pPr>
      <w:rPr>
        <w:rFonts w:cs="Times New Roman"/>
      </w:rPr>
    </w:lvl>
    <w:lvl w:ilvl="3" w:tplc="0426000F" w:tentative="1">
      <w:start w:val="1"/>
      <w:numFmt w:val="decimal"/>
      <w:lvlText w:val="%4."/>
      <w:lvlJc w:val="left"/>
      <w:pPr>
        <w:tabs>
          <w:tab w:val="num" w:pos="3731"/>
        </w:tabs>
        <w:ind w:left="3731" w:hanging="360"/>
      </w:pPr>
      <w:rPr>
        <w:rFonts w:cs="Times New Roman"/>
      </w:rPr>
    </w:lvl>
    <w:lvl w:ilvl="4" w:tplc="04260019" w:tentative="1">
      <w:start w:val="1"/>
      <w:numFmt w:val="lowerLetter"/>
      <w:lvlText w:val="%5."/>
      <w:lvlJc w:val="left"/>
      <w:pPr>
        <w:tabs>
          <w:tab w:val="num" w:pos="4451"/>
        </w:tabs>
        <w:ind w:left="4451" w:hanging="360"/>
      </w:pPr>
      <w:rPr>
        <w:rFonts w:cs="Times New Roman"/>
      </w:rPr>
    </w:lvl>
    <w:lvl w:ilvl="5" w:tplc="0426001B" w:tentative="1">
      <w:start w:val="1"/>
      <w:numFmt w:val="lowerRoman"/>
      <w:lvlText w:val="%6."/>
      <w:lvlJc w:val="right"/>
      <w:pPr>
        <w:tabs>
          <w:tab w:val="num" w:pos="5171"/>
        </w:tabs>
        <w:ind w:left="5171" w:hanging="180"/>
      </w:pPr>
      <w:rPr>
        <w:rFonts w:cs="Times New Roman"/>
      </w:rPr>
    </w:lvl>
    <w:lvl w:ilvl="6" w:tplc="0426000F" w:tentative="1">
      <w:start w:val="1"/>
      <w:numFmt w:val="decimal"/>
      <w:lvlText w:val="%7."/>
      <w:lvlJc w:val="left"/>
      <w:pPr>
        <w:tabs>
          <w:tab w:val="num" w:pos="5891"/>
        </w:tabs>
        <w:ind w:left="5891" w:hanging="360"/>
      </w:pPr>
      <w:rPr>
        <w:rFonts w:cs="Times New Roman"/>
      </w:rPr>
    </w:lvl>
    <w:lvl w:ilvl="7" w:tplc="04260019" w:tentative="1">
      <w:start w:val="1"/>
      <w:numFmt w:val="lowerLetter"/>
      <w:lvlText w:val="%8."/>
      <w:lvlJc w:val="left"/>
      <w:pPr>
        <w:tabs>
          <w:tab w:val="num" w:pos="6611"/>
        </w:tabs>
        <w:ind w:left="6611" w:hanging="360"/>
      </w:pPr>
      <w:rPr>
        <w:rFonts w:cs="Times New Roman"/>
      </w:rPr>
    </w:lvl>
    <w:lvl w:ilvl="8" w:tplc="0426001B" w:tentative="1">
      <w:start w:val="1"/>
      <w:numFmt w:val="lowerRoman"/>
      <w:lvlText w:val="%9."/>
      <w:lvlJc w:val="right"/>
      <w:pPr>
        <w:tabs>
          <w:tab w:val="num" w:pos="7331"/>
        </w:tabs>
        <w:ind w:left="7331" w:hanging="180"/>
      </w:pPr>
      <w:rPr>
        <w:rFonts w:cs="Times New Roman"/>
      </w:rPr>
    </w:lvl>
  </w:abstractNum>
  <w:abstractNum w:abstractNumId="55" w15:restartNumberingAfterBreak="0">
    <w:nsid w:val="4F727BEC"/>
    <w:multiLevelType w:val="hybridMultilevel"/>
    <w:tmpl w:val="BDCCE83A"/>
    <w:lvl w:ilvl="0" w:tplc="04260001">
      <w:start w:val="1"/>
      <w:numFmt w:val="bullet"/>
      <w:lvlText w:val=""/>
      <w:lvlJc w:val="left"/>
      <w:pPr>
        <w:ind w:left="1571" w:hanging="360"/>
      </w:pPr>
      <w:rPr>
        <w:rFonts w:ascii="Symbol" w:hAnsi="Symbol" w:hint="default"/>
      </w:rPr>
    </w:lvl>
    <w:lvl w:ilvl="1" w:tplc="04260003">
      <w:start w:val="1"/>
      <w:numFmt w:val="bullet"/>
      <w:lvlText w:val="o"/>
      <w:lvlJc w:val="left"/>
      <w:pPr>
        <w:ind w:left="2291" w:hanging="360"/>
      </w:pPr>
      <w:rPr>
        <w:rFonts w:ascii="Courier New" w:hAnsi="Courier New" w:cs="Courier New" w:hint="default"/>
      </w:rPr>
    </w:lvl>
    <w:lvl w:ilvl="2" w:tplc="04260005" w:tentative="1">
      <w:start w:val="1"/>
      <w:numFmt w:val="bullet"/>
      <w:lvlText w:val=""/>
      <w:lvlJc w:val="left"/>
      <w:pPr>
        <w:ind w:left="3011" w:hanging="360"/>
      </w:pPr>
      <w:rPr>
        <w:rFonts w:ascii="Wingdings" w:hAnsi="Wingdings" w:hint="default"/>
      </w:rPr>
    </w:lvl>
    <w:lvl w:ilvl="3" w:tplc="04260001" w:tentative="1">
      <w:start w:val="1"/>
      <w:numFmt w:val="bullet"/>
      <w:lvlText w:val=""/>
      <w:lvlJc w:val="left"/>
      <w:pPr>
        <w:ind w:left="3731" w:hanging="360"/>
      </w:pPr>
      <w:rPr>
        <w:rFonts w:ascii="Symbol" w:hAnsi="Symbol" w:hint="default"/>
      </w:rPr>
    </w:lvl>
    <w:lvl w:ilvl="4" w:tplc="04260003" w:tentative="1">
      <w:start w:val="1"/>
      <w:numFmt w:val="bullet"/>
      <w:lvlText w:val="o"/>
      <w:lvlJc w:val="left"/>
      <w:pPr>
        <w:ind w:left="4451" w:hanging="360"/>
      </w:pPr>
      <w:rPr>
        <w:rFonts w:ascii="Courier New" w:hAnsi="Courier New" w:cs="Courier New" w:hint="default"/>
      </w:rPr>
    </w:lvl>
    <w:lvl w:ilvl="5" w:tplc="04260005" w:tentative="1">
      <w:start w:val="1"/>
      <w:numFmt w:val="bullet"/>
      <w:lvlText w:val=""/>
      <w:lvlJc w:val="left"/>
      <w:pPr>
        <w:ind w:left="5171" w:hanging="360"/>
      </w:pPr>
      <w:rPr>
        <w:rFonts w:ascii="Wingdings" w:hAnsi="Wingdings" w:hint="default"/>
      </w:rPr>
    </w:lvl>
    <w:lvl w:ilvl="6" w:tplc="04260001" w:tentative="1">
      <w:start w:val="1"/>
      <w:numFmt w:val="bullet"/>
      <w:lvlText w:val=""/>
      <w:lvlJc w:val="left"/>
      <w:pPr>
        <w:ind w:left="5891" w:hanging="360"/>
      </w:pPr>
      <w:rPr>
        <w:rFonts w:ascii="Symbol" w:hAnsi="Symbol" w:hint="default"/>
      </w:rPr>
    </w:lvl>
    <w:lvl w:ilvl="7" w:tplc="04260003" w:tentative="1">
      <w:start w:val="1"/>
      <w:numFmt w:val="bullet"/>
      <w:lvlText w:val="o"/>
      <w:lvlJc w:val="left"/>
      <w:pPr>
        <w:ind w:left="6611" w:hanging="360"/>
      </w:pPr>
      <w:rPr>
        <w:rFonts w:ascii="Courier New" w:hAnsi="Courier New" w:cs="Courier New" w:hint="default"/>
      </w:rPr>
    </w:lvl>
    <w:lvl w:ilvl="8" w:tplc="04260005" w:tentative="1">
      <w:start w:val="1"/>
      <w:numFmt w:val="bullet"/>
      <w:lvlText w:val=""/>
      <w:lvlJc w:val="left"/>
      <w:pPr>
        <w:ind w:left="7331" w:hanging="360"/>
      </w:pPr>
      <w:rPr>
        <w:rFonts w:ascii="Wingdings" w:hAnsi="Wingdings" w:hint="default"/>
      </w:rPr>
    </w:lvl>
  </w:abstractNum>
  <w:abstractNum w:abstractNumId="56" w15:restartNumberingAfterBreak="0">
    <w:nsid w:val="57964D9F"/>
    <w:multiLevelType w:val="hybridMultilevel"/>
    <w:tmpl w:val="D3B44452"/>
    <w:lvl w:ilvl="0" w:tplc="04260019">
      <w:start w:val="1"/>
      <w:numFmt w:val="lowerLetter"/>
      <w:lvlText w:val="%1."/>
      <w:lvlJc w:val="left"/>
      <w:pPr>
        <w:tabs>
          <w:tab w:val="num" w:pos="1211"/>
        </w:tabs>
        <w:ind w:left="1211" w:hanging="360"/>
      </w:pPr>
      <w:rPr>
        <w:rFonts w:cs="Times New Roman"/>
      </w:rPr>
    </w:lvl>
    <w:lvl w:ilvl="1" w:tplc="04260019" w:tentative="1">
      <w:start w:val="1"/>
      <w:numFmt w:val="lowerLetter"/>
      <w:lvlText w:val="%2."/>
      <w:lvlJc w:val="left"/>
      <w:pPr>
        <w:tabs>
          <w:tab w:val="num" w:pos="1440"/>
        </w:tabs>
        <w:ind w:left="1440" w:hanging="360"/>
      </w:pPr>
      <w:rPr>
        <w:rFonts w:cs="Times New Roman"/>
      </w:rPr>
    </w:lvl>
    <w:lvl w:ilvl="2" w:tplc="0426001B">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5DAE2C51"/>
    <w:multiLevelType w:val="hybridMultilevel"/>
    <w:tmpl w:val="02EC9080"/>
    <w:lvl w:ilvl="0" w:tplc="F6CA5C58">
      <w:start w:val="1"/>
      <w:numFmt w:val="lowerLetter"/>
      <w:lvlText w:val="%1."/>
      <w:lvlJc w:val="left"/>
      <w:pPr>
        <w:tabs>
          <w:tab w:val="num" w:pos="1211"/>
        </w:tabs>
        <w:ind w:left="1211" w:hanging="360"/>
      </w:pPr>
      <w:rPr>
        <w:rFonts w:cs="Times New Roman"/>
        <w:strike w:val="0"/>
        <w:color w:val="auto"/>
      </w:rPr>
    </w:lvl>
    <w:lvl w:ilvl="1" w:tplc="04260019" w:tentative="1">
      <w:start w:val="1"/>
      <w:numFmt w:val="lowerLetter"/>
      <w:lvlText w:val="%2."/>
      <w:lvlJc w:val="left"/>
      <w:pPr>
        <w:tabs>
          <w:tab w:val="num" w:pos="2291"/>
        </w:tabs>
        <w:ind w:left="2291" w:hanging="360"/>
      </w:pPr>
      <w:rPr>
        <w:rFonts w:cs="Times New Roman"/>
      </w:rPr>
    </w:lvl>
    <w:lvl w:ilvl="2" w:tplc="0426001B" w:tentative="1">
      <w:start w:val="1"/>
      <w:numFmt w:val="lowerRoman"/>
      <w:lvlText w:val="%3."/>
      <w:lvlJc w:val="right"/>
      <w:pPr>
        <w:tabs>
          <w:tab w:val="num" w:pos="3011"/>
        </w:tabs>
        <w:ind w:left="3011" w:hanging="180"/>
      </w:pPr>
      <w:rPr>
        <w:rFonts w:cs="Times New Roman"/>
      </w:rPr>
    </w:lvl>
    <w:lvl w:ilvl="3" w:tplc="0426000F" w:tentative="1">
      <w:start w:val="1"/>
      <w:numFmt w:val="decimal"/>
      <w:lvlText w:val="%4."/>
      <w:lvlJc w:val="left"/>
      <w:pPr>
        <w:tabs>
          <w:tab w:val="num" w:pos="3731"/>
        </w:tabs>
        <w:ind w:left="3731" w:hanging="360"/>
      </w:pPr>
      <w:rPr>
        <w:rFonts w:cs="Times New Roman"/>
      </w:rPr>
    </w:lvl>
    <w:lvl w:ilvl="4" w:tplc="04260019" w:tentative="1">
      <w:start w:val="1"/>
      <w:numFmt w:val="lowerLetter"/>
      <w:lvlText w:val="%5."/>
      <w:lvlJc w:val="left"/>
      <w:pPr>
        <w:tabs>
          <w:tab w:val="num" w:pos="4451"/>
        </w:tabs>
        <w:ind w:left="4451" w:hanging="360"/>
      </w:pPr>
      <w:rPr>
        <w:rFonts w:cs="Times New Roman"/>
      </w:rPr>
    </w:lvl>
    <w:lvl w:ilvl="5" w:tplc="0426001B" w:tentative="1">
      <w:start w:val="1"/>
      <w:numFmt w:val="lowerRoman"/>
      <w:lvlText w:val="%6."/>
      <w:lvlJc w:val="right"/>
      <w:pPr>
        <w:tabs>
          <w:tab w:val="num" w:pos="5171"/>
        </w:tabs>
        <w:ind w:left="5171" w:hanging="180"/>
      </w:pPr>
      <w:rPr>
        <w:rFonts w:cs="Times New Roman"/>
      </w:rPr>
    </w:lvl>
    <w:lvl w:ilvl="6" w:tplc="0426000F" w:tentative="1">
      <w:start w:val="1"/>
      <w:numFmt w:val="decimal"/>
      <w:lvlText w:val="%7."/>
      <w:lvlJc w:val="left"/>
      <w:pPr>
        <w:tabs>
          <w:tab w:val="num" w:pos="5891"/>
        </w:tabs>
        <w:ind w:left="5891" w:hanging="360"/>
      </w:pPr>
      <w:rPr>
        <w:rFonts w:cs="Times New Roman"/>
      </w:rPr>
    </w:lvl>
    <w:lvl w:ilvl="7" w:tplc="04260019" w:tentative="1">
      <w:start w:val="1"/>
      <w:numFmt w:val="lowerLetter"/>
      <w:lvlText w:val="%8."/>
      <w:lvlJc w:val="left"/>
      <w:pPr>
        <w:tabs>
          <w:tab w:val="num" w:pos="6611"/>
        </w:tabs>
        <w:ind w:left="6611" w:hanging="360"/>
      </w:pPr>
      <w:rPr>
        <w:rFonts w:cs="Times New Roman"/>
      </w:rPr>
    </w:lvl>
    <w:lvl w:ilvl="8" w:tplc="0426001B" w:tentative="1">
      <w:start w:val="1"/>
      <w:numFmt w:val="lowerRoman"/>
      <w:lvlText w:val="%9."/>
      <w:lvlJc w:val="right"/>
      <w:pPr>
        <w:tabs>
          <w:tab w:val="num" w:pos="7331"/>
        </w:tabs>
        <w:ind w:left="7331" w:hanging="180"/>
      </w:pPr>
      <w:rPr>
        <w:rFonts w:cs="Times New Roman"/>
      </w:rPr>
    </w:lvl>
  </w:abstractNum>
  <w:abstractNum w:abstractNumId="58" w15:restartNumberingAfterBreak="0">
    <w:nsid w:val="64A6069A"/>
    <w:multiLevelType w:val="multilevel"/>
    <w:tmpl w:val="989C13BC"/>
    <w:lvl w:ilvl="0">
      <w:start w:val="1"/>
      <w:numFmt w:val="decimal"/>
      <w:pStyle w:val="Paraksts"/>
      <w:lvlText w:val="%1"/>
      <w:lvlJc w:val="left"/>
      <w:pPr>
        <w:tabs>
          <w:tab w:val="num" w:pos="425"/>
        </w:tabs>
        <w:ind w:left="425" w:hanging="425"/>
      </w:pPr>
      <w:rPr>
        <w:rFonts w:cs="Times New Roman"/>
      </w:rPr>
    </w:lvl>
    <w:lvl w:ilvl="1">
      <w:start w:val="1"/>
      <w:numFmt w:val="decimal"/>
      <w:pStyle w:val="FrontPage1"/>
      <w:lvlText w:val="%1.%2"/>
      <w:lvlJc w:val="left"/>
      <w:pPr>
        <w:tabs>
          <w:tab w:val="num" w:pos="851"/>
        </w:tabs>
        <w:ind w:left="851" w:hanging="426"/>
      </w:pPr>
      <w:rPr>
        <w:rFonts w:cs="Times New Roman"/>
      </w:rPr>
    </w:lvl>
    <w:lvl w:ilvl="2">
      <w:start w:val="1"/>
      <w:numFmt w:val="lowerLetter"/>
      <w:pStyle w:val="FooterFrame"/>
      <w:lvlText w:val="%3)"/>
      <w:lvlJc w:val="left"/>
      <w:pPr>
        <w:tabs>
          <w:tab w:val="num" w:pos="1211"/>
        </w:tabs>
        <w:ind w:left="851"/>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59" w15:restartNumberingAfterBreak="0">
    <w:nsid w:val="6A870E81"/>
    <w:multiLevelType w:val="singleLevel"/>
    <w:tmpl w:val="B5E6DD28"/>
    <w:lvl w:ilvl="0">
      <w:start w:val="1"/>
      <w:numFmt w:val="bullet"/>
      <w:pStyle w:val="ListNumber2NoSpace"/>
      <w:lvlText w:val="-"/>
      <w:lvlJc w:val="left"/>
      <w:pPr>
        <w:tabs>
          <w:tab w:val="num" w:pos="851"/>
        </w:tabs>
        <w:ind w:left="851" w:hanging="426"/>
      </w:pPr>
      <w:rPr>
        <w:rFonts w:ascii="Times New Roman" w:hAnsi="Times New Roman" w:hint="default"/>
      </w:rPr>
    </w:lvl>
  </w:abstractNum>
  <w:abstractNum w:abstractNumId="60" w15:restartNumberingAfterBreak="0">
    <w:nsid w:val="6D8D7850"/>
    <w:multiLevelType w:val="hybridMultilevel"/>
    <w:tmpl w:val="09A8BAB6"/>
    <w:lvl w:ilvl="0" w:tplc="04260019">
      <w:start w:val="1"/>
      <w:numFmt w:val="lowerLetter"/>
      <w:lvlText w:val="%1."/>
      <w:lvlJc w:val="left"/>
      <w:pPr>
        <w:tabs>
          <w:tab w:val="num" w:pos="1211"/>
        </w:tabs>
        <w:ind w:left="1211" w:hanging="360"/>
      </w:pPr>
      <w:rPr>
        <w:rFonts w:cs="Times New Roman"/>
      </w:rPr>
    </w:lvl>
    <w:lvl w:ilvl="1" w:tplc="04260019" w:tentative="1">
      <w:start w:val="1"/>
      <w:numFmt w:val="lowerLetter"/>
      <w:lvlText w:val="%2."/>
      <w:lvlJc w:val="left"/>
      <w:pPr>
        <w:tabs>
          <w:tab w:val="num" w:pos="2291"/>
        </w:tabs>
        <w:ind w:left="2291" w:hanging="360"/>
      </w:pPr>
      <w:rPr>
        <w:rFonts w:cs="Times New Roman"/>
      </w:rPr>
    </w:lvl>
    <w:lvl w:ilvl="2" w:tplc="0426001B" w:tentative="1">
      <w:start w:val="1"/>
      <w:numFmt w:val="lowerRoman"/>
      <w:lvlText w:val="%3."/>
      <w:lvlJc w:val="right"/>
      <w:pPr>
        <w:tabs>
          <w:tab w:val="num" w:pos="3011"/>
        </w:tabs>
        <w:ind w:left="3011" w:hanging="180"/>
      </w:pPr>
      <w:rPr>
        <w:rFonts w:cs="Times New Roman"/>
      </w:rPr>
    </w:lvl>
    <w:lvl w:ilvl="3" w:tplc="0426000F" w:tentative="1">
      <w:start w:val="1"/>
      <w:numFmt w:val="decimal"/>
      <w:lvlText w:val="%4."/>
      <w:lvlJc w:val="left"/>
      <w:pPr>
        <w:tabs>
          <w:tab w:val="num" w:pos="3731"/>
        </w:tabs>
        <w:ind w:left="3731" w:hanging="360"/>
      </w:pPr>
      <w:rPr>
        <w:rFonts w:cs="Times New Roman"/>
      </w:rPr>
    </w:lvl>
    <w:lvl w:ilvl="4" w:tplc="04260019" w:tentative="1">
      <w:start w:val="1"/>
      <w:numFmt w:val="lowerLetter"/>
      <w:lvlText w:val="%5."/>
      <w:lvlJc w:val="left"/>
      <w:pPr>
        <w:tabs>
          <w:tab w:val="num" w:pos="4451"/>
        </w:tabs>
        <w:ind w:left="4451" w:hanging="360"/>
      </w:pPr>
      <w:rPr>
        <w:rFonts w:cs="Times New Roman"/>
      </w:rPr>
    </w:lvl>
    <w:lvl w:ilvl="5" w:tplc="0426001B" w:tentative="1">
      <w:start w:val="1"/>
      <w:numFmt w:val="lowerRoman"/>
      <w:lvlText w:val="%6."/>
      <w:lvlJc w:val="right"/>
      <w:pPr>
        <w:tabs>
          <w:tab w:val="num" w:pos="5171"/>
        </w:tabs>
        <w:ind w:left="5171" w:hanging="180"/>
      </w:pPr>
      <w:rPr>
        <w:rFonts w:cs="Times New Roman"/>
      </w:rPr>
    </w:lvl>
    <w:lvl w:ilvl="6" w:tplc="0426000F" w:tentative="1">
      <w:start w:val="1"/>
      <w:numFmt w:val="decimal"/>
      <w:lvlText w:val="%7."/>
      <w:lvlJc w:val="left"/>
      <w:pPr>
        <w:tabs>
          <w:tab w:val="num" w:pos="5891"/>
        </w:tabs>
        <w:ind w:left="5891" w:hanging="360"/>
      </w:pPr>
      <w:rPr>
        <w:rFonts w:cs="Times New Roman"/>
      </w:rPr>
    </w:lvl>
    <w:lvl w:ilvl="7" w:tplc="04260019" w:tentative="1">
      <w:start w:val="1"/>
      <w:numFmt w:val="lowerLetter"/>
      <w:lvlText w:val="%8."/>
      <w:lvlJc w:val="left"/>
      <w:pPr>
        <w:tabs>
          <w:tab w:val="num" w:pos="6611"/>
        </w:tabs>
        <w:ind w:left="6611" w:hanging="360"/>
      </w:pPr>
      <w:rPr>
        <w:rFonts w:cs="Times New Roman"/>
      </w:rPr>
    </w:lvl>
    <w:lvl w:ilvl="8" w:tplc="0426001B" w:tentative="1">
      <w:start w:val="1"/>
      <w:numFmt w:val="lowerRoman"/>
      <w:lvlText w:val="%9."/>
      <w:lvlJc w:val="right"/>
      <w:pPr>
        <w:tabs>
          <w:tab w:val="num" w:pos="7331"/>
        </w:tabs>
        <w:ind w:left="7331" w:hanging="180"/>
      </w:pPr>
      <w:rPr>
        <w:rFonts w:cs="Times New Roman"/>
      </w:rPr>
    </w:lvl>
  </w:abstractNum>
  <w:abstractNum w:abstractNumId="61" w15:restartNumberingAfterBreak="0">
    <w:nsid w:val="70C87BA4"/>
    <w:multiLevelType w:val="hybridMultilevel"/>
    <w:tmpl w:val="70D660DE"/>
    <w:lvl w:ilvl="0" w:tplc="0426000F">
      <w:start w:val="1"/>
      <w:numFmt w:val="decimal"/>
      <w:pStyle w:val="FooterFrameOdd"/>
      <w:lvlText w:val="%1."/>
      <w:lvlJc w:val="left"/>
      <w:pPr>
        <w:tabs>
          <w:tab w:val="num" w:pos="360"/>
        </w:tabs>
        <w:ind w:left="360" w:hanging="360"/>
      </w:pPr>
      <w:rPr>
        <w:rFonts w:cs="Times New Roman" w:hint="default"/>
      </w:rPr>
    </w:lvl>
    <w:lvl w:ilvl="1" w:tplc="04090019">
      <w:start w:val="6"/>
      <w:numFmt w:val="lowerRoman"/>
      <w:lvlText w:val="%2)"/>
      <w:lvlJc w:val="left"/>
      <w:pPr>
        <w:tabs>
          <w:tab w:val="num" w:pos="1890"/>
        </w:tabs>
        <w:ind w:left="1890" w:hanging="810"/>
      </w:pPr>
      <w:rPr>
        <w:rFonts w:cs="Times New Roman"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3055A49"/>
    <w:multiLevelType w:val="hybridMultilevel"/>
    <w:tmpl w:val="B6021304"/>
    <w:lvl w:ilvl="0" w:tplc="04260019">
      <w:start w:val="1"/>
      <w:numFmt w:val="lowerLetter"/>
      <w:pStyle w:val="Bullet"/>
      <w:lvlText w:val="%1."/>
      <w:lvlJc w:val="left"/>
      <w:pPr>
        <w:tabs>
          <w:tab w:val="num" w:pos="360"/>
        </w:tabs>
        <w:ind w:left="360" w:hanging="360"/>
      </w:pPr>
      <w:rPr>
        <w:rFonts w:cs="Times New Roman"/>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7475787D"/>
    <w:multiLevelType w:val="hybridMultilevel"/>
    <w:tmpl w:val="581EEA40"/>
    <w:lvl w:ilvl="0" w:tplc="04260019">
      <w:start w:val="1"/>
      <w:numFmt w:val="lowerLetter"/>
      <w:lvlText w:val="%1."/>
      <w:lvlJc w:val="left"/>
      <w:pPr>
        <w:tabs>
          <w:tab w:val="num" w:pos="1211"/>
        </w:tabs>
        <w:ind w:left="1211" w:hanging="360"/>
      </w:pPr>
      <w:rPr>
        <w:rFonts w:cs="Times New Roman"/>
      </w:rPr>
    </w:lvl>
    <w:lvl w:ilvl="1" w:tplc="04260019" w:tentative="1">
      <w:start w:val="1"/>
      <w:numFmt w:val="lowerLetter"/>
      <w:lvlText w:val="%2."/>
      <w:lvlJc w:val="left"/>
      <w:pPr>
        <w:tabs>
          <w:tab w:val="num" w:pos="2291"/>
        </w:tabs>
        <w:ind w:left="2291" w:hanging="360"/>
      </w:pPr>
      <w:rPr>
        <w:rFonts w:cs="Times New Roman"/>
      </w:rPr>
    </w:lvl>
    <w:lvl w:ilvl="2" w:tplc="0426001B" w:tentative="1">
      <w:start w:val="1"/>
      <w:numFmt w:val="lowerRoman"/>
      <w:lvlText w:val="%3."/>
      <w:lvlJc w:val="right"/>
      <w:pPr>
        <w:tabs>
          <w:tab w:val="num" w:pos="3011"/>
        </w:tabs>
        <w:ind w:left="3011" w:hanging="180"/>
      </w:pPr>
      <w:rPr>
        <w:rFonts w:cs="Times New Roman"/>
      </w:rPr>
    </w:lvl>
    <w:lvl w:ilvl="3" w:tplc="0426000F" w:tentative="1">
      <w:start w:val="1"/>
      <w:numFmt w:val="decimal"/>
      <w:lvlText w:val="%4."/>
      <w:lvlJc w:val="left"/>
      <w:pPr>
        <w:tabs>
          <w:tab w:val="num" w:pos="3731"/>
        </w:tabs>
        <w:ind w:left="3731" w:hanging="360"/>
      </w:pPr>
      <w:rPr>
        <w:rFonts w:cs="Times New Roman"/>
      </w:rPr>
    </w:lvl>
    <w:lvl w:ilvl="4" w:tplc="04260019" w:tentative="1">
      <w:start w:val="1"/>
      <w:numFmt w:val="lowerLetter"/>
      <w:lvlText w:val="%5."/>
      <w:lvlJc w:val="left"/>
      <w:pPr>
        <w:tabs>
          <w:tab w:val="num" w:pos="4451"/>
        </w:tabs>
        <w:ind w:left="4451" w:hanging="360"/>
      </w:pPr>
      <w:rPr>
        <w:rFonts w:cs="Times New Roman"/>
      </w:rPr>
    </w:lvl>
    <w:lvl w:ilvl="5" w:tplc="0426001B" w:tentative="1">
      <w:start w:val="1"/>
      <w:numFmt w:val="lowerRoman"/>
      <w:lvlText w:val="%6."/>
      <w:lvlJc w:val="right"/>
      <w:pPr>
        <w:tabs>
          <w:tab w:val="num" w:pos="5171"/>
        </w:tabs>
        <w:ind w:left="5171" w:hanging="180"/>
      </w:pPr>
      <w:rPr>
        <w:rFonts w:cs="Times New Roman"/>
      </w:rPr>
    </w:lvl>
    <w:lvl w:ilvl="6" w:tplc="0426000F" w:tentative="1">
      <w:start w:val="1"/>
      <w:numFmt w:val="decimal"/>
      <w:lvlText w:val="%7."/>
      <w:lvlJc w:val="left"/>
      <w:pPr>
        <w:tabs>
          <w:tab w:val="num" w:pos="5891"/>
        </w:tabs>
        <w:ind w:left="5891" w:hanging="360"/>
      </w:pPr>
      <w:rPr>
        <w:rFonts w:cs="Times New Roman"/>
      </w:rPr>
    </w:lvl>
    <w:lvl w:ilvl="7" w:tplc="04260019" w:tentative="1">
      <w:start w:val="1"/>
      <w:numFmt w:val="lowerLetter"/>
      <w:lvlText w:val="%8."/>
      <w:lvlJc w:val="left"/>
      <w:pPr>
        <w:tabs>
          <w:tab w:val="num" w:pos="6611"/>
        </w:tabs>
        <w:ind w:left="6611" w:hanging="360"/>
      </w:pPr>
      <w:rPr>
        <w:rFonts w:cs="Times New Roman"/>
      </w:rPr>
    </w:lvl>
    <w:lvl w:ilvl="8" w:tplc="0426001B" w:tentative="1">
      <w:start w:val="1"/>
      <w:numFmt w:val="lowerRoman"/>
      <w:lvlText w:val="%9."/>
      <w:lvlJc w:val="right"/>
      <w:pPr>
        <w:tabs>
          <w:tab w:val="num" w:pos="7331"/>
        </w:tabs>
        <w:ind w:left="7331" w:hanging="180"/>
      </w:pPr>
      <w:rPr>
        <w:rFonts w:cs="Times New Roman"/>
      </w:rPr>
    </w:lvl>
  </w:abstractNum>
  <w:abstractNum w:abstractNumId="64" w15:restartNumberingAfterBreak="0">
    <w:nsid w:val="7A055F51"/>
    <w:multiLevelType w:val="hybridMultilevel"/>
    <w:tmpl w:val="B5946E0A"/>
    <w:lvl w:ilvl="0" w:tplc="04260019">
      <w:start w:val="1"/>
      <w:numFmt w:val="lowerLetter"/>
      <w:lvlText w:val="%1."/>
      <w:lvlJc w:val="left"/>
      <w:pPr>
        <w:tabs>
          <w:tab w:val="num" w:pos="1211"/>
        </w:tabs>
        <w:ind w:left="1211" w:hanging="360"/>
      </w:pPr>
      <w:rPr>
        <w:rFonts w:cs="Times New Roman"/>
      </w:rPr>
    </w:lvl>
    <w:lvl w:ilvl="1" w:tplc="04260019" w:tentative="1">
      <w:start w:val="1"/>
      <w:numFmt w:val="lowerLetter"/>
      <w:lvlText w:val="%2."/>
      <w:lvlJc w:val="left"/>
      <w:pPr>
        <w:tabs>
          <w:tab w:val="num" w:pos="2291"/>
        </w:tabs>
        <w:ind w:left="2291" w:hanging="360"/>
      </w:pPr>
      <w:rPr>
        <w:rFonts w:cs="Times New Roman"/>
      </w:rPr>
    </w:lvl>
    <w:lvl w:ilvl="2" w:tplc="0426001B" w:tentative="1">
      <w:start w:val="1"/>
      <w:numFmt w:val="lowerRoman"/>
      <w:lvlText w:val="%3."/>
      <w:lvlJc w:val="right"/>
      <w:pPr>
        <w:tabs>
          <w:tab w:val="num" w:pos="3011"/>
        </w:tabs>
        <w:ind w:left="3011" w:hanging="180"/>
      </w:pPr>
      <w:rPr>
        <w:rFonts w:cs="Times New Roman"/>
      </w:rPr>
    </w:lvl>
    <w:lvl w:ilvl="3" w:tplc="0426000F" w:tentative="1">
      <w:start w:val="1"/>
      <w:numFmt w:val="decimal"/>
      <w:lvlText w:val="%4."/>
      <w:lvlJc w:val="left"/>
      <w:pPr>
        <w:tabs>
          <w:tab w:val="num" w:pos="3731"/>
        </w:tabs>
        <w:ind w:left="3731" w:hanging="360"/>
      </w:pPr>
      <w:rPr>
        <w:rFonts w:cs="Times New Roman"/>
      </w:rPr>
    </w:lvl>
    <w:lvl w:ilvl="4" w:tplc="04260019" w:tentative="1">
      <w:start w:val="1"/>
      <w:numFmt w:val="lowerLetter"/>
      <w:lvlText w:val="%5."/>
      <w:lvlJc w:val="left"/>
      <w:pPr>
        <w:tabs>
          <w:tab w:val="num" w:pos="4451"/>
        </w:tabs>
        <w:ind w:left="4451" w:hanging="360"/>
      </w:pPr>
      <w:rPr>
        <w:rFonts w:cs="Times New Roman"/>
      </w:rPr>
    </w:lvl>
    <w:lvl w:ilvl="5" w:tplc="0426001B" w:tentative="1">
      <w:start w:val="1"/>
      <w:numFmt w:val="lowerRoman"/>
      <w:lvlText w:val="%6."/>
      <w:lvlJc w:val="right"/>
      <w:pPr>
        <w:tabs>
          <w:tab w:val="num" w:pos="5171"/>
        </w:tabs>
        <w:ind w:left="5171" w:hanging="180"/>
      </w:pPr>
      <w:rPr>
        <w:rFonts w:cs="Times New Roman"/>
      </w:rPr>
    </w:lvl>
    <w:lvl w:ilvl="6" w:tplc="0426000F" w:tentative="1">
      <w:start w:val="1"/>
      <w:numFmt w:val="decimal"/>
      <w:lvlText w:val="%7."/>
      <w:lvlJc w:val="left"/>
      <w:pPr>
        <w:tabs>
          <w:tab w:val="num" w:pos="5891"/>
        </w:tabs>
        <w:ind w:left="5891" w:hanging="360"/>
      </w:pPr>
      <w:rPr>
        <w:rFonts w:cs="Times New Roman"/>
      </w:rPr>
    </w:lvl>
    <w:lvl w:ilvl="7" w:tplc="04260019" w:tentative="1">
      <w:start w:val="1"/>
      <w:numFmt w:val="lowerLetter"/>
      <w:lvlText w:val="%8."/>
      <w:lvlJc w:val="left"/>
      <w:pPr>
        <w:tabs>
          <w:tab w:val="num" w:pos="6611"/>
        </w:tabs>
        <w:ind w:left="6611" w:hanging="360"/>
      </w:pPr>
      <w:rPr>
        <w:rFonts w:cs="Times New Roman"/>
      </w:rPr>
    </w:lvl>
    <w:lvl w:ilvl="8" w:tplc="0426001B" w:tentative="1">
      <w:start w:val="1"/>
      <w:numFmt w:val="lowerRoman"/>
      <w:lvlText w:val="%9."/>
      <w:lvlJc w:val="right"/>
      <w:pPr>
        <w:tabs>
          <w:tab w:val="num" w:pos="7331"/>
        </w:tabs>
        <w:ind w:left="7331" w:hanging="180"/>
      </w:pPr>
      <w:rPr>
        <w:rFonts w:cs="Times New Roman"/>
      </w:rPr>
    </w:lvl>
  </w:abstractNum>
  <w:abstractNum w:abstractNumId="65" w15:restartNumberingAfterBreak="0">
    <w:nsid w:val="7AC82911"/>
    <w:multiLevelType w:val="hybridMultilevel"/>
    <w:tmpl w:val="699C19B0"/>
    <w:lvl w:ilvl="0" w:tplc="04260019">
      <w:start w:val="1"/>
      <w:numFmt w:val="lowerLetter"/>
      <w:lvlText w:val="%1."/>
      <w:lvlJc w:val="left"/>
      <w:pPr>
        <w:tabs>
          <w:tab w:val="num" w:pos="1211"/>
        </w:tabs>
        <w:ind w:left="1211" w:hanging="360"/>
      </w:pPr>
      <w:rPr>
        <w:rFonts w:cs="Times New Roman"/>
      </w:rPr>
    </w:lvl>
    <w:lvl w:ilvl="1" w:tplc="04260019">
      <w:start w:val="1"/>
      <w:numFmt w:val="lowerLetter"/>
      <w:lvlText w:val="%2."/>
      <w:lvlJc w:val="left"/>
      <w:pPr>
        <w:tabs>
          <w:tab w:val="num" w:pos="2291"/>
        </w:tabs>
        <w:ind w:left="2291" w:hanging="360"/>
      </w:pPr>
      <w:rPr>
        <w:rFonts w:cs="Times New Roman"/>
      </w:rPr>
    </w:lvl>
    <w:lvl w:ilvl="2" w:tplc="0426001B" w:tentative="1">
      <w:start w:val="1"/>
      <w:numFmt w:val="lowerRoman"/>
      <w:lvlText w:val="%3."/>
      <w:lvlJc w:val="right"/>
      <w:pPr>
        <w:tabs>
          <w:tab w:val="num" w:pos="3011"/>
        </w:tabs>
        <w:ind w:left="3011" w:hanging="180"/>
      </w:pPr>
      <w:rPr>
        <w:rFonts w:cs="Times New Roman"/>
      </w:rPr>
    </w:lvl>
    <w:lvl w:ilvl="3" w:tplc="0426000F" w:tentative="1">
      <w:start w:val="1"/>
      <w:numFmt w:val="decimal"/>
      <w:lvlText w:val="%4."/>
      <w:lvlJc w:val="left"/>
      <w:pPr>
        <w:tabs>
          <w:tab w:val="num" w:pos="3731"/>
        </w:tabs>
        <w:ind w:left="3731" w:hanging="360"/>
      </w:pPr>
      <w:rPr>
        <w:rFonts w:cs="Times New Roman"/>
      </w:rPr>
    </w:lvl>
    <w:lvl w:ilvl="4" w:tplc="04260019" w:tentative="1">
      <w:start w:val="1"/>
      <w:numFmt w:val="lowerLetter"/>
      <w:lvlText w:val="%5."/>
      <w:lvlJc w:val="left"/>
      <w:pPr>
        <w:tabs>
          <w:tab w:val="num" w:pos="4451"/>
        </w:tabs>
        <w:ind w:left="4451" w:hanging="360"/>
      </w:pPr>
      <w:rPr>
        <w:rFonts w:cs="Times New Roman"/>
      </w:rPr>
    </w:lvl>
    <w:lvl w:ilvl="5" w:tplc="0426001B" w:tentative="1">
      <w:start w:val="1"/>
      <w:numFmt w:val="lowerRoman"/>
      <w:lvlText w:val="%6."/>
      <w:lvlJc w:val="right"/>
      <w:pPr>
        <w:tabs>
          <w:tab w:val="num" w:pos="5171"/>
        </w:tabs>
        <w:ind w:left="5171" w:hanging="180"/>
      </w:pPr>
      <w:rPr>
        <w:rFonts w:cs="Times New Roman"/>
      </w:rPr>
    </w:lvl>
    <w:lvl w:ilvl="6" w:tplc="0426000F" w:tentative="1">
      <w:start w:val="1"/>
      <w:numFmt w:val="decimal"/>
      <w:lvlText w:val="%7."/>
      <w:lvlJc w:val="left"/>
      <w:pPr>
        <w:tabs>
          <w:tab w:val="num" w:pos="5891"/>
        </w:tabs>
        <w:ind w:left="5891" w:hanging="360"/>
      </w:pPr>
      <w:rPr>
        <w:rFonts w:cs="Times New Roman"/>
      </w:rPr>
    </w:lvl>
    <w:lvl w:ilvl="7" w:tplc="04260019" w:tentative="1">
      <w:start w:val="1"/>
      <w:numFmt w:val="lowerLetter"/>
      <w:lvlText w:val="%8."/>
      <w:lvlJc w:val="left"/>
      <w:pPr>
        <w:tabs>
          <w:tab w:val="num" w:pos="6611"/>
        </w:tabs>
        <w:ind w:left="6611" w:hanging="360"/>
      </w:pPr>
      <w:rPr>
        <w:rFonts w:cs="Times New Roman"/>
      </w:rPr>
    </w:lvl>
    <w:lvl w:ilvl="8" w:tplc="0426001B" w:tentative="1">
      <w:start w:val="1"/>
      <w:numFmt w:val="lowerRoman"/>
      <w:lvlText w:val="%9."/>
      <w:lvlJc w:val="right"/>
      <w:pPr>
        <w:tabs>
          <w:tab w:val="num" w:pos="7331"/>
        </w:tabs>
        <w:ind w:left="7331" w:hanging="180"/>
      </w:pPr>
      <w:rPr>
        <w:rFonts w:cs="Times New Roman"/>
      </w:rPr>
    </w:lvl>
  </w:abstractNum>
  <w:num w:numId="1">
    <w:abstractNumId w:val="6"/>
  </w:num>
  <w:num w:numId="2">
    <w:abstractNumId w:val="4"/>
  </w:num>
  <w:num w:numId="3">
    <w:abstractNumId w:val="5"/>
  </w:num>
  <w:num w:numId="4">
    <w:abstractNumId w:val="2"/>
  </w:num>
  <w:num w:numId="5">
    <w:abstractNumId w:val="3"/>
  </w:num>
  <w:num w:numId="6">
    <w:abstractNumId w:val="1"/>
  </w:num>
  <w:num w:numId="7">
    <w:abstractNumId w:val="0"/>
  </w:num>
  <w:num w:numId="8">
    <w:abstractNumId w:val="63"/>
  </w:num>
  <w:num w:numId="9">
    <w:abstractNumId w:val="40"/>
  </w:num>
  <w:num w:numId="10">
    <w:abstractNumId w:val="65"/>
  </w:num>
  <w:num w:numId="11">
    <w:abstractNumId w:val="52"/>
  </w:num>
  <w:num w:numId="12">
    <w:abstractNumId w:val="54"/>
  </w:num>
  <w:num w:numId="13">
    <w:abstractNumId w:val="44"/>
  </w:num>
  <w:num w:numId="14">
    <w:abstractNumId w:val="38"/>
  </w:num>
  <w:num w:numId="15">
    <w:abstractNumId w:val="57"/>
  </w:num>
  <w:num w:numId="16">
    <w:abstractNumId w:val="42"/>
  </w:num>
  <w:num w:numId="17">
    <w:abstractNumId w:val="39"/>
  </w:num>
  <w:num w:numId="18">
    <w:abstractNumId w:val="45"/>
  </w:num>
  <w:num w:numId="19">
    <w:abstractNumId w:val="43"/>
  </w:num>
  <w:num w:numId="20">
    <w:abstractNumId w:val="62"/>
  </w:num>
  <w:num w:numId="21">
    <w:abstractNumId w:val="50"/>
  </w:num>
  <w:num w:numId="22">
    <w:abstractNumId w:val="7"/>
  </w:num>
  <w:num w:numId="23">
    <w:abstractNumId w:val="47"/>
  </w:num>
  <w:num w:numId="24">
    <w:abstractNumId w:val="61"/>
  </w:num>
  <w:num w:numId="25">
    <w:abstractNumId w:val="59"/>
  </w:num>
  <w:num w:numId="26">
    <w:abstractNumId w:val="58"/>
  </w:num>
  <w:num w:numId="27">
    <w:abstractNumId w:val="37"/>
  </w:num>
  <w:num w:numId="28">
    <w:abstractNumId w:val="53"/>
  </w:num>
  <w:num w:numId="29">
    <w:abstractNumId w:val="55"/>
  </w:num>
  <w:num w:numId="30">
    <w:abstractNumId w:val="64"/>
  </w:num>
  <w:num w:numId="31">
    <w:abstractNumId w:val="46"/>
  </w:num>
  <w:num w:numId="32">
    <w:abstractNumId w:val="48"/>
  </w:num>
  <w:num w:numId="33">
    <w:abstractNumId w:val="56"/>
  </w:num>
  <w:num w:numId="34">
    <w:abstractNumId w:val="51"/>
  </w:num>
  <w:num w:numId="35">
    <w:abstractNumId w:val="41"/>
  </w:num>
  <w:num w:numId="36">
    <w:abstractNumId w:val="49"/>
  </w:num>
  <w:num w:numId="37">
    <w:abstractNumId w:val="36"/>
  </w:num>
  <w:num w:numId="38">
    <w:abstractNumId w:val="6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782E"/>
    <w:rsid w:val="000012E0"/>
    <w:rsid w:val="000019E1"/>
    <w:rsid w:val="00001D43"/>
    <w:rsid w:val="000031A7"/>
    <w:rsid w:val="00004B60"/>
    <w:rsid w:val="000072D1"/>
    <w:rsid w:val="0001025B"/>
    <w:rsid w:val="00015905"/>
    <w:rsid w:val="0001694D"/>
    <w:rsid w:val="00021192"/>
    <w:rsid w:val="00022A65"/>
    <w:rsid w:val="0002598F"/>
    <w:rsid w:val="00025A6C"/>
    <w:rsid w:val="000265BA"/>
    <w:rsid w:val="0002782E"/>
    <w:rsid w:val="000300BC"/>
    <w:rsid w:val="00030AE6"/>
    <w:rsid w:val="00031B17"/>
    <w:rsid w:val="00031C84"/>
    <w:rsid w:val="00032B66"/>
    <w:rsid w:val="0003313B"/>
    <w:rsid w:val="00033F07"/>
    <w:rsid w:val="00037927"/>
    <w:rsid w:val="00037D67"/>
    <w:rsid w:val="00040CF8"/>
    <w:rsid w:val="00040D66"/>
    <w:rsid w:val="00040F2F"/>
    <w:rsid w:val="0004206B"/>
    <w:rsid w:val="000436F8"/>
    <w:rsid w:val="00052E21"/>
    <w:rsid w:val="000554BC"/>
    <w:rsid w:val="00055C8B"/>
    <w:rsid w:val="00056226"/>
    <w:rsid w:val="00056791"/>
    <w:rsid w:val="00057D80"/>
    <w:rsid w:val="00061165"/>
    <w:rsid w:val="00061BCC"/>
    <w:rsid w:val="0006295A"/>
    <w:rsid w:val="00062B9E"/>
    <w:rsid w:val="0006663B"/>
    <w:rsid w:val="0006744D"/>
    <w:rsid w:val="00067782"/>
    <w:rsid w:val="00067A8C"/>
    <w:rsid w:val="00070BCF"/>
    <w:rsid w:val="00070DAE"/>
    <w:rsid w:val="00070E18"/>
    <w:rsid w:val="0007320C"/>
    <w:rsid w:val="00075FFF"/>
    <w:rsid w:val="00076532"/>
    <w:rsid w:val="00084695"/>
    <w:rsid w:val="00085B12"/>
    <w:rsid w:val="00087B47"/>
    <w:rsid w:val="00091244"/>
    <w:rsid w:val="00092229"/>
    <w:rsid w:val="00092AAB"/>
    <w:rsid w:val="000955F5"/>
    <w:rsid w:val="00096C6D"/>
    <w:rsid w:val="00096D36"/>
    <w:rsid w:val="000A2847"/>
    <w:rsid w:val="000A3FBF"/>
    <w:rsid w:val="000A7038"/>
    <w:rsid w:val="000B1618"/>
    <w:rsid w:val="000B1B23"/>
    <w:rsid w:val="000B248D"/>
    <w:rsid w:val="000B2ABC"/>
    <w:rsid w:val="000B2D88"/>
    <w:rsid w:val="000B4AC2"/>
    <w:rsid w:val="000B60FF"/>
    <w:rsid w:val="000B70D5"/>
    <w:rsid w:val="000B74AB"/>
    <w:rsid w:val="000B78B9"/>
    <w:rsid w:val="000C0E9B"/>
    <w:rsid w:val="000C12F5"/>
    <w:rsid w:val="000C282E"/>
    <w:rsid w:val="000C3350"/>
    <w:rsid w:val="000C4D4E"/>
    <w:rsid w:val="000C529C"/>
    <w:rsid w:val="000D0970"/>
    <w:rsid w:val="000D22DD"/>
    <w:rsid w:val="000D24E2"/>
    <w:rsid w:val="000D34FB"/>
    <w:rsid w:val="000D60D4"/>
    <w:rsid w:val="000D69A7"/>
    <w:rsid w:val="000D7471"/>
    <w:rsid w:val="000E0AFE"/>
    <w:rsid w:val="000E11C9"/>
    <w:rsid w:val="000E140D"/>
    <w:rsid w:val="000E15CB"/>
    <w:rsid w:val="000E1668"/>
    <w:rsid w:val="000E370A"/>
    <w:rsid w:val="000E5ADF"/>
    <w:rsid w:val="000E674A"/>
    <w:rsid w:val="000E69D6"/>
    <w:rsid w:val="000E6CF1"/>
    <w:rsid w:val="000F0BD2"/>
    <w:rsid w:val="000F10E9"/>
    <w:rsid w:val="000F27C3"/>
    <w:rsid w:val="000F4888"/>
    <w:rsid w:val="000F5902"/>
    <w:rsid w:val="000F61EC"/>
    <w:rsid w:val="000F64E6"/>
    <w:rsid w:val="00101A14"/>
    <w:rsid w:val="001024F6"/>
    <w:rsid w:val="0010253B"/>
    <w:rsid w:val="001038EF"/>
    <w:rsid w:val="001056AC"/>
    <w:rsid w:val="00105791"/>
    <w:rsid w:val="00105C01"/>
    <w:rsid w:val="00110CC9"/>
    <w:rsid w:val="001111C1"/>
    <w:rsid w:val="0011139C"/>
    <w:rsid w:val="00111805"/>
    <w:rsid w:val="0011329C"/>
    <w:rsid w:val="00113ECB"/>
    <w:rsid w:val="001149BD"/>
    <w:rsid w:val="001157E3"/>
    <w:rsid w:val="00121235"/>
    <w:rsid w:val="00121392"/>
    <w:rsid w:val="00124964"/>
    <w:rsid w:val="00124CC3"/>
    <w:rsid w:val="00127617"/>
    <w:rsid w:val="00130308"/>
    <w:rsid w:val="00130446"/>
    <w:rsid w:val="00132FC3"/>
    <w:rsid w:val="001343F3"/>
    <w:rsid w:val="00134EEA"/>
    <w:rsid w:val="00134F23"/>
    <w:rsid w:val="001355E5"/>
    <w:rsid w:val="00136321"/>
    <w:rsid w:val="00136DDE"/>
    <w:rsid w:val="00136EBA"/>
    <w:rsid w:val="001374EC"/>
    <w:rsid w:val="001419A1"/>
    <w:rsid w:val="00142960"/>
    <w:rsid w:val="00142A0F"/>
    <w:rsid w:val="00142C0B"/>
    <w:rsid w:val="00142DE0"/>
    <w:rsid w:val="001435CE"/>
    <w:rsid w:val="00143ABB"/>
    <w:rsid w:val="00144186"/>
    <w:rsid w:val="00144295"/>
    <w:rsid w:val="001467A5"/>
    <w:rsid w:val="00146C0C"/>
    <w:rsid w:val="001475FE"/>
    <w:rsid w:val="001529EE"/>
    <w:rsid w:val="00154879"/>
    <w:rsid w:val="00154FD3"/>
    <w:rsid w:val="00157EB0"/>
    <w:rsid w:val="00161708"/>
    <w:rsid w:val="0016239E"/>
    <w:rsid w:val="00163F84"/>
    <w:rsid w:val="00165C67"/>
    <w:rsid w:val="001675D0"/>
    <w:rsid w:val="00170A80"/>
    <w:rsid w:val="001725B0"/>
    <w:rsid w:val="00174D6E"/>
    <w:rsid w:val="00175265"/>
    <w:rsid w:val="001756FE"/>
    <w:rsid w:val="0017627D"/>
    <w:rsid w:val="00181DBD"/>
    <w:rsid w:val="001820F3"/>
    <w:rsid w:val="001831BD"/>
    <w:rsid w:val="00183C0B"/>
    <w:rsid w:val="00184F7C"/>
    <w:rsid w:val="00185C29"/>
    <w:rsid w:val="00186170"/>
    <w:rsid w:val="0018666A"/>
    <w:rsid w:val="00190E53"/>
    <w:rsid w:val="00192DD7"/>
    <w:rsid w:val="0019329D"/>
    <w:rsid w:val="00195147"/>
    <w:rsid w:val="001A4A4D"/>
    <w:rsid w:val="001A56F6"/>
    <w:rsid w:val="001A5D86"/>
    <w:rsid w:val="001A7459"/>
    <w:rsid w:val="001A774B"/>
    <w:rsid w:val="001A7DE9"/>
    <w:rsid w:val="001B1064"/>
    <w:rsid w:val="001B2A84"/>
    <w:rsid w:val="001B2D06"/>
    <w:rsid w:val="001B35A9"/>
    <w:rsid w:val="001B5AA9"/>
    <w:rsid w:val="001B74D4"/>
    <w:rsid w:val="001C0332"/>
    <w:rsid w:val="001C0466"/>
    <w:rsid w:val="001C25F3"/>
    <w:rsid w:val="001C3180"/>
    <w:rsid w:val="001C3205"/>
    <w:rsid w:val="001C3476"/>
    <w:rsid w:val="001C3B9E"/>
    <w:rsid w:val="001C6CA2"/>
    <w:rsid w:val="001D0FF5"/>
    <w:rsid w:val="001D1D04"/>
    <w:rsid w:val="001D279C"/>
    <w:rsid w:val="001D2D4F"/>
    <w:rsid w:val="001D4C2B"/>
    <w:rsid w:val="001D4F6A"/>
    <w:rsid w:val="001D5854"/>
    <w:rsid w:val="001D6D2B"/>
    <w:rsid w:val="001D7927"/>
    <w:rsid w:val="001D7D4E"/>
    <w:rsid w:val="001E1DE6"/>
    <w:rsid w:val="001E2410"/>
    <w:rsid w:val="001E367C"/>
    <w:rsid w:val="001E3786"/>
    <w:rsid w:val="001E527C"/>
    <w:rsid w:val="001E5507"/>
    <w:rsid w:val="001E5DEA"/>
    <w:rsid w:val="001E712E"/>
    <w:rsid w:val="001E7745"/>
    <w:rsid w:val="001E7A47"/>
    <w:rsid w:val="001F1CFA"/>
    <w:rsid w:val="001F34DA"/>
    <w:rsid w:val="001F3844"/>
    <w:rsid w:val="001F50F7"/>
    <w:rsid w:val="001F52FF"/>
    <w:rsid w:val="0020181F"/>
    <w:rsid w:val="00202578"/>
    <w:rsid w:val="00203BA9"/>
    <w:rsid w:val="00203F4F"/>
    <w:rsid w:val="00204A02"/>
    <w:rsid w:val="00204E8C"/>
    <w:rsid w:val="00206352"/>
    <w:rsid w:val="002063F0"/>
    <w:rsid w:val="002068CE"/>
    <w:rsid w:val="00207D8E"/>
    <w:rsid w:val="00210302"/>
    <w:rsid w:val="00211310"/>
    <w:rsid w:val="00211F5E"/>
    <w:rsid w:val="0021204F"/>
    <w:rsid w:val="002128CA"/>
    <w:rsid w:val="00215A56"/>
    <w:rsid w:val="00216A10"/>
    <w:rsid w:val="00217445"/>
    <w:rsid w:val="00217F40"/>
    <w:rsid w:val="00221179"/>
    <w:rsid w:val="0022371F"/>
    <w:rsid w:val="002261D4"/>
    <w:rsid w:val="00226794"/>
    <w:rsid w:val="00227222"/>
    <w:rsid w:val="00231D71"/>
    <w:rsid w:val="0023674C"/>
    <w:rsid w:val="00236FD6"/>
    <w:rsid w:val="002375B9"/>
    <w:rsid w:val="00237B62"/>
    <w:rsid w:val="002401A0"/>
    <w:rsid w:val="00241585"/>
    <w:rsid w:val="0024249C"/>
    <w:rsid w:val="00245A09"/>
    <w:rsid w:val="002468ED"/>
    <w:rsid w:val="00247372"/>
    <w:rsid w:val="002479A3"/>
    <w:rsid w:val="00252919"/>
    <w:rsid w:val="00252A1D"/>
    <w:rsid w:val="00254CB6"/>
    <w:rsid w:val="00254FEF"/>
    <w:rsid w:val="0025515F"/>
    <w:rsid w:val="00255DC1"/>
    <w:rsid w:val="00257752"/>
    <w:rsid w:val="00257E68"/>
    <w:rsid w:val="00260974"/>
    <w:rsid w:val="00261AD2"/>
    <w:rsid w:val="00262A5A"/>
    <w:rsid w:val="0026458F"/>
    <w:rsid w:val="00264B23"/>
    <w:rsid w:val="00267426"/>
    <w:rsid w:val="002708C2"/>
    <w:rsid w:val="00275261"/>
    <w:rsid w:val="002757C5"/>
    <w:rsid w:val="002810A9"/>
    <w:rsid w:val="00281CC2"/>
    <w:rsid w:val="002822A7"/>
    <w:rsid w:val="00282376"/>
    <w:rsid w:val="00284BF3"/>
    <w:rsid w:val="00285740"/>
    <w:rsid w:val="0028595F"/>
    <w:rsid w:val="00285D2C"/>
    <w:rsid w:val="002867C5"/>
    <w:rsid w:val="0028738C"/>
    <w:rsid w:val="00287D35"/>
    <w:rsid w:val="0029004E"/>
    <w:rsid w:val="0029303B"/>
    <w:rsid w:val="00294386"/>
    <w:rsid w:val="002949D0"/>
    <w:rsid w:val="00296CA9"/>
    <w:rsid w:val="002A044B"/>
    <w:rsid w:val="002A2402"/>
    <w:rsid w:val="002A2411"/>
    <w:rsid w:val="002A41D5"/>
    <w:rsid w:val="002A425A"/>
    <w:rsid w:val="002A432F"/>
    <w:rsid w:val="002A47B8"/>
    <w:rsid w:val="002A4A81"/>
    <w:rsid w:val="002A4C06"/>
    <w:rsid w:val="002A4F79"/>
    <w:rsid w:val="002A6BC2"/>
    <w:rsid w:val="002B0507"/>
    <w:rsid w:val="002B0C4C"/>
    <w:rsid w:val="002B0E32"/>
    <w:rsid w:val="002B1648"/>
    <w:rsid w:val="002B17F6"/>
    <w:rsid w:val="002B21E4"/>
    <w:rsid w:val="002B4340"/>
    <w:rsid w:val="002B4A41"/>
    <w:rsid w:val="002B6133"/>
    <w:rsid w:val="002B69AB"/>
    <w:rsid w:val="002B6E7C"/>
    <w:rsid w:val="002B7AFF"/>
    <w:rsid w:val="002C014C"/>
    <w:rsid w:val="002C081B"/>
    <w:rsid w:val="002C0D89"/>
    <w:rsid w:val="002C289B"/>
    <w:rsid w:val="002C293C"/>
    <w:rsid w:val="002C3647"/>
    <w:rsid w:val="002C3904"/>
    <w:rsid w:val="002C63DA"/>
    <w:rsid w:val="002C6BB1"/>
    <w:rsid w:val="002D037F"/>
    <w:rsid w:val="002D09E9"/>
    <w:rsid w:val="002D11D5"/>
    <w:rsid w:val="002D1637"/>
    <w:rsid w:val="002D2A63"/>
    <w:rsid w:val="002D3288"/>
    <w:rsid w:val="002D3AD9"/>
    <w:rsid w:val="002D43EE"/>
    <w:rsid w:val="002D55C0"/>
    <w:rsid w:val="002D5C7A"/>
    <w:rsid w:val="002D6340"/>
    <w:rsid w:val="002D746A"/>
    <w:rsid w:val="002E2337"/>
    <w:rsid w:val="002E5963"/>
    <w:rsid w:val="002F31ED"/>
    <w:rsid w:val="002F4A76"/>
    <w:rsid w:val="002F5862"/>
    <w:rsid w:val="003006D7"/>
    <w:rsid w:val="00301108"/>
    <w:rsid w:val="00301460"/>
    <w:rsid w:val="003021DE"/>
    <w:rsid w:val="003035C6"/>
    <w:rsid w:val="0030385D"/>
    <w:rsid w:val="003044AF"/>
    <w:rsid w:val="00304AF6"/>
    <w:rsid w:val="003064CA"/>
    <w:rsid w:val="003105DB"/>
    <w:rsid w:val="003116E5"/>
    <w:rsid w:val="00311ECB"/>
    <w:rsid w:val="00317DF0"/>
    <w:rsid w:val="00321E1E"/>
    <w:rsid w:val="00322CB1"/>
    <w:rsid w:val="003235EF"/>
    <w:rsid w:val="00323894"/>
    <w:rsid w:val="00325232"/>
    <w:rsid w:val="00325A5F"/>
    <w:rsid w:val="00326524"/>
    <w:rsid w:val="00326CE7"/>
    <w:rsid w:val="00326E26"/>
    <w:rsid w:val="00327BD3"/>
    <w:rsid w:val="0033367E"/>
    <w:rsid w:val="00334964"/>
    <w:rsid w:val="00335DED"/>
    <w:rsid w:val="0033663A"/>
    <w:rsid w:val="00337A54"/>
    <w:rsid w:val="00340200"/>
    <w:rsid w:val="00340B9D"/>
    <w:rsid w:val="00343E14"/>
    <w:rsid w:val="0034461D"/>
    <w:rsid w:val="00345976"/>
    <w:rsid w:val="003462A2"/>
    <w:rsid w:val="003463AC"/>
    <w:rsid w:val="00346F49"/>
    <w:rsid w:val="003513AB"/>
    <w:rsid w:val="00351B89"/>
    <w:rsid w:val="00353A02"/>
    <w:rsid w:val="00354151"/>
    <w:rsid w:val="003556D6"/>
    <w:rsid w:val="00355D8F"/>
    <w:rsid w:val="003575FB"/>
    <w:rsid w:val="00357982"/>
    <w:rsid w:val="00364B16"/>
    <w:rsid w:val="00364E52"/>
    <w:rsid w:val="00366322"/>
    <w:rsid w:val="003671FE"/>
    <w:rsid w:val="0036754D"/>
    <w:rsid w:val="00370F9F"/>
    <w:rsid w:val="003738F4"/>
    <w:rsid w:val="00374C94"/>
    <w:rsid w:val="00374F56"/>
    <w:rsid w:val="003759E2"/>
    <w:rsid w:val="00383589"/>
    <w:rsid w:val="00384CF9"/>
    <w:rsid w:val="003851AA"/>
    <w:rsid w:val="003853A3"/>
    <w:rsid w:val="0038579D"/>
    <w:rsid w:val="00385EF0"/>
    <w:rsid w:val="0038670F"/>
    <w:rsid w:val="003877DB"/>
    <w:rsid w:val="003879A5"/>
    <w:rsid w:val="003879C1"/>
    <w:rsid w:val="0039186D"/>
    <w:rsid w:val="00391BEB"/>
    <w:rsid w:val="00391EE0"/>
    <w:rsid w:val="00393FD4"/>
    <w:rsid w:val="00395301"/>
    <w:rsid w:val="0039647F"/>
    <w:rsid w:val="00397795"/>
    <w:rsid w:val="00397E6C"/>
    <w:rsid w:val="003A12A0"/>
    <w:rsid w:val="003A2B0E"/>
    <w:rsid w:val="003A31B6"/>
    <w:rsid w:val="003A3E71"/>
    <w:rsid w:val="003A55A2"/>
    <w:rsid w:val="003A5F54"/>
    <w:rsid w:val="003A6102"/>
    <w:rsid w:val="003A616F"/>
    <w:rsid w:val="003A795F"/>
    <w:rsid w:val="003B09F7"/>
    <w:rsid w:val="003B104B"/>
    <w:rsid w:val="003B1D5C"/>
    <w:rsid w:val="003B4C2D"/>
    <w:rsid w:val="003B5A85"/>
    <w:rsid w:val="003B6917"/>
    <w:rsid w:val="003B6FCD"/>
    <w:rsid w:val="003B70C7"/>
    <w:rsid w:val="003B7790"/>
    <w:rsid w:val="003C3E36"/>
    <w:rsid w:val="003C4E2D"/>
    <w:rsid w:val="003C5610"/>
    <w:rsid w:val="003C664B"/>
    <w:rsid w:val="003C7AB9"/>
    <w:rsid w:val="003D0299"/>
    <w:rsid w:val="003D06CC"/>
    <w:rsid w:val="003D0A9E"/>
    <w:rsid w:val="003D12B3"/>
    <w:rsid w:val="003D1ABC"/>
    <w:rsid w:val="003D2B98"/>
    <w:rsid w:val="003D4422"/>
    <w:rsid w:val="003D73B2"/>
    <w:rsid w:val="003D769A"/>
    <w:rsid w:val="003E1730"/>
    <w:rsid w:val="003E18F4"/>
    <w:rsid w:val="003E2EDF"/>
    <w:rsid w:val="003E3BD7"/>
    <w:rsid w:val="003E52E9"/>
    <w:rsid w:val="003E77B7"/>
    <w:rsid w:val="003F2948"/>
    <w:rsid w:val="003F3E64"/>
    <w:rsid w:val="003F582E"/>
    <w:rsid w:val="003F6798"/>
    <w:rsid w:val="003F7197"/>
    <w:rsid w:val="003F7CCA"/>
    <w:rsid w:val="004017EC"/>
    <w:rsid w:val="00401CA6"/>
    <w:rsid w:val="00402156"/>
    <w:rsid w:val="00403383"/>
    <w:rsid w:val="00403F97"/>
    <w:rsid w:val="004042B6"/>
    <w:rsid w:val="00405D4E"/>
    <w:rsid w:val="0040695C"/>
    <w:rsid w:val="00406AD4"/>
    <w:rsid w:val="00411AF9"/>
    <w:rsid w:val="0041342A"/>
    <w:rsid w:val="00415BCC"/>
    <w:rsid w:val="00415DA2"/>
    <w:rsid w:val="00416FAA"/>
    <w:rsid w:val="00417A0A"/>
    <w:rsid w:val="00420CE5"/>
    <w:rsid w:val="004217D2"/>
    <w:rsid w:val="00424048"/>
    <w:rsid w:val="00424EE0"/>
    <w:rsid w:val="00427D8B"/>
    <w:rsid w:val="00427E17"/>
    <w:rsid w:val="00430544"/>
    <w:rsid w:val="00430B2F"/>
    <w:rsid w:val="00431511"/>
    <w:rsid w:val="00431DE5"/>
    <w:rsid w:val="004329F4"/>
    <w:rsid w:val="004330DE"/>
    <w:rsid w:val="004341DC"/>
    <w:rsid w:val="00434952"/>
    <w:rsid w:val="0043516F"/>
    <w:rsid w:val="00435DE5"/>
    <w:rsid w:val="0043647C"/>
    <w:rsid w:val="00436726"/>
    <w:rsid w:val="00436B6D"/>
    <w:rsid w:val="004402F9"/>
    <w:rsid w:val="0044084B"/>
    <w:rsid w:val="0044293C"/>
    <w:rsid w:val="00443A92"/>
    <w:rsid w:val="004446D6"/>
    <w:rsid w:val="00450F1C"/>
    <w:rsid w:val="0045379F"/>
    <w:rsid w:val="004547B5"/>
    <w:rsid w:val="00455019"/>
    <w:rsid w:val="004558F5"/>
    <w:rsid w:val="00456808"/>
    <w:rsid w:val="004575DA"/>
    <w:rsid w:val="004600A5"/>
    <w:rsid w:val="004612E4"/>
    <w:rsid w:val="004628F5"/>
    <w:rsid w:val="00463D4C"/>
    <w:rsid w:val="00464879"/>
    <w:rsid w:val="00466B7F"/>
    <w:rsid w:val="00470A5F"/>
    <w:rsid w:val="004739FE"/>
    <w:rsid w:val="00477027"/>
    <w:rsid w:val="00477272"/>
    <w:rsid w:val="004825D9"/>
    <w:rsid w:val="0048299F"/>
    <w:rsid w:val="00484D63"/>
    <w:rsid w:val="00485952"/>
    <w:rsid w:val="00486E69"/>
    <w:rsid w:val="004900D5"/>
    <w:rsid w:val="00490915"/>
    <w:rsid w:val="00491D56"/>
    <w:rsid w:val="00492107"/>
    <w:rsid w:val="00493CBE"/>
    <w:rsid w:val="00494FA9"/>
    <w:rsid w:val="004961C9"/>
    <w:rsid w:val="0049622D"/>
    <w:rsid w:val="00497B63"/>
    <w:rsid w:val="00497EC4"/>
    <w:rsid w:val="004A0C14"/>
    <w:rsid w:val="004A238E"/>
    <w:rsid w:val="004A2E27"/>
    <w:rsid w:val="004A3933"/>
    <w:rsid w:val="004A436E"/>
    <w:rsid w:val="004A490F"/>
    <w:rsid w:val="004A4EB6"/>
    <w:rsid w:val="004A5994"/>
    <w:rsid w:val="004A6159"/>
    <w:rsid w:val="004A6342"/>
    <w:rsid w:val="004A67E9"/>
    <w:rsid w:val="004A785B"/>
    <w:rsid w:val="004B0A02"/>
    <w:rsid w:val="004B3006"/>
    <w:rsid w:val="004B3C9C"/>
    <w:rsid w:val="004B4DC8"/>
    <w:rsid w:val="004B775F"/>
    <w:rsid w:val="004C0BEC"/>
    <w:rsid w:val="004C11FE"/>
    <w:rsid w:val="004C1992"/>
    <w:rsid w:val="004C2E86"/>
    <w:rsid w:val="004C2EFE"/>
    <w:rsid w:val="004C308B"/>
    <w:rsid w:val="004C3F99"/>
    <w:rsid w:val="004C4D8F"/>
    <w:rsid w:val="004C5FAE"/>
    <w:rsid w:val="004C6114"/>
    <w:rsid w:val="004C689A"/>
    <w:rsid w:val="004D08E5"/>
    <w:rsid w:val="004D3067"/>
    <w:rsid w:val="004D39DC"/>
    <w:rsid w:val="004D5C4C"/>
    <w:rsid w:val="004D656F"/>
    <w:rsid w:val="004D6616"/>
    <w:rsid w:val="004D6F8E"/>
    <w:rsid w:val="004E0AC1"/>
    <w:rsid w:val="004E2B3A"/>
    <w:rsid w:val="004E71D1"/>
    <w:rsid w:val="004E7682"/>
    <w:rsid w:val="004F0A9A"/>
    <w:rsid w:val="004F2891"/>
    <w:rsid w:val="004F2DE3"/>
    <w:rsid w:val="004F3618"/>
    <w:rsid w:val="004F52CF"/>
    <w:rsid w:val="004F5DBD"/>
    <w:rsid w:val="004F712D"/>
    <w:rsid w:val="004F74E6"/>
    <w:rsid w:val="004F7FE1"/>
    <w:rsid w:val="0050278D"/>
    <w:rsid w:val="00507805"/>
    <w:rsid w:val="0050796B"/>
    <w:rsid w:val="005125FA"/>
    <w:rsid w:val="0051306B"/>
    <w:rsid w:val="0051490D"/>
    <w:rsid w:val="00522123"/>
    <w:rsid w:val="00522846"/>
    <w:rsid w:val="00523041"/>
    <w:rsid w:val="005234E5"/>
    <w:rsid w:val="005250D1"/>
    <w:rsid w:val="00526A52"/>
    <w:rsid w:val="0052769C"/>
    <w:rsid w:val="0053041D"/>
    <w:rsid w:val="00530693"/>
    <w:rsid w:val="005311A3"/>
    <w:rsid w:val="00531BD4"/>
    <w:rsid w:val="00531DC9"/>
    <w:rsid w:val="00531EA6"/>
    <w:rsid w:val="00533F9B"/>
    <w:rsid w:val="00534827"/>
    <w:rsid w:val="0053542B"/>
    <w:rsid w:val="00540133"/>
    <w:rsid w:val="0054052A"/>
    <w:rsid w:val="005440C7"/>
    <w:rsid w:val="005455A6"/>
    <w:rsid w:val="0054577E"/>
    <w:rsid w:val="005457E3"/>
    <w:rsid w:val="0054714A"/>
    <w:rsid w:val="005504EF"/>
    <w:rsid w:val="0055053D"/>
    <w:rsid w:val="00550900"/>
    <w:rsid w:val="005516E4"/>
    <w:rsid w:val="00551746"/>
    <w:rsid w:val="00551B0A"/>
    <w:rsid w:val="00554D49"/>
    <w:rsid w:val="00560165"/>
    <w:rsid w:val="00561073"/>
    <w:rsid w:val="00563259"/>
    <w:rsid w:val="005647E2"/>
    <w:rsid w:val="0056524D"/>
    <w:rsid w:val="0056645F"/>
    <w:rsid w:val="00566DE1"/>
    <w:rsid w:val="005672F2"/>
    <w:rsid w:val="005704B4"/>
    <w:rsid w:val="005705F6"/>
    <w:rsid w:val="00572BA4"/>
    <w:rsid w:val="00575747"/>
    <w:rsid w:val="005834E9"/>
    <w:rsid w:val="00583546"/>
    <w:rsid w:val="00583E59"/>
    <w:rsid w:val="00586057"/>
    <w:rsid w:val="0058699E"/>
    <w:rsid w:val="005869DB"/>
    <w:rsid w:val="005927A9"/>
    <w:rsid w:val="00592F00"/>
    <w:rsid w:val="00593509"/>
    <w:rsid w:val="00593AC1"/>
    <w:rsid w:val="00596224"/>
    <w:rsid w:val="005966F1"/>
    <w:rsid w:val="00596A3D"/>
    <w:rsid w:val="005976C3"/>
    <w:rsid w:val="00597B7F"/>
    <w:rsid w:val="005A16C7"/>
    <w:rsid w:val="005A17AF"/>
    <w:rsid w:val="005A1F06"/>
    <w:rsid w:val="005A28C6"/>
    <w:rsid w:val="005A3817"/>
    <w:rsid w:val="005A59F1"/>
    <w:rsid w:val="005A7371"/>
    <w:rsid w:val="005A7928"/>
    <w:rsid w:val="005B0DEB"/>
    <w:rsid w:val="005B2716"/>
    <w:rsid w:val="005B27D2"/>
    <w:rsid w:val="005B2AFC"/>
    <w:rsid w:val="005B343D"/>
    <w:rsid w:val="005B4A23"/>
    <w:rsid w:val="005B6FD7"/>
    <w:rsid w:val="005C08C5"/>
    <w:rsid w:val="005C3E26"/>
    <w:rsid w:val="005C55F9"/>
    <w:rsid w:val="005C5D32"/>
    <w:rsid w:val="005C6AFA"/>
    <w:rsid w:val="005C6F3A"/>
    <w:rsid w:val="005D0298"/>
    <w:rsid w:val="005D2A12"/>
    <w:rsid w:val="005D2F75"/>
    <w:rsid w:val="005D3A35"/>
    <w:rsid w:val="005D5637"/>
    <w:rsid w:val="005D5977"/>
    <w:rsid w:val="005D5FBB"/>
    <w:rsid w:val="005D63C0"/>
    <w:rsid w:val="005D68A2"/>
    <w:rsid w:val="005D6E9E"/>
    <w:rsid w:val="005E048A"/>
    <w:rsid w:val="005E04FE"/>
    <w:rsid w:val="005E1676"/>
    <w:rsid w:val="005E18B3"/>
    <w:rsid w:val="005E3DD4"/>
    <w:rsid w:val="005E5945"/>
    <w:rsid w:val="005E5FDA"/>
    <w:rsid w:val="005F0F0B"/>
    <w:rsid w:val="005F274B"/>
    <w:rsid w:val="005F2776"/>
    <w:rsid w:val="005F2FCE"/>
    <w:rsid w:val="005F31B1"/>
    <w:rsid w:val="005F3FD1"/>
    <w:rsid w:val="005F4E3D"/>
    <w:rsid w:val="005F4F18"/>
    <w:rsid w:val="005F593A"/>
    <w:rsid w:val="00604858"/>
    <w:rsid w:val="006049C1"/>
    <w:rsid w:val="00606443"/>
    <w:rsid w:val="00606E93"/>
    <w:rsid w:val="006107BE"/>
    <w:rsid w:val="00616841"/>
    <w:rsid w:val="00617A06"/>
    <w:rsid w:val="00620693"/>
    <w:rsid w:val="00620857"/>
    <w:rsid w:val="0062135F"/>
    <w:rsid w:val="00621E03"/>
    <w:rsid w:val="0062302F"/>
    <w:rsid w:val="00623380"/>
    <w:rsid w:val="00623F72"/>
    <w:rsid w:val="0062619D"/>
    <w:rsid w:val="006270D4"/>
    <w:rsid w:val="006271C6"/>
    <w:rsid w:val="00627BB4"/>
    <w:rsid w:val="0063042A"/>
    <w:rsid w:val="00631BAF"/>
    <w:rsid w:val="00632A2F"/>
    <w:rsid w:val="006332B8"/>
    <w:rsid w:val="00634181"/>
    <w:rsid w:val="00634A79"/>
    <w:rsid w:val="006359EE"/>
    <w:rsid w:val="006360EE"/>
    <w:rsid w:val="00636A81"/>
    <w:rsid w:val="00637F8E"/>
    <w:rsid w:val="006400A9"/>
    <w:rsid w:val="00643C48"/>
    <w:rsid w:val="00643E98"/>
    <w:rsid w:val="00644869"/>
    <w:rsid w:val="00645244"/>
    <w:rsid w:val="0064597C"/>
    <w:rsid w:val="00645ACE"/>
    <w:rsid w:val="00646EDC"/>
    <w:rsid w:val="00647421"/>
    <w:rsid w:val="00650036"/>
    <w:rsid w:val="00651146"/>
    <w:rsid w:val="00651A5C"/>
    <w:rsid w:val="0065287C"/>
    <w:rsid w:val="00653260"/>
    <w:rsid w:val="006552EE"/>
    <w:rsid w:val="00656C57"/>
    <w:rsid w:val="006614D1"/>
    <w:rsid w:val="00661BBB"/>
    <w:rsid w:val="00662CF1"/>
    <w:rsid w:val="00662FF1"/>
    <w:rsid w:val="00663560"/>
    <w:rsid w:val="006640EF"/>
    <w:rsid w:val="006646A4"/>
    <w:rsid w:val="00670DFF"/>
    <w:rsid w:val="00672EDD"/>
    <w:rsid w:val="006736D3"/>
    <w:rsid w:val="00673D10"/>
    <w:rsid w:val="00674FC8"/>
    <w:rsid w:val="00676302"/>
    <w:rsid w:val="0067708B"/>
    <w:rsid w:val="00677BCB"/>
    <w:rsid w:val="00680518"/>
    <w:rsid w:val="00682D3B"/>
    <w:rsid w:val="00682F07"/>
    <w:rsid w:val="00682F47"/>
    <w:rsid w:val="0068308A"/>
    <w:rsid w:val="00683990"/>
    <w:rsid w:val="006843E9"/>
    <w:rsid w:val="00684F2C"/>
    <w:rsid w:val="00685E71"/>
    <w:rsid w:val="006860FB"/>
    <w:rsid w:val="00686184"/>
    <w:rsid w:val="00690ACC"/>
    <w:rsid w:val="00691145"/>
    <w:rsid w:val="00692530"/>
    <w:rsid w:val="00692CC5"/>
    <w:rsid w:val="0069309A"/>
    <w:rsid w:val="00693B1A"/>
    <w:rsid w:val="00693F6C"/>
    <w:rsid w:val="00695455"/>
    <w:rsid w:val="006968C5"/>
    <w:rsid w:val="006970D9"/>
    <w:rsid w:val="00697C83"/>
    <w:rsid w:val="006A0544"/>
    <w:rsid w:val="006A0E07"/>
    <w:rsid w:val="006A2FD4"/>
    <w:rsid w:val="006A37FF"/>
    <w:rsid w:val="006A5B35"/>
    <w:rsid w:val="006A7D67"/>
    <w:rsid w:val="006B0741"/>
    <w:rsid w:val="006B1ADA"/>
    <w:rsid w:val="006B3643"/>
    <w:rsid w:val="006B4145"/>
    <w:rsid w:val="006B56D4"/>
    <w:rsid w:val="006B6989"/>
    <w:rsid w:val="006B6D50"/>
    <w:rsid w:val="006B74F4"/>
    <w:rsid w:val="006B7A53"/>
    <w:rsid w:val="006B7D8D"/>
    <w:rsid w:val="006C1249"/>
    <w:rsid w:val="006C175B"/>
    <w:rsid w:val="006C1CE6"/>
    <w:rsid w:val="006C2E43"/>
    <w:rsid w:val="006C3000"/>
    <w:rsid w:val="006C3515"/>
    <w:rsid w:val="006C6192"/>
    <w:rsid w:val="006D3B53"/>
    <w:rsid w:val="006D4902"/>
    <w:rsid w:val="006D5708"/>
    <w:rsid w:val="006D5EB0"/>
    <w:rsid w:val="006D6211"/>
    <w:rsid w:val="006D6D85"/>
    <w:rsid w:val="006D7A7A"/>
    <w:rsid w:val="006E066D"/>
    <w:rsid w:val="006E073F"/>
    <w:rsid w:val="006E0AFA"/>
    <w:rsid w:val="006E1FD5"/>
    <w:rsid w:val="006E366C"/>
    <w:rsid w:val="006E42B0"/>
    <w:rsid w:val="006E4C45"/>
    <w:rsid w:val="006E5AAC"/>
    <w:rsid w:val="006E5DED"/>
    <w:rsid w:val="006E67B2"/>
    <w:rsid w:val="006E7DA2"/>
    <w:rsid w:val="006F04BA"/>
    <w:rsid w:val="006F227C"/>
    <w:rsid w:val="006F3DBC"/>
    <w:rsid w:val="006F3F91"/>
    <w:rsid w:val="006F40DC"/>
    <w:rsid w:val="006F50DA"/>
    <w:rsid w:val="006F73C3"/>
    <w:rsid w:val="00700354"/>
    <w:rsid w:val="0070081D"/>
    <w:rsid w:val="00701224"/>
    <w:rsid w:val="00701461"/>
    <w:rsid w:val="00702474"/>
    <w:rsid w:val="0070407F"/>
    <w:rsid w:val="0070513B"/>
    <w:rsid w:val="00710306"/>
    <w:rsid w:val="00710388"/>
    <w:rsid w:val="00710818"/>
    <w:rsid w:val="007110CC"/>
    <w:rsid w:val="007154E4"/>
    <w:rsid w:val="0071568E"/>
    <w:rsid w:val="0071694A"/>
    <w:rsid w:val="00716BAC"/>
    <w:rsid w:val="007221B9"/>
    <w:rsid w:val="00722D37"/>
    <w:rsid w:val="00723949"/>
    <w:rsid w:val="00724EAA"/>
    <w:rsid w:val="0072660E"/>
    <w:rsid w:val="0072748E"/>
    <w:rsid w:val="0073165C"/>
    <w:rsid w:val="007328FA"/>
    <w:rsid w:val="0073540B"/>
    <w:rsid w:val="00735806"/>
    <w:rsid w:val="00735943"/>
    <w:rsid w:val="0073600C"/>
    <w:rsid w:val="0073626B"/>
    <w:rsid w:val="00736AFA"/>
    <w:rsid w:val="007407C7"/>
    <w:rsid w:val="007408CA"/>
    <w:rsid w:val="00741437"/>
    <w:rsid w:val="00742685"/>
    <w:rsid w:val="00743241"/>
    <w:rsid w:val="0074633C"/>
    <w:rsid w:val="00751157"/>
    <w:rsid w:val="00751C42"/>
    <w:rsid w:val="00756967"/>
    <w:rsid w:val="00757874"/>
    <w:rsid w:val="00763252"/>
    <w:rsid w:val="00763612"/>
    <w:rsid w:val="00763835"/>
    <w:rsid w:val="00763965"/>
    <w:rsid w:val="007639D3"/>
    <w:rsid w:val="0076616C"/>
    <w:rsid w:val="00770B62"/>
    <w:rsid w:val="0077179A"/>
    <w:rsid w:val="00771BC9"/>
    <w:rsid w:val="00772190"/>
    <w:rsid w:val="007740D1"/>
    <w:rsid w:val="00774757"/>
    <w:rsid w:val="0077498C"/>
    <w:rsid w:val="00776052"/>
    <w:rsid w:val="00781551"/>
    <w:rsid w:val="00781F1F"/>
    <w:rsid w:val="00782630"/>
    <w:rsid w:val="00782AE6"/>
    <w:rsid w:val="00785D44"/>
    <w:rsid w:val="007867A5"/>
    <w:rsid w:val="00790BCC"/>
    <w:rsid w:val="0079113B"/>
    <w:rsid w:val="00791773"/>
    <w:rsid w:val="00792853"/>
    <w:rsid w:val="00792F6F"/>
    <w:rsid w:val="0079335B"/>
    <w:rsid w:val="0079516C"/>
    <w:rsid w:val="00796A7E"/>
    <w:rsid w:val="00797F2A"/>
    <w:rsid w:val="007A0567"/>
    <w:rsid w:val="007A25FF"/>
    <w:rsid w:val="007A45D3"/>
    <w:rsid w:val="007A517D"/>
    <w:rsid w:val="007A6A6B"/>
    <w:rsid w:val="007B0A76"/>
    <w:rsid w:val="007B1E9C"/>
    <w:rsid w:val="007B4144"/>
    <w:rsid w:val="007B52DB"/>
    <w:rsid w:val="007B6350"/>
    <w:rsid w:val="007C1E61"/>
    <w:rsid w:val="007C2E0A"/>
    <w:rsid w:val="007C2E88"/>
    <w:rsid w:val="007C3CF1"/>
    <w:rsid w:val="007C4FC2"/>
    <w:rsid w:val="007C5FC6"/>
    <w:rsid w:val="007C68FE"/>
    <w:rsid w:val="007C6A4A"/>
    <w:rsid w:val="007C7752"/>
    <w:rsid w:val="007D1CEA"/>
    <w:rsid w:val="007D331A"/>
    <w:rsid w:val="007D356D"/>
    <w:rsid w:val="007D46C3"/>
    <w:rsid w:val="007D4742"/>
    <w:rsid w:val="007D4759"/>
    <w:rsid w:val="007D530B"/>
    <w:rsid w:val="007D6476"/>
    <w:rsid w:val="007E08B0"/>
    <w:rsid w:val="007E10E0"/>
    <w:rsid w:val="007E45CE"/>
    <w:rsid w:val="007E4B20"/>
    <w:rsid w:val="007F10CD"/>
    <w:rsid w:val="007F151F"/>
    <w:rsid w:val="007F288C"/>
    <w:rsid w:val="007F379B"/>
    <w:rsid w:val="007F456B"/>
    <w:rsid w:val="007F4FC0"/>
    <w:rsid w:val="007F52F6"/>
    <w:rsid w:val="007F74BB"/>
    <w:rsid w:val="00800655"/>
    <w:rsid w:val="00800663"/>
    <w:rsid w:val="00801588"/>
    <w:rsid w:val="00802018"/>
    <w:rsid w:val="00802276"/>
    <w:rsid w:val="00804AAE"/>
    <w:rsid w:val="00805128"/>
    <w:rsid w:val="0080604B"/>
    <w:rsid w:val="00811D77"/>
    <w:rsid w:val="00812DC3"/>
    <w:rsid w:val="00812E91"/>
    <w:rsid w:val="00813183"/>
    <w:rsid w:val="008139FB"/>
    <w:rsid w:val="00813DAF"/>
    <w:rsid w:val="00814998"/>
    <w:rsid w:val="00815508"/>
    <w:rsid w:val="00816985"/>
    <w:rsid w:val="00817BFA"/>
    <w:rsid w:val="00817E87"/>
    <w:rsid w:val="00821EAB"/>
    <w:rsid w:val="008227BA"/>
    <w:rsid w:val="00824741"/>
    <w:rsid w:val="00824B81"/>
    <w:rsid w:val="0082727D"/>
    <w:rsid w:val="00830887"/>
    <w:rsid w:val="00831315"/>
    <w:rsid w:val="00832144"/>
    <w:rsid w:val="00833F9D"/>
    <w:rsid w:val="00834607"/>
    <w:rsid w:val="00834768"/>
    <w:rsid w:val="00835D61"/>
    <w:rsid w:val="00841822"/>
    <w:rsid w:val="00842B75"/>
    <w:rsid w:val="00843295"/>
    <w:rsid w:val="00843839"/>
    <w:rsid w:val="00843EF1"/>
    <w:rsid w:val="0084533A"/>
    <w:rsid w:val="00847DF8"/>
    <w:rsid w:val="0085037D"/>
    <w:rsid w:val="00852CB3"/>
    <w:rsid w:val="00855287"/>
    <w:rsid w:val="0085788F"/>
    <w:rsid w:val="008605A6"/>
    <w:rsid w:val="008616D2"/>
    <w:rsid w:val="0086319F"/>
    <w:rsid w:val="00863481"/>
    <w:rsid w:val="00866F76"/>
    <w:rsid w:val="008670FF"/>
    <w:rsid w:val="00871A8B"/>
    <w:rsid w:val="00873D58"/>
    <w:rsid w:val="00876A6B"/>
    <w:rsid w:val="00876E19"/>
    <w:rsid w:val="00877303"/>
    <w:rsid w:val="0087733A"/>
    <w:rsid w:val="00877BD1"/>
    <w:rsid w:val="00881CA6"/>
    <w:rsid w:val="00884201"/>
    <w:rsid w:val="00884500"/>
    <w:rsid w:val="00884C85"/>
    <w:rsid w:val="0088654F"/>
    <w:rsid w:val="008868E0"/>
    <w:rsid w:val="008873BA"/>
    <w:rsid w:val="00887CEF"/>
    <w:rsid w:val="008919B6"/>
    <w:rsid w:val="00891F35"/>
    <w:rsid w:val="008926F2"/>
    <w:rsid w:val="008935AB"/>
    <w:rsid w:val="00894347"/>
    <w:rsid w:val="00894E45"/>
    <w:rsid w:val="00895C49"/>
    <w:rsid w:val="0089701B"/>
    <w:rsid w:val="008A007C"/>
    <w:rsid w:val="008A0CEC"/>
    <w:rsid w:val="008A2340"/>
    <w:rsid w:val="008A28FA"/>
    <w:rsid w:val="008A5544"/>
    <w:rsid w:val="008A5E0F"/>
    <w:rsid w:val="008A5EC2"/>
    <w:rsid w:val="008A6544"/>
    <w:rsid w:val="008A7403"/>
    <w:rsid w:val="008A76E5"/>
    <w:rsid w:val="008B0838"/>
    <w:rsid w:val="008B0F06"/>
    <w:rsid w:val="008B1788"/>
    <w:rsid w:val="008B1F05"/>
    <w:rsid w:val="008B2291"/>
    <w:rsid w:val="008B52A2"/>
    <w:rsid w:val="008B530F"/>
    <w:rsid w:val="008B567F"/>
    <w:rsid w:val="008B7C43"/>
    <w:rsid w:val="008C0D55"/>
    <w:rsid w:val="008C4A25"/>
    <w:rsid w:val="008C5128"/>
    <w:rsid w:val="008C5D12"/>
    <w:rsid w:val="008D265C"/>
    <w:rsid w:val="008D2AB9"/>
    <w:rsid w:val="008D351B"/>
    <w:rsid w:val="008D49A9"/>
    <w:rsid w:val="008D4AF5"/>
    <w:rsid w:val="008D544E"/>
    <w:rsid w:val="008D7444"/>
    <w:rsid w:val="008D78B5"/>
    <w:rsid w:val="008D7DC8"/>
    <w:rsid w:val="008E0392"/>
    <w:rsid w:val="008E18EA"/>
    <w:rsid w:val="008E24A2"/>
    <w:rsid w:val="008E27F6"/>
    <w:rsid w:val="008E36CA"/>
    <w:rsid w:val="008E58D0"/>
    <w:rsid w:val="008E7360"/>
    <w:rsid w:val="008E769D"/>
    <w:rsid w:val="008E7D66"/>
    <w:rsid w:val="008F0806"/>
    <w:rsid w:val="008F0CD5"/>
    <w:rsid w:val="008F109D"/>
    <w:rsid w:val="008F1E16"/>
    <w:rsid w:val="008F318D"/>
    <w:rsid w:val="008F4142"/>
    <w:rsid w:val="008F4461"/>
    <w:rsid w:val="008F55CA"/>
    <w:rsid w:val="008F5677"/>
    <w:rsid w:val="008F69B0"/>
    <w:rsid w:val="00900FBC"/>
    <w:rsid w:val="00901E10"/>
    <w:rsid w:val="00902828"/>
    <w:rsid w:val="0090388F"/>
    <w:rsid w:val="00905D18"/>
    <w:rsid w:val="00906681"/>
    <w:rsid w:val="00906D4D"/>
    <w:rsid w:val="00907F5D"/>
    <w:rsid w:val="009104A6"/>
    <w:rsid w:val="009119B7"/>
    <w:rsid w:val="009121DB"/>
    <w:rsid w:val="00913603"/>
    <w:rsid w:val="00916C30"/>
    <w:rsid w:val="00921C15"/>
    <w:rsid w:val="009220B0"/>
    <w:rsid w:val="0092413F"/>
    <w:rsid w:val="00924753"/>
    <w:rsid w:val="009253E6"/>
    <w:rsid w:val="00926497"/>
    <w:rsid w:val="00930BF2"/>
    <w:rsid w:val="00930EFA"/>
    <w:rsid w:val="00933F62"/>
    <w:rsid w:val="00934BE0"/>
    <w:rsid w:val="009360D7"/>
    <w:rsid w:val="0094087D"/>
    <w:rsid w:val="009424F1"/>
    <w:rsid w:val="00943F47"/>
    <w:rsid w:val="00945071"/>
    <w:rsid w:val="00945F3F"/>
    <w:rsid w:val="009461FB"/>
    <w:rsid w:val="009461FE"/>
    <w:rsid w:val="009469BA"/>
    <w:rsid w:val="009470E1"/>
    <w:rsid w:val="0094784E"/>
    <w:rsid w:val="00947E44"/>
    <w:rsid w:val="00951DCF"/>
    <w:rsid w:val="00952420"/>
    <w:rsid w:val="00953951"/>
    <w:rsid w:val="00955D79"/>
    <w:rsid w:val="00956D5A"/>
    <w:rsid w:val="00960CCD"/>
    <w:rsid w:val="00961A5A"/>
    <w:rsid w:val="00962E0F"/>
    <w:rsid w:val="00962F3A"/>
    <w:rsid w:val="009679BB"/>
    <w:rsid w:val="009679C1"/>
    <w:rsid w:val="00967D65"/>
    <w:rsid w:val="00970E91"/>
    <w:rsid w:val="0097284D"/>
    <w:rsid w:val="00972D66"/>
    <w:rsid w:val="009733AA"/>
    <w:rsid w:val="00975CB9"/>
    <w:rsid w:val="00980924"/>
    <w:rsid w:val="00980D84"/>
    <w:rsid w:val="00983406"/>
    <w:rsid w:val="009845FF"/>
    <w:rsid w:val="009848AF"/>
    <w:rsid w:val="009864AC"/>
    <w:rsid w:val="00987518"/>
    <w:rsid w:val="00987D03"/>
    <w:rsid w:val="00990631"/>
    <w:rsid w:val="0099109F"/>
    <w:rsid w:val="0099112D"/>
    <w:rsid w:val="009929DC"/>
    <w:rsid w:val="009932A2"/>
    <w:rsid w:val="00993C64"/>
    <w:rsid w:val="00994CAF"/>
    <w:rsid w:val="00995816"/>
    <w:rsid w:val="00996F90"/>
    <w:rsid w:val="00997A82"/>
    <w:rsid w:val="009B0607"/>
    <w:rsid w:val="009B12A2"/>
    <w:rsid w:val="009B16E9"/>
    <w:rsid w:val="009B2842"/>
    <w:rsid w:val="009B2993"/>
    <w:rsid w:val="009B29CB"/>
    <w:rsid w:val="009B2F97"/>
    <w:rsid w:val="009B3F40"/>
    <w:rsid w:val="009B55BC"/>
    <w:rsid w:val="009B6722"/>
    <w:rsid w:val="009B6D23"/>
    <w:rsid w:val="009B71A7"/>
    <w:rsid w:val="009C0663"/>
    <w:rsid w:val="009C7310"/>
    <w:rsid w:val="009D327F"/>
    <w:rsid w:val="009D4015"/>
    <w:rsid w:val="009D566A"/>
    <w:rsid w:val="009D5D80"/>
    <w:rsid w:val="009D6B92"/>
    <w:rsid w:val="009E134B"/>
    <w:rsid w:val="009E152D"/>
    <w:rsid w:val="009E17F5"/>
    <w:rsid w:val="009E1B28"/>
    <w:rsid w:val="009E2623"/>
    <w:rsid w:val="009E2FD0"/>
    <w:rsid w:val="009E6C51"/>
    <w:rsid w:val="009E6DD7"/>
    <w:rsid w:val="009E74F7"/>
    <w:rsid w:val="009E7670"/>
    <w:rsid w:val="009F069D"/>
    <w:rsid w:val="009F0CEA"/>
    <w:rsid w:val="009F2958"/>
    <w:rsid w:val="009F3296"/>
    <w:rsid w:val="009F3779"/>
    <w:rsid w:val="009F61E2"/>
    <w:rsid w:val="009F63E8"/>
    <w:rsid w:val="009F7E80"/>
    <w:rsid w:val="00A01ABF"/>
    <w:rsid w:val="00A03220"/>
    <w:rsid w:val="00A03B24"/>
    <w:rsid w:val="00A044BD"/>
    <w:rsid w:val="00A045CF"/>
    <w:rsid w:val="00A04999"/>
    <w:rsid w:val="00A04C84"/>
    <w:rsid w:val="00A060BD"/>
    <w:rsid w:val="00A060EE"/>
    <w:rsid w:val="00A0726B"/>
    <w:rsid w:val="00A077C3"/>
    <w:rsid w:val="00A07DC2"/>
    <w:rsid w:val="00A14AC6"/>
    <w:rsid w:val="00A14E21"/>
    <w:rsid w:val="00A14E6F"/>
    <w:rsid w:val="00A20D45"/>
    <w:rsid w:val="00A21AAC"/>
    <w:rsid w:val="00A2211E"/>
    <w:rsid w:val="00A22491"/>
    <w:rsid w:val="00A230E0"/>
    <w:rsid w:val="00A23A42"/>
    <w:rsid w:val="00A24C7C"/>
    <w:rsid w:val="00A25B5A"/>
    <w:rsid w:val="00A26DF9"/>
    <w:rsid w:val="00A3034A"/>
    <w:rsid w:val="00A307F5"/>
    <w:rsid w:val="00A33119"/>
    <w:rsid w:val="00A3598D"/>
    <w:rsid w:val="00A4365B"/>
    <w:rsid w:val="00A447B3"/>
    <w:rsid w:val="00A449B5"/>
    <w:rsid w:val="00A459C3"/>
    <w:rsid w:val="00A461B1"/>
    <w:rsid w:val="00A5245A"/>
    <w:rsid w:val="00A53803"/>
    <w:rsid w:val="00A53FEA"/>
    <w:rsid w:val="00A55E5C"/>
    <w:rsid w:val="00A62B42"/>
    <w:rsid w:val="00A64110"/>
    <w:rsid w:val="00A67CF4"/>
    <w:rsid w:val="00A716EF"/>
    <w:rsid w:val="00A746B3"/>
    <w:rsid w:val="00A74912"/>
    <w:rsid w:val="00A75EB3"/>
    <w:rsid w:val="00A75FC4"/>
    <w:rsid w:val="00A76E0D"/>
    <w:rsid w:val="00A8023D"/>
    <w:rsid w:val="00A80E50"/>
    <w:rsid w:val="00A81566"/>
    <w:rsid w:val="00A8178C"/>
    <w:rsid w:val="00A82171"/>
    <w:rsid w:val="00A8438B"/>
    <w:rsid w:val="00A86681"/>
    <w:rsid w:val="00A8793E"/>
    <w:rsid w:val="00A90686"/>
    <w:rsid w:val="00A9111D"/>
    <w:rsid w:val="00A9218D"/>
    <w:rsid w:val="00A93ECF"/>
    <w:rsid w:val="00A93F6C"/>
    <w:rsid w:val="00A94171"/>
    <w:rsid w:val="00A94E07"/>
    <w:rsid w:val="00A967F5"/>
    <w:rsid w:val="00AA12C6"/>
    <w:rsid w:val="00AA254D"/>
    <w:rsid w:val="00AA4E20"/>
    <w:rsid w:val="00AA5CEA"/>
    <w:rsid w:val="00AA6426"/>
    <w:rsid w:val="00AA664E"/>
    <w:rsid w:val="00AB1760"/>
    <w:rsid w:val="00AB318A"/>
    <w:rsid w:val="00AB3DD2"/>
    <w:rsid w:val="00AB4A39"/>
    <w:rsid w:val="00AB687B"/>
    <w:rsid w:val="00AB7AE5"/>
    <w:rsid w:val="00AC06CD"/>
    <w:rsid w:val="00AC12B6"/>
    <w:rsid w:val="00AC1F59"/>
    <w:rsid w:val="00AC2666"/>
    <w:rsid w:val="00AC3377"/>
    <w:rsid w:val="00AC4801"/>
    <w:rsid w:val="00AC4E5C"/>
    <w:rsid w:val="00AC55C6"/>
    <w:rsid w:val="00AC5688"/>
    <w:rsid w:val="00AC69BA"/>
    <w:rsid w:val="00AC7225"/>
    <w:rsid w:val="00AC7A19"/>
    <w:rsid w:val="00AC7B13"/>
    <w:rsid w:val="00AD063F"/>
    <w:rsid w:val="00AD1A69"/>
    <w:rsid w:val="00AD1DDE"/>
    <w:rsid w:val="00AD24FA"/>
    <w:rsid w:val="00AD29B0"/>
    <w:rsid w:val="00AD393A"/>
    <w:rsid w:val="00AD45D4"/>
    <w:rsid w:val="00AD5B93"/>
    <w:rsid w:val="00AD66A2"/>
    <w:rsid w:val="00AD6724"/>
    <w:rsid w:val="00AE0B38"/>
    <w:rsid w:val="00AE0F60"/>
    <w:rsid w:val="00AE1C94"/>
    <w:rsid w:val="00AE30BA"/>
    <w:rsid w:val="00AE36AA"/>
    <w:rsid w:val="00AE436F"/>
    <w:rsid w:val="00AE4746"/>
    <w:rsid w:val="00AE4D0A"/>
    <w:rsid w:val="00AE56C7"/>
    <w:rsid w:val="00AE7130"/>
    <w:rsid w:val="00AF0558"/>
    <w:rsid w:val="00AF093D"/>
    <w:rsid w:val="00AF0A16"/>
    <w:rsid w:val="00AF117D"/>
    <w:rsid w:val="00AF2658"/>
    <w:rsid w:val="00AF2830"/>
    <w:rsid w:val="00AF2F7D"/>
    <w:rsid w:val="00AF364A"/>
    <w:rsid w:val="00AF442D"/>
    <w:rsid w:val="00AF4A1E"/>
    <w:rsid w:val="00AF61D8"/>
    <w:rsid w:val="00AF641B"/>
    <w:rsid w:val="00AF773C"/>
    <w:rsid w:val="00B00D58"/>
    <w:rsid w:val="00B01753"/>
    <w:rsid w:val="00B01FD1"/>
    <w:rsid w:val="00B027CB"/>
    <w:rsid w:val="00B02F35"/>
    <w:rsid w:val="00B03429"/>
    <w:rsid w:val="00B04891"/>
    <w:rsid w:val="00B04C49"/>
    <w:rsid w:val="00B0576E"/>
    <w:rsid w:val="00B05F89"/>
    <w:rsid w:val="00B05F9F"/>
    <w:rsid w:val="00B07845"/>
    <w:rsid w:val="00B110BD"/>
    <w:rsid w:val="00B143C0"/>
    <w:rsid w:val="00B143FC"/>
    <w:rsid w:val="00B14BA8"/>
    <w:rsid w:val="00B15D1B"/>
    <w:rsid w:val="00B163AD"/>
    <w:rsid w:val="00B17618"/>
    <w:rsid w:val="00B17A77"/>
    <w:rsid w:val="00B214D3"/>
    <w:rsid w:val="00B23588"/>
    <w:rsid w:val="00B23812"/>
    <w:rsid w:val="00B249A7"/>
    <w:rsid w:val="00B26649"/>
    <w:rsid w:val="00B268D9"/>
    <w:rsid w:val="00B26958"/>
    <w:rsid w:val="00B31CB9"/>
    <w:rsid w:val="00B32FDE"/>
    <w:rsid w:val="00B336A5"/>
    <w:rsid w:val="00B3394D"/>
    <w:rsid w:val="00B3449F"/>
    <w:rsid w:val="00B34879"/>
    <w:rsid w:val="00B35152"/>
    <w:rsid w:val="00B35AEC"/>
    <w:rsid w:val="00B4054B"/>
    <w:rsid w:val="00B40EDB"/>
    <w:rsid w:val="00B423C9"/>
    <w:rsid w:val="00B43CB5"/>
    <w:rsid w:val="00B44AC5"/>
    <w:rsid w:val="00B44E66"/>
    <w:rsid w:val="00B44F05"/>
    <w:rsid w:val="00B46B1A"/>
    <w:rsid w:val="00B50C75"/>
    <w:rsid w:val="00B52959"/>
    <w:rsid w:val="00B54A9B"/>
    <w:rsid w:val="00B54EE0"/>
    <w:rsid w:val="00B555A8"/>
    <w:rsid w:val="00B56D3C"/>
    <w:rsid w:val="00B60BF6"/>
    <w:rsid w:val="00B62107"/>
    <w:rsid w:val="00B64155"/>
    <w:rsid w:val="00B64268"/>
    <w:rsid w:val="00B64457"/>
    <w:rsid w:val="00B6494C"/>
    <w:rsid w:val="00B66AA8"/>
    <w:rsid w:val="00B6735B"/>
    <w:rsid w:val="00B71D52"/>
    <w:rsid w:val="00B72F6C"/>
    <w:rsid w:val="00B73501"/>
    <w:rsid w:val="00B736A4"/>
    <w:rsid w:val="00B739D2"/>
    <w:rsid w:val="00B76AF1"/>
    <w:rsid w:val="00B77D18"/>
    <w:rsid w:val="00B800EE"/>
    <w:rsid w:val="00B80626"/>
    <w:rsid w:val="00B80B86"/>
    <w:rsid w:val="00B8230D"/>
    <w:rsid w:val="00B82C72"/>
    <w:rsid w:val="00B84FF9"/>
    <w:rsid w:val="00B85E2C"/>
    <w:rsid w:val="00B86640"/>
    <w:rsid w:val="00B86DB4"/>
    <w:rsid w:val="00B87585"/>
    <w:rsid w:val="00B918C2"/>
    <w:rsid w:val="00B923FA"/>
    <w:rsid w:val="00B9289F"/>
    <w:rsid w:val="00B92E57"/>
    <w:rsid w:val="00B93F79"/>
    <w:rsid w:val="00B94ABB"/>
    <w:rsid w:val="00B956D3"/>
    <w:rsid w:val="00B96A86"/>
    <w:rsid w:val="00B96C03"/>
    <w:rsid w:val="00B96CFC"/>
    <w:rsid w:val="00B97379"/>
    <w:rsid w:val="00BA0003"/>
    <w:rsid w:val="00BA0A06"/>
    <w:rsid w:val="00BA13D2"/>
    <w:rsid w:val="00BA339F"/>
    <w:rsid w:val="00BA378F"/>
    <w:rsid w:val="00BA7C97"/>
    <w:rsid w:val="00BB01D8"/>
    <w:rsid w:val="00BB1363"/>
    <w:rsid w:val="00BB1D6E"/>
    <w:rsid w:val="00BB21FC"/>
    <w:rsid w:val="00BB220E"/>
    <w:rsid w:val="00BB23DB"/>
    <w:rsid w:val="00BB3C29"/>
    <w:rsid w:val="00BB3E3A"/>
    <w:rsid w:val="00BB5133"/>
    <w:rsid w:val="00BB6F23"/>
    <w:rsid w:val="00BB704A"/>
    <w:rsid w:val="00BB7C23"/>
    <w:rsid w:val="00BC1A12"/>
    <w:rsid w:val="00BC24CE"/>
    <w:rsid w:val="00BC26BB"/>
    <w:rsid w:val="00BC2782"/>
    <w:rsid w:val="00BC2C09"/>
    <w:rsid w:val="00BC3ABD"/>
    <w:rsid w:val="00BC468D"/>
    <w:rsid w:val="00BC4DB3"/>
    <w:rsid w:val="00BC5700"/>
    <w:rsid w:val="00BD177F"/>
    <w:rsid w:val="00BD17A5"/>
    <w:rsid w:val="00BD2025"/>
    <w:rsid w:val="00BD2350"/>
    <w:rsid w:val="00BD37C9"/>
    <w:rsid w:val="00BD51D5"/>
    <w:rsid w:val="00BD6852"/>
    <w:rsid w:val="00BD778C"/>
    <w:rsid w:val="00BD77BB"/>
    <w:rsid w:val="00BE09E1"/>
    <w:rsid w:val="00BE1FB4"/>
    <w:rsid w:val="00BE2849"/>
    <w:rsid w:val="00BE2B03"/>
    <w:rsid w:val="00BE3DB1"/>
    <w:rsid w:val="00BE4AE2"/>
    <w:rsid w:val="00BE5999"/>
    <w:rsid w:val="00BE5C22"/>
    <w:rsid w:val="00BE65E7"/>
    <w:rsid w:val="00BE7010"/>
    <w:rsid w:val="00BE70CA"/>
    <w:rsid w:val="00BE72F3"/>
    <w:rsid w:val="00BF43AE"/>
    <w:rsid w:val="00BF4D33"/>
    <w:rsid w:val="00BF5336"/>
    <w:rsid w:val="00BF5B04"/>
    <w:rsid w:val="00BF6648"/>
    <w:rsid w:val="00BF740F"/>
    <w:rsid w:val="00C001C9"/>
    <w:rsid w:val="00C01BB3"/>
    <w:rsid w:val="00C01D93"/>
    <w:rsid w:val="00C026CD"/>
    <w:rsid w:val="00C0332F"/>
    <w:rsid w:val="00C04104"/>
    <w:rsid w:val="00C04F69"/>
    <w:rsid w:val="00C05436"/>
    <w:rsid w:val="00C05C6D"/>
    <w:rsid w:val="00C06E40"/>
    <w:rsid w:val="00C1058F"/>
    <w:rsid w:val="00C10E16"/>
    <w:rsid w:val="00C11682"/>
    <w:rsid w:val="00C11C55"/>
    <w:rsid w:val="00C12626"/>
    <w:rsid w:val="00C17021"/>
    <w:rsid w:val="00C22B7D"/>
    <w:rsid w:val="00C23B9B"/>
    <w:rsid w:val="00C24E98"/>
    <w:rsid w:val="00C25559"/>
    <w:rsid w:val="00C2620A"/>
    <w:rsid w:val="00C263EC"/>
    <w:rsid w:val="00C31E6F"/>
    <w:rsid w:val="00C32D7A"/>
    <w:rsid w:val="00C36910"/>
    <w:rsid w:val="00C370EA"/>
    <w:rsid w:val="00C44EF4"/>
    <w:rsid w:val="00C47710"/>
    <w:rsid w:val="00C507C0"/>
    <w:rsid w:val="00C50B06"/>
    <w:rsid w:val="00C52370"/>
    <w:rsid w:val="00C52BDA"/>
    <w:rsid w:val="00C53089"/>
    <w:rsid w:val="00C53B14"/>
    <w:rsid w:val="00C57707"/>
    <w:rsid w:val="00C5780A"/>
    <w:rsid w:val="00C600D5"/>
    <w:rsid w:val="00C607AA"/>
    <w:rsid w:val="00C61415"/>
    <w:rsid w:val="00C61CC2"/>
    <w:rsid w:val="00C62853"/>
    <w:rsid w:val="00C63CDC"/>
    <w:rsid w:val="00C63E0E"/>
    <w:rsid w:val="00C6468E"/>
    <w:rsid w:val="00C64F6C"/>
    <w:rsid w:val="00C6619D"/>
    <w:rsid w:val="00C66307"/>
    <w:rsid w:val="00C70F8D"/>
    <w:rsid w:val="00C71556"/>
    <w:rsid w:val="00C74759"/>
    <w:rsid w:val="00C76937"/>
    <w:rsid w:val="00C76BDD"/>
    <w:rsid w:val="00C77C3B"/>
    <w:rsid w:val="00C82CBB"/>
    <w:rsid w:val="00C82D82"/>
    <w:rsid w:val="00C83EE8"/>
    <w:rsid w:val="00C87091"/>
    <w:rsid w:val="00C8747C"/>
    <w:rsid w:val="00C87654"/>
    <w:rsid w:val="00C87CBE"/>
    <w:rsid w:val="00C91B54"/>
    <w:rsid w:val="00C91D54"/>
    <w:rsid w:val="00C9308C"/>
    <w:rsid w:val="00C9335A"/>
    <w:rsid w:val="00C93DC1"/>
    <w:rsid w:val="00C95221"/>
    <w:rsid w:val="00C9588F"/>
    <w:rsid w:val="00C95939"/>
    <w:rsid w:val="00C95E80"/>
    <w:rsid w:val="00C96587"/>
    <w:rsid w:val="00C9686B"/>
    <w:rsid w:val="00CA2CC3"/>
    <w:rsid w:val="00CA348B"/>
    <w:rsid w:val="00CA4B2F"/>
    <w:rsid w:val="00CA7FBB"/>
    <w:rsid w:val="00CB04BE"/>
    <w:rsid w:val="00CB1423"/>
    <w:rsid w:val="00CB1613"/>
    <w:rsid w:val="00CB1B06"/>
    <w:rsid w:val="00CB2CB5"/>
    <w:rsid w:val="00CB5119"/>
    <w:rsid w:val="00CB6F10"/>
    <w:rsid w:val="00CC10BF"/>
    <w:rsid w:val="00CC1530"/>
    <w:rsid w:val="00CC2882"/>
    <w:rsid w:val="00CC340E"/>
    <w:rsid w:val="00CC3B8E"/>
    <w:rsid w:val="00CC40AD"/>
    <w:rsid w:val="00CC4693"/>
    <w:rsid w:val="00CC479D"/>
    <w:rsid w:val="00CC4CFB"/>
    <w:rsid w:val="00CC5E0C"/>
    <w:rsid w:val="00CC795C"/>
    <w:rsid w:val="00CC7CEB"/>
    <w:rsid w:val="00CD3198"/>
    <w:rsid w:val="00CD3E29"/>
    <w:rsid w:val="00CD45C7"/>
    <w:rsid w:val="00CD5CCC"/>
    <w:rsid w:val="00CD6F23"/>
    <w:rsid w:val="00CD73BA"/>
    <w:rsid w:val="00CD7619"/>
    <w:rsid w:val="00CE05B2"/>
    <w:rsid w:val="00CE211F"/>
    <w:rsid w:val="00CE23FB"/>
    <w:rsid w:val="00CE2F36"/>
    <w:rsid w:val="00CE4EF6"/>
    <w:rsid w:val="00CE5A2F"/>
    <w:rsid w:val="00CE5DE1"/>
    <w:rsid w:val="00CE5F14"/>
    <w:rsid w:val="00CF0045"/>
    <w:rsid w:val="00CF26A9"/>
    <w:rsid w:val="00CF3E59"/>
    <w:rsid w:val="00CF46E4"/>
    <w:rsid w:val="00CF51C3"/>
    <w:rsid w:val="00CF5846"/>
    <w:rsid w:val="00CF615E"/>
    <w:rsid w:val="00CF772D"/>
    <w:rsid w:val="00CF777D"/>
    <w:rsid w:val="00CF7C0C"/>
    <w:rsid w:val="00D001C3"/>
    <w:rsid w:val="00D0038F"/>
    <w:rsid w:val="00D00628"/>
    <w:rsid w:val="00D006C9"/>
    <w:rsid w:val="00D00D39"/>
    <w:rsid w:val="00D01D9B"/>
    <w:rsid w:val="00D02572"/>
    <w:rsid w:val="00D038D3"/>
    <w:rsid w:val="00D039A1"/>
    <w:rsid w:val="00D05A9B"/>
    <w:rsid w:val="00D06609"/>
    <w:rsid w:val="00D1493E"/>
    <w:rsid w:val="00D1676A"/>
    <w:rsid w:val="00D22C9F"/>
    <w:rsid w:val="00D23B7B"/>
    <w:rsid w:val="00D25652"/>
    <w:rsid w:val="00D26DE7"/>
    <w:rsid w:val="00D27A86"/>
    <w:rsid w:val="00D27BCF"/>
    <w:rsid w:val="00D351D6"/>
    <w:rsid w:val="00D3647E"/>
    <w:rsid w:val="00D37CB2"/>
    <w:rsid w:val="00D42C1F"/>
    <w:rsid w:val="00D44AAA"/>
    <w:rsid w:val="00D461A2"/>
    <w:rsid w:val="00D47961"/>
    <w:rsid w:val="00D47E6B"/>
    <w:rsid w:val="00D52CB3"/>
    <w:rsid w:val="00D53F00"/>
    <w:rsid w:val="00D5602E"/>
    <w:rsid w:val="00D56163"/>
    <w:rsid w:val="00D564ED"/>
    <w:rsid w:val="00D56A12"/>
    <w:rsid w:val="00D577AE"/>
    <w:rsid w:val="00D6024D"/>
    <w:rsid w:val="00D6733A"/>
    <w:rsid w:val="00D67C9E"/>
    <w:rsid w:val="00D74914"/>
    <w:rsid w:val="00D75266"/>
    <w:rsid w:val="00D77488"/>
    <w:rsid w:val="00D774D3"/>
    <w:rsid w:val="00D77879"/>
    <w:rsid w:val="00D77E1C"/>
    <w:rsid w:val="00D806FE"/>
    <w:rsid w:val="00D80953"/>
    <w:rsid w:val="00D80B05"/>
    <w:rsid w:val="00D80CC7"/>
    <w:rsid w:val="00D8269D"/>
    <w:rsid w:val="00D83061"/>
    <w:rsid w:val="00D83C64"/>
    <w:rsid w:val="00D83D05"/>
    <w:rsid w:val="00D85EA7"/>
    <w:rsid w:val="00D90F7F"/>
    <w:rsid w:val="00D917D8"/>
    <w:rsid w:val="00D92197"/>
    <w:rsid w:val="00D92983"/>
    <w:rsid w:val="00D92BA2"/>
    <w:rsid w:val="00D92EB0"/>
    <w:rsid w:val="00DA0C6E"/>
    <w:rsid w:val="00DA3217"/>
    <w:rsid w:val="00DA34EB"/>
    <w:rsid w:val="00DA37A1"/>
    <w:rsid w:val="00DA3EE7"/>
    <w:rsid w:val="00DA3F1C"/>
    <w:rsid w:val="00DA3F9A"/>
    <w:rsid w:val="00DA4496"/>
    <w:rsid w:val="00DA5968"/>
    <w:rsid w:val="00DA610B"/>
    <w:rsid w:val="00DA67E5"/>
    <w:rsid w:val="00DA7300"/>
    <w:rsid w:val="00DA74CA"/>
    <w:rsid w:val="00DB00D1"/>
    <w:rsid w:val="00DB0910"/>
    <w:rsid w:val="00DB2F3D"/>
    <w:rsid w:val="00DB4FE3"/>
    <w:rsid w:val="00DB532D"/>
    <w:rsid w:val="00DB5AB5"/>
    <w:rsid w:val="00DB64A1"/>
    <w:rsid w:val="00DB7164"/>
    <w:rsid w:val="00DC0203"/>
    <w:rsid w:val="00DC12AF"/>
    <w:rsid w:val="00DC2A44"/>
    <w:rsid w:val="00DC30CE"/>
    <w:rsid w:val="00DC3294"/>
    <w:rsid w:val="00DC3374"/>
    <w:rsid w:val="00DC4934"/>
    <w:rsid w:val="00DC535D"/>
    <w:rsid w:val="00DC5C80"/>
    <w:rsid w:val="00DC5D48"/>
    <w:rsid w:val="00DC7122"/>
    <w:rsid w:val="00DC719A"/>
    <w:rsid w:val="00DC7E4A"/>
    <w:rsid w:val="00DD03AB"/>
    <w:rsid w:val="00DD1498"/>
    <w:rsid w:val="00DD14BF"/>
    <w:rsid w:val="00DD1526"/>
    <w:rsid w:val="00DD1748"/>
    <w:rsid w:val="00DD207E"/>
    <w:rsid w:val="00DD2799"/>
    <w:rsid w:val="00DD30CF"/>
    <w:rsid w:val="00DE05C6"/>
    <w:rsid w:val="00DE0A1F"/>
    <w:rsid w:val="00DE124C"/>
    <w:rsid w:val="00DE205F"/>
    <w:rsid w:val="00DE2960"/>
    <w:rsid w:val="00DE3FBB"/>
    <w:rsid w:val="00DE4840"/>
    <w:rsid w:val="00DE514C"/>
    <w:rsid w:val="00DE51BC"/>
    <w:rsid w:val="00DE6833"/>
    <w:rsid w:val="00DE736A"/>
    <w:rsid w:val="00DF118E"/>
    <w:rsid w:val="00DF5014"/>
    <w:rsid w:val="00DF6045"/>
    <w:rsid w:val="00DF6B6D"/>
    <w:rsid w:val="00DF7D51"/>
    <w:rsid w:val="00E00CDB"/>
    <w:rsid w:val="00E02BDE"/>
    <w:rsid w:val="00E03391"/>
    <w:rsid w:val="00E03895"/>
    <w:rsid w:val="00E03A37"/>
    <w:rsid w:val="00E04830"/>
    <w:rsid w:val="00E04D83"/>
    <w:rsid w:val="00E072A1"/>
    <w:rsid w:val="00E11D75"/>
    <w:rsid w:val="00E133F1"/>
    <w:rsid w:val="00E1349E"/>
    <w:rsid w:val="00E13A6B"/>
    <w:rsid w:val="00E15DEB"/>
    <w:rsid w:val="00E1656C"/>
    <w:rsid w:val="00E20C2B"/>
    <w:rsid w:val="00E22954"/>
    <w:rsid w:val="00E22ED7"/>
    <w:rsid w:val="00E237C6"/>
    <w:rsid w:val="00E2398E"/>
    <w:rsid w:val="00E250E4"/>
    <w:rsid w:val="00E256BD"/>
    <w:rsid w:val="00E31BA1"/>
    <w:rsid w:val="00E329CD"/>
    <w:rsid w:val="00E34DE2"/>
    <w:rsid w:val="00E34F0D"/>
    <w:rsid w:val="00E36B02"/>
    <w:rsid w:val="00E36C56"/>
    <w:rsid w:val="00E37782"/>
    <w:rsid w:val="00E37BD4"/>
    <w:rsid w:val="00E4074B"/>
    <w:rsid w:val="00E40D5D"/>
    <w:rsid w:val="00E41243"/>
    <w:rsid w:val="00E41E79"/>
    <w:rsid w:val="00E42202"/>
    <w:rsid w:val="00E43260"/>
    <w:rsid w:val="00E45464"/>
    <w:rsid w:val="00E4784F"/>
    <w:rsid w:val="00E53270"/>
    <w:rsid w:val="00E536D1"/>
    <w:rsid w:val="00E56E05"/>
    <w:rsid w:val="00E56EFD"/>
    <w:rsid w:val="00E60A5F"/>
    <w:rsid w:val="00E612E4"/>
    <w:rsid w:val="00E61A3F"/>
    <w:rsid w:val="00E63213"/>
    <w:rsid w:val="00E65F84"/>
    <w:rsid w:val="00E70487"/>
    <w:rsid w:val="00E70A6A"/>
    <w:rsid w:val="00E71353"/>
    <w:rsid w:val="00E71984"/>
    <w:rsid w:val="00E71D1C"/>
    <w:rsid w:val="00E720E0"/>
    <w:rsid w:val="00E727CA"/>
    <w:rsid w:val="00E72C2B"/>
    <w:rsid w:val="00E76370"/>
    <w:rsid w:val="00E813C3"/>
    <w:rsid w:val="00E83FB6"/>
    <w:rsid w:val="00E85676"/>
    <w:rsid w:val="00E8609C"/>
    <w:rsid w:val="00E86531"/>
    <w:rsid w:val="00E879E6"/>
    <w:rsid w:val="00E91E9A"/>
    <w:rsid w:val="00E9207C"/>
    <w:rsid w:val="00E921AF"/>
    <w:rsid w:val="00E92A56"/>
    <w:rsid w:val="00E94111"/>
    <w:rsid w:val="00E96870"/>
    <w:rsid w:val="00EA039A"/>
    <w:rsid w:val="00EA06F5"/>
    <w:rsid w:val="00EA09A5"/>
    <w:rsid w:val="00EA1D9E"/>
    <w:rsid w:val="00EA254D"/>
    <w:rsid w:val="00EA263E"/>
    <w:rsid w:val="00EA2E24"/>
    <w:rsid w:val="00EA37FF"/>
    <w:rsid w:val="00EA3A3A"/>
    <w:rsid w:val="00EA68E2"/>
    <w:rsid w:val="00EB0F66"/>
    <w:rsid w:val="00EB12E8"/>
    <w:rsid w:val="00EB2D60"/>
    <w:rsid w:val="00EB3D7E"/>
    <w:rsid w:val="00EB48D5"/>
    <w:rsid w:val="00EB4D5D"/>
    <w:rsid w:val="00EB567E"/>
    <w:rsid w:val="00EB5EB4"/>
    <w:rsid w:val="00EB6B99"/>
    <w:rsid w:val="00EC1F0F"/>
    <w:rsid w:val="00EC2B46"/>
    <w:rsid w:val="00EC6447"/>
    <w:rsid w:val="00ED225A"/>
    <w:rsid w:val="00ED2A23"/>
    <w:rsid w:val="00ED36D1"/>
    <w:rsid w:val="00ED45F7"/>
    <w:rsid w:val="00ED5633"/>
    <w:rsid w:val="00ED6E23"/>
    <w:rsid w:val="00ED6FD8"/>
    <w:rsid w:val="00EE375B"/>
    <w:rsid w:val="00EE39FD"/>
    <w:rsid w:val="00EE3ED6"/>
    <w:rsid w:val="00EE5811"/>
    <w:rsid w:val="00EE588B"/>
    <w:rsid w:val="00EE5C34"/>
    <w:rsid w:val="00EE67BD"/>
    <w:rsid w:val="00EF3F5D"/>
    <w:rsid w:val="00F00767"/>
    <w:rsid w:val="00F01D1E"/>
    <w:rsid w:val="00F01EA6"/>
    <w:rsid w:val="00F02D1E"/>
    <w:rsid w:val="00F0349C"/>
    <w:rsid w:val="00F0539C"/>
    <w:rsid w:val="00F05F67"/>
    <w:rsid w:val="00F070E4"/>
    <w:rsid w:val="00F102F5"/>
    <w:rsid w:val="00F118D8"/>
    <w:rsid w:val="00F12754"/>
    <w:rsid w:val="00F13A23"/>
    <w:rsid w:val="00F147E8"/>
    <w:rsid w:val="00F14B62"/>
    <w:rsid w:val="00F15B84"/>
    <w:rsid w:val="00F162D5"/>
    <w:rsid w:val="00F16DFA"/>
    <w:rsid w:val="00F17BDA"/>
    <w:rsid w:val="00F21CB1"/>
    <w:rsid w:val="00F22CA5"/>
    <w:rsid w:val="00F2442D"/>
    <w:rsid w:val="00F24441"/>
    <w:rsid w:val="00F24BC7"/>
    <w:rsid w:val="00F24BFE"/>
    <w:rsid w:val="00F257F7"/>
    <w:rsid w:val="00F25F65"/>
    <w:rsid w:val="00F27101"/>
    <w:rsid w:val="00F27AD8"/>
    <w:rsid w:val="00F31E33"/>
    <w:rsid w:val="00F33599"/>
    <w:rsid w:val="00F33A37"/>
    <w:rsid w:val="00F34C3C"/>
    <w:rsid w:val="00F36029"/>
    <w:rsid w:val="00F36F8B"/>
    <w:rsid w:val="00F4370F"/>
    <w:rsid w:val="00F45DCB"/>
    <w:rsid w:val="00F46389"/>
    <w:rsid w:val="00F4655D"/>
    <w:rsid w:val="00F47077"/>
    <w:rsid w:val="00F50C96"/>
    <w:rsid w:val="00F527BF"/>
    <w:rsid w:val="00F530E8"/>
    <w:rsid w:val="00F532A4"/>
    <w:rsid w:val="00F54668"/>
    <w:rsid w:val="00F5490E"/>
    <w:rsid w:val="00F549E3"/>
    <w:rsid w:val="00F54B07"/>
    <w:rsid w:val="00F54DBA"/>
    <w:rsid w:val="00F555B2"/>
    <w:rsid w:val="00F57B59"/>
    <w:rsid w:val="00F57D1E"/>
    <w:rsid w:val="00F61DCD"/>
    <w:rsid w:val="00F6253E"/>
    <w:rsid w:val="00F62B53"/>
    <w:rsid w:val="00F652C4"/>
    <w:rsid w:val="00F65D92"/>
    <w:rsid w:val="00F6762E"/>
    <w:rsid w:val="00F67DAD"/>
    <w:rsid w:val="00F70158"/>
    <w:rsid w:val="00F701AD"/>
    <w:rsid w:val="00F7143A"/>
    <w:rsid w:val="00F719C3"/>
    <w:rsid w:val="00F739D6"/>
    <w:rsid w:val="00F772B2"/>
    <w:rsid w:val="00F80265"/>
    <w:rsid w:val="00F802E6"/>
    <w:rsid w:val="00F80AE4"/>
    <w:rsid w:val="00F80BF2"/>
    <w:rsid w:val="00F82101"/>
    <w:rsid w:val="00F85C83"/>
    <w:rsid w:val="00F868A1"/>
    <w:rsid w:val="00F87688"/>
    <w:rsid w:val="00F92A78"/>
    <w:rsid w:val="00F96E12"/>
    <w:rsid w:val="00F9723D"/>
    <w:rsid w:val="00F97DB9"/>
    <w:rsid w:val="00F97F76"/>
    <w:rsid w:val="00FA0CE9"/>
    <w:rsid w:val="00FA2341"/>
    <w:rsid w:val="00FA2D45"/>
    <w:rsid w:val="00FA4168"/>
    <w:rsid w:val="00FA54D9"/>
    <w:rsid w:val="00FA56B8"/>
    <w:rsid w:val="00FA63F3"/>
    <w:rsid w:val="00FA6BCD"/>
    <w:rsid w:val="00FA7736"/>
    <w:rsid w:val="00FB3035"/>
    <w:rsid w:val="00FB4342"/>
    <w:rsid w:val="00FB4430"/>
    <w:rsid w:val="00FC01D3"/>
    <w:rsid w:val="00FC0281"/>
    <w:rsid w:val="00FC1684"/>
    <w:rsid w:val="00FC16B2"/>
    <w:rsid w:val="00FC333C"/>
    <w:rsid w:val="00FC4DD2"/>
    <w:rsid w:val="00FC5901"/>
    <w:rsid w:val="00FC5AAF"/>
    <w:rsid w:val="00FC5DCA"/>
    <w:rsid w:val="00FD077C"/>
    <w:rsid w:val="00FD08EF"/>
    <w:rsid w:val="00FD1032"/>
    <w:rsid w:val="00FD16C9"/>
    <w:rsid w:val="00FD4207"/>
    <w:rsid w:val="00FD59BF"/>
    <w:rsid w:val="00FD62F9"/>
    <w:rsid w:val="00FD6613"/>
    <w:rsid w:val="00FD69BF"/>
    <w:rsid w:val="00FD7C03"/>
    <w:rsid w:val="00FE12CC"/>
    <w:rsid w:val="00FE1B12"/>
    <w:rsid w:val="00FE2898"/>
    <w:rsid w:val="00FE4BF3"/>
    <w:rsid w:val="00FE6191"/>
    <w:rsid w:val="00FE7E5C"/>
    <w:rsid w:val="00FF1011"/>
    <w:rsid w:val="00FF1822"/>
    <w:rsid w:val="00FF26D5"/>
    <w:rsid w:val="00FF34C8"/>
    <w:rsid w:val="00FF37BA"/>
    <w:rsid w:val="00FF4E50"/>
    <w:rsid w:val="00FF5311"/>
    <w:rsid w:val="00FF704D"/>
    <w:rsid w:val="00FF725D"/>
    <w:rsid w:val="00FF739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49"/>
    <o:shapelayout v:ext="edit">
      <o:idmap v:ext="edit" data="1"/>
    </o:shapelayout>
  </w:shapeDefaults>
  <w:decimalSymbol w:val=","/>
  <w:listSeparator w:val=";"/>
  <w14:docId w14:val="32CDE487"/>
  <w15:chartTrackingRefBased/>
  <w15:docId w15:val="{8838E212-FDCD-4348-BE8E-67ECF5A3F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arasts">
    <w:name w:val="Normal"/>
    <w:qFormat/>
    <w:rsid w:val="0002782E"/>
    <w:pPr>
      <w:spacing w:after="0" w:line="240" w:lineRule="auto"/>
    </w:pPr>
    <w:rPr>
      <w:rFonts w:ascii="Times New Roman" w:eastAsia="Times New Roman" w:hAnsi="Times New Roman" w:cs="Times New Roman"/>
      <w:sz w:val="24"/>
      <w:szCs w:val="24"/>
      <w:lang w:eastAsia="lv-LV"/>
    </w:rPr>
  </w:style>
  <w:style w:type="paragraph" w:styleId="Virsraksts1">
    <w:name w:val="heading 1"/>
    <w:aliases w:val="H1,First subtitle"/>
    <w:basedOn w:val="Parasts"/>
    <w:next w:val="Parasts"/>
    <w:link w:val="Virsraksts1Rakstz"/>
    <w:uiPriority w:val="9"/>
    <w:qFormat/>
    <w:rsid w:val="0002782E"/>
    <w:pPr>
      <w:keepNext/>
      <w:spacing w:before="240" w:after="60"/>
      <w:outlineLvl w:val="0"/>
    </w:pPr>
    <w:rPr>
      <w:rFonts w:ascii="Arial" w:hAnsi="Arial" w:cs="Arial"/>
      <w:b/>
      <w:bCs/>
      <w:kern w:val="32"/>
      <w:sz w:val="32"/>
      <w:szCs w:val="32"/>
    </w:rPr>
  </w:style>
  <w:style w:type="paragraph" w:styleId="Virsraksts2">
    <w:name w:val="heading 2"/>
    <w:aliases w:val="Second subtitle,Char"/>
    <w:basedOn w:val="Parasts"/>
    <w:next w:val="Parasts"/>
    <w:link w:val="Virsraksts2Rakstz"/>
    <w:qFormat/>
    <w:rsid w:val="0002782E"/>
    <w:pPr>
      <w:keepNext/>
      <w:spacing w:before="240" w:after="60"/>
      <w:outlineLvl w:val="1"/>
    </w:pPr>
    <w:rPr>
      <w:rFonts w:ascii="Arial" w:hAnsi="Arial" w:cs="Arial"/>
      <w:b/>
      <w:bCs/>
      <w:i/>
      <w:iCs/>
      <w:sz w:val="28"/>
      <w:szCs w:val="28"/>
    </w:rPr>
  </w:style>
  <w:style w:type="paragraph" w:styleId="Virsraksts3">
    <w:name w:val="heading 3"/>
    <w:basedOn w:val="Parasts"/>
    <w:next w:val="Parasts"/>
    <w:link w:val="Virsraksts3Rakstz"/>
    <w:qFormat/>
    <w:rsid w:val="0002782E"/>
    <w:pPr>
      <w:keepNext/>
      <w:spacing w:before="240" w:after="60"/>
      <w:outlineLvl w:val="2"/>
    </w:pPr>
    <w:rPr>
      <w:rFonts w:cs="Arial"/>
      <w:b/>
      <w:bCs/>
      <w:sz w:val="26"/>
      <w:szCs w:val="26"/>
      <w:lang w:val="en-GB" w:eastAsia="en-US"/>
    </w:rPr>
  </w:style>
  <w:style w:type="paragraph" w:styleId="Virsraksts4">
    <w:name w:val="heading 4"/>
    <w:basedOn w:val="Parasts"/>
    <w:next w:val="Parasts"/>
    <w:link w:val="Virsraksts4Rakstz"/>
    <w:qFormat/>
    <w:rsid w:val="0002782E"/>
    <w:pPr>
      <w:keepNext/>
      <w:spacing w:before="240" w:after="60"/>
      <w:outlineLvl w:val="3"/>
    </w:pPr>
    <w:rPr>
      <w:b/>
      <w:bCs/>
      <w:sz w:val="28"/>
      <w:szCs w:val="28"/>
      <w:lang w:val="en-GB" w:eastAsia="en-US"/>
    </w:rPr>
  </w:style>
  <w:style w:type="paragraph" w:styleId="Virsraksts5">
    <w:name w:val="heading 5"/>
    <w:basedOn w:val="Parasts"/>
    <w:next w:val="Parasts"/>
    <w:link w:val="Virsraksts5Rakstz"/>
    <w:qFormat/>
    <w:rsid w:val="0002782E"/>
    <w:pPr>
      <w:spacing w:before="240" w:after="60"/>
      <w:outlineLvl w:val="4"/>
    </w:pPr>
    <w:rPr>
      <w:b/>
      <w:bCs/>
      <w:i/>
      <w:iCs/>
      <w:sz w:val="26"/>
      <w:szCs w:val="26"/>
      <w:lang w:val="en-GB" w:eastAsia="en-US"/>
    </w:rPr>
  </w:style>
  <w:style w:type="paragraph" w:styleId="Virsraksts6">
    <w:name w:val="heading 6"/>
    <w:basedOn w:val="Parasts"/>
    <w:next w:val="Parasts"/>
    <w:link w:val="Virsraksts6Rakstz"/>
    <w:qFormat/>
    <w:rsid w:val="0002782E"/>
    <w:pPr>
      <w:spacing w:before="240" w:after="60"/>
      <w:outlineLvl w:val="5"/>
    </w:pPr>
    <w:rPr>
      <w:b/>
      <w:bCs/>
      <w:sz w:val="22"/>
      <w:szCs w:val="22"/>
      <w:lang w:val="en-GB" w:eastAsia="en-US"/>
    </w:rPr>
  </w:style>
  <w:style w:type="paragraph" w:styleId="Virsraksts7">
    <w:name w:val="heading 7"/>
    <w:basedOn w:val="Parasts"/>
    <w:next w:val="Parasts"/>
    <w:link w:val="Virsraksts7Rakstz"/>
    <w:qFormat/>
    <w:rsid w:val="0002782E"/>
    <w:pPr>
      <w:spacing w:before="240" w:after="60"/>
      <w:outlineLvl w:val="6"/>
    </w:pPr>
    <w:rPr>
      <w:lang w:val="en-GB" w:eastAsia="en-US"/>
    </w:rPr>
  </w:style>
  <w:style w:type="paragraph" w:styleId="Virsraksts8">
    <w:name w:val="heading 8"/>
    <w:basedOn w:val="Parasts"/>
    <w:next w:val="Parasts"/>
    <w:link w:val="Virsraksts8Rakstz"/>
    <w:qFormat/>
    <w:rsid w:val="0002782E"/>
    <w:pPr>
      <w:spacing w:before="240" w:after="60"/>
      <w:outlineLvl w:val="7"/>
    </w:pPr>
    <w:rPr>
      <w:i/>
      <w:iCs/>
      <w:lang w:val="en-GB" w:eastAsia="en-US"/>
    </w:rPr>
  </w:style>
  <w:style w:type="paragraph" w:styleId="Virsraksts9">
    <w:name w:val="heading 9"/>
    <w:basedOn w:val="Parasts"/>
    <w:next w:val="Parasts"/>
    <w:link w:val="Virsraksts9Rakstz"/>
    <w:qFormat/>
    <w:rsid w:val="0002782E"/>
    <w:pPr>
      <w:spacing w:before="240" w:after="60"/>
      <w:outlineLvl w:val="8"/>
    </w:pPr>
    <w:rPr>
      <w:rFonts w:ascii="Arial" w:hAnsi="Arial" w:cs="Arial"/>
      <w:sz w:val="22"/>
      <w:szCs w:val="22"/>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aliases w:val="H1 Rakstz.,First subtitle Rakstz."/>
    <w:basedOn w:val="Noklusjumarindkopasfonts"/>
    <w:link w:val="Virsraksts1"/>
    <w:uiPriority w:val="9"/>
    <w:rsid w:val="0002782E"/>
    <w:rPr>
      <w:rFonts w:ascii="Arial" w:eastAsia="Times New Roman" w:hAnsi="Arial" w:cs="Arial"/>
      <w:b/>
      <w:bCs/>
      <w:kern w:val="32"/>
      <w:sz w:val="32"/>
      <w:szCs w:val="32"/>
      <w:lang w:eastAsia="lv-LV"/>
    </w:rPr>
  </w:style>
  <w:style w:type="character" w:customStyle="1" w:styleId="Virsraksts2Rakstz">
    <w:name w:val="Virsraksts 2 Rakstz."/>
    <w:aliases w:val="Second subtitle Rakstz.,Char Rakstz."/>
    <w:basedOn w:val="Noklusjumarindkopasfonts"/>
    <w:link w:val="Virsraksts2"/>
    <w:rsid w:val="0002782E"/>
    <w:rPr>
      <w:rFonts w:ascii="Arial" w:eastAsia="Times New Roman" w:hAnsi="Arial" w:cs="Arial"/>
      <w:b/>
      <w:bCs/>
      <w:i/>
      <w:iCs/>
      <w:sz w:val="28"/>
      <w:szCs w:val="28"/>
      <w:lang w:eastAsia="lv-LV"/>
    </w:rPr>
  </w:style>
  <w:style w:type="character" w:customStyle="1" w:styleId="Virsraksts3Rakstz">
    <w:name w:val="Virsraksts 3 Rakstz."/>
    <w:basedOn w:val="Noklusjumarindkopasfonts"/>
    <w:link w:val="Virsraksts3"/>
    <w:rsid w:val="0002782E"/>
    <w:rPr>
      <w:rFonts w:ascii="Times New Roman" w:eastAsia="Times New Roman" w:hAnsi="Times New Roman" w:cs="Arial"/>
      <w:b/>
      <w:bCs/>
      <w:sz w:val="26"/>
      <w:szCs w:val="26"/>
      <w:lang w:val="en-GB"/>
    </w:rPr>
  </w:style>
  <w:style w:type="character" w:customStyle="1" w:styleId="Virsraksts4Rakstz">
    <w:name w:val="Virsraksts 4 Rakstz."/>
    <w:basedOn w:val="Noklusjumarindkopasfonts"/>
    <w:link w:val="Virsraksts4"/>
    <w:rsid w:val="0002782E"/>
    <w:rPr>
      <w:rFonts w:ascii="Times New Roman" w:eastAsia="Times New Roman" w:hAnsi="Times New Roman" w:cs="Times New Roman"/>
      <w:b/>
      <w:bCs/>
      <w:sz w:val="28"/>
      <w:szCs w:val="28"/>
      <w:lang w:val="en-GB"/>
    </w:rPr>
  </w:style>
  <w:style w:type="character" w:customStyle="1" w:styleId="Virsraksts5Rakstz">
    <w:name w:val="Virsraksts 5 Rakstz."/>
    <w:basedOn w:val="Noklusjumarindkopasfonts"/>
    <w:link w:val="Virsraksts5"/>
    <w:rsid w:val="0002782E"/>
    <w:rPr>
      <w:rFonts w:ascii="Times New Roman" w:eastAsia="Times New Roman" w:hAnsi="Times New Roman" w:cs="Times New Roman"/>
      <w:b/>
      <w:bCs/>
      <w:i/>
      <w:iCs/>
      <w:sz w:val="26"/>
      <w:szCs w:val="26"/>
      <w:lang w:val="en-GB"/>
    </w:rPr>
  </w:style>
  <w:style w:type="character" w:customStyle="1" w:styleId="Virsraksts6Rakstz">
    <w:name w:val="Virsraksts 6 Rakstz."/>
    <w:basedOn w:val="Noklusjumarindkopasfonts"/>
    <w:link w:val="Virsraksts6"/>
    <w:rsid w:val="0002782E"/>
    <w:rPr>
      <w:rFonts w:ascii="Times New Roman" w:eastAsia="Times New Roman" w:hAnsi="Times New Roman" w:cs="Times New Roman"/>
      <w:b/>
      <w:bCs/>
      <w:lang w:val="en-GB"/>
    </w:rPr>
  </w:style>
  <w:style w:type="character" w:customStyle="1" w:styleId="Virsraksts7Rakstz">
    <w:name w:val="Virsraksts 7 Rakstz."/>
    <w:basedOn w:val="Noklusjumarindkopasfonts"/>
    <w:link w:val="Virsraksts7"/>
    <w:rsid w:val="0002782E"/>
    <w:rPr>
      <w:rFonts w:ascii="Times New Roman" w:eastAsia="Times New Roman" w:hAnsi="Times New Roman" w:cs="Times New Roman"/>
      <w:sz w:val="24"/>
      <w:szCs w:val="24"/>
      <w:lang w:val="en-GB"/>
    </w:rPr>
  </w:style>
  <w:style w:type="character" w:customStyle="1" w:styleId="Virsraksts8Rakstz">
    <w:name w:val="Virsraksts 8 Rakstz."/>
    <w:basedOn w:val="Noklusjumarindkopasfonts"/>
    <w:link w:val="Virsraksts8"/>
    <w:rsid w:val="0002782E"/>
    <w:rPr>
      <w:rFonts w:ascii="Times New Roman" w:eastAsia="Times New Roman" w:hAnsi="Times New Roman" w:cs="Times New Roman"/>
      <w:i/>
      <w:iCs/>
      <w:sz w:val="24"/>
      <w:szCs w:val="24"/>
      <w:lang w:val="en-GB"/>
    </w:rPr>
  </w:style>
  <w:style w:type="character" w:customStyle="1" w:styleId="Virsraksts9Rakstz">
    <w:name w:val="Virsraksts 9 Rakstz."/>
    <w:basedOn w:val="Noklusjumarindkopasfonts"/>
    <w:link w:val="Virsraksts9"/>
    <w:rsid w:val="0002782E"/>
    <w:rPr>
      <w:rFonts w:ascii="Arial" w:eastAsia="Times New Roman" w:hAnsi="Arial" w:cs="Arial"/>
      <w:lang w:val="en-GB"/>
    </w:rPr>
  </w:style>
  <w:style w:type="paragraph" w:customStyle="1" w:styleId="Punkts">
    <w:name w:val="Punkts"/>
    <w:basedOn w:val="Parasts"/>
    <w:next w:val="Apakpunkts"/>
    <w:rsid w:val="0002782E"/>
    <w:pPr>
      <w:numPr>
        <w:numId w:val="17"/>
      </w:numPr>
    </w:pPr>
    <w:rPr>
      <w:rFonts w:ascii="Arial" w:hAnsi="Arial"/>
      <w:b/>
      <w:sz w:val="20"/>
    </w:rPr>
  </w:style>
  <w:style w:type="paragraph" w:customStyle="1" w:styleId="Apakpunkts">
    <w:name w:val="Apakšpunkts"/>
    <w:basedOn w:val="Parasts"/>
    <w:link w:val="ApakpunktsChar"/>
    <w:rsid w:val="0002782E"/>
    <w:pPr>
      <w:numPr>
        <w:ilvl w:val="1"/>
        <w:numId w:val="17"/>
      </w:numPr>
    </w:pPr>
    <w:rPr>
      <w:rFonts w:ascii="Arial" w:hAnsi="Arial"/>
      <w:b/>
      <w:sz w:val="20"/>
    </w:rPr>
  </w:style>
  <w:style w:type="paragraph" w:customStyle="1" w:styleId="Paragrfs">
    <w:name w:val="Paragrāfs"/>
    <w:basedOn w:val="Parasts"/>
    <w:next w:val="Rindkopa"/>
    <w:link w:val="ParagrfsChar"/>
    <w:rsid w:val="0002782E"/>
    <w:pPr>
      <w:numPr>
        <w:ilvl w:val="2"/>
        <w:numId w:val="17"/>
      </w:numPr>
      <w:jc w:val="both"/>
    </w:pPr>
    <w:rPr>
      <w:rFonts w:ascii="Arial" w:hAnsi="Arial"/>
      <w:sz w:val="20"/>
    </w:rPr>
  </w:style>
  <w:style w:type="paragraph" w:customStyle="1" w:styleId="Rindkopa">
    <w:name w:val="Rindkopa"/>
    <w:basedOn w:val="Parasts"/>
    <w:next w:val="Punkts"/>
    <w:rsid w:val="0002782E"/>
    <w:pPr>
      <w:ind w:left="851"/>
      <w:jc w:val="both"/>
    </w:pPr>
    <w:rPr>
      <w:rFonts w:ascii="Arial" w:hAnsi="Arial"/>
      <w:sz w:val="20"/>
    </w:rPr>
  </w:style>
  <w:style w:type="paragraph" w:styleId="Galvene">
    <w:name w:val="header"/>
    <w:basedOn w:val="Parasts"/>
    <w:link w:val="GalveneRakstz"/>
    <w:rsid w:val="0002782E"/>
    <w:pPr>
      <w:tabs>
        <w:tab w:val="center" w:pos="4153"/>
        <w:tab w:val="right" w:pos="8306"/>
      </w:tabs>
    </w:pPr>
  </w:style>
  <w:style w:type="character" w:customStyle="1" w:styleId="GalveneRakstz">
    <w:name w:val="Galvene Rakstz."/>
    <w:basedOn w:val="Noklusjumarindkopasfonts"/>
    <w:link w:val="Galvene"/>
    <w:rsid w:val="0002782E"/>
    <w:rPr>
      <w:rFonts w:ascii="Times New Roman" w:eastAsia="Times New Roman" w:hAnsi="Times New Roman" w:cs="Times New Roman"/>
      <w:sz w:val="24"/>
      <w:szCs w:val="24"/>
      <w:lang w:eastAsia="lv-LV"/>
    </w:rPr>
  </w:style>
  <w:style w:type="paragraph" w:styleId="Kjene">
    <w:name w:val="footer"/>
    <w:basedOn w:val="Parasts"/>
    <w:link w:val="KjeneRakstz"/>
    <w:rsid w:val="0002782E"/>
    <w:pPr>
      <w:tabs>
        <w:tab w:val="center" w:pos="4153"/>
        <w:tab w:val="right" w:pos="8306"/>
      </w:tabs>
    </w:pPr>
  </w:style>
  <w:style w:type="character" w:customStyle="1" w:styleId="KjeneRakstz">
    <w:name w:val="Kājene Rakstz."/>
    <w:basedOn w:val="Noklusjumarindkopasfonts"/>
    <w:link w:val="Kjene"/>
    <w:rsid w:val="0002782E"/>
    <w:rPr>
      <w:rFonts w:ascii="Times New Roman" w:eastAsia="Times New Roman" w:hAnsi="Times New Roman" w:cs="Times New Roman"/>
      <w:sz w:val="24"/>
      <w:szCs w:val="24"/>
      <w:lang w:eastAsia="lv-LV"/>
    </w:rPr>
  </w:style>
  <w:style w:type="character" w:styleId="Lappusesnumurs">
    <w:name w:val="page number"/>
    <w:basedOn w:val="Noklusjumarindkopasfonts"/>
    <w:rsid w:val="0002782E"/>
    <w:rPr>
      <w:rFonts w:cs="Times New Roman"/>
    </w:rPr>
  </w:style>
  <w:style w:type="paragraph" w:styleId="Vresteksts">
    <w:name w:val="footnote text"/>
    <w:basedOn w:val="Parasts"/>
    <w:link w:val="VrestekstsRakstz"/>
    <w:rsid w:val="0002782E"/>
    <w:rPr>
      <w:sz w:val="20"/>
      <w:szCs w:val="20"/>
      <w:lang w:eastAsia="en-US"/>
    </w:rPr>
  </w:style>
  <w:style w:type="character" w:customStyle="1" w:styleId="VrestekstsRakstz">
    <w:name w:val="Vēres teksts Rakstz."/>
    <w:basedOn w:val="Noklusjumarindkopasfonts"/>
    <w:link w:val="Vresteksts"/>
    <w:rsid w:val="0002782E"/>
    <w:rPr>
      <w:rFonts w:ascii="Times New Roman" w:eastAsia="Times New Roman" w:hAnsi="Times New Roman" w:cs="Times New Roman"/>
      <w:sz w:val="20"/>
      <w:szCs w:val="20"/>
    </w:rPr>
  </w:style>
  <w:style w:type="character" w:styleId="Vresatsauce">
    <w:name w:val="footnote reference"/>
    <w:basedOn w:val="Noklusjumarindkopasfonts"/>
    <w:semiHidden/>
    <w:rsid w:val="0002782E"/>
    <w:rPr>
      <w:vertAlign w:val="superscript"/>
    </w:rPr>
  </w:style>
  <w:style w:type="character" w:styleId="Komentraatsauce">
    <w:name w:val="annotation reference"/>
    <w:basedOn w:val="Noklusjumarindkopasfonts"/>
    <w:semiHidden/>
    <w:rsid w:val="0002782E"/>
    <w:rPr>
      <w:sz w:val="16"/>
    </w:rPr>
  </w:style>
  <w:style w:type="paragraph" w:styleId="Komentrateksts">
    <w:name w:val="annotation text"/>
    <w:basedOn w:val="Parasts"/>
    <w:link w:val="KomentratekstsRakstz"/>
    <w:semiHidden/>
    <w:rsid w:val="0002782E"/>
    <w:rPr>
      <w:sz w:val="20"/>
      <w:szCs w:val="20"/>
      <w:lang w:eastAsia="en-US"/>
    </w:rPr>
  </w:style>
  <w:style w:type="character" w:customStyle="1" w:styleId="KomentratekstsRakstz">
    <w:name w:val="Komentāra teksts Rakstz."/>
    <w:basedOn w:val="Noklusjumarindkopasfonts"/>
    <w:link w:val="Komentrateksts"/>
    <w:semiHidden/>
    <w:rsid w:val="0002782E"/>
    <w:rPr>
      <w:rFonts w:ascii="Times New Roman" w:eastAsia="Times New Roman" w:hAnsi="Times New Roman" w:cs="Times New Roman"/>
      <w:sz w:val="20"/>
      <w:szCs w:val="20"/>
    </w:rPr>
  </w:style>
  <w:style w:type="paragraph" w:styleId="Balonteksts">
    <w:name w:val="Balloon Text"/>
    <w:basedOn w:val="Parasts"/>
    <w:link w:val="BalontekstsRakstz"/>
    <w:semiHidden/>
    <w:rsid w:val="0002782E"/>
    <w:rPr>
      <w:rFonts w:ascii="Tahoma" w:hAnsi="Tahoma" w:cs="Tahoma"/>
      <w:sz w:val="16"/>
      <w:szCs w:val="16"/>
    </w:rPr>
  </w:style>
  <w:style w:type="character" w:customStyle="1" w:styleId="BalontekstsRakstz">
    <w:name w:val="Balonteksts Rakstz."/>
    <w:basedOn w:val="Noklusjumarindkopasfonts"/>
    <w:link w:val="Balonteksts"/>
    <w:semiHidden/>
    <w:rsid w:val="0002782E"/>
    <w:rPr>
      <w:rFonts w:ascii="Tahoma" w:eastAsia="Times New Roman" w:hAnsi="Tahoma" w:cs="Tahoma"/>
      <w:sz w:val="16"/>
      <w:szCs w:val="16"/>
      <w:lang w:eastAsia="lv-LV"/>
    </w:rPr>
  </w:style>
  <w:style w:type="paragraph" w:styleId="Komentratma">
    <w:name w:val="annotation subject"/>
    <w:basedOn w:val="Komentrateksts"/>
    <w:next w:val="Komentrateksts"/>
    <w:link w:val="KomentratmaRakstz"/>
    <w:semiHidden/>
    <w:rsid w:val="0002782E"/>
    <w:rPr>
      <w:b/>
      <w:bCs/>
      <w:lang w:eastAsia="lv-LV"/>
    </w:rPr>
  </w:style>
  <w:style w:type="character" w:customStyle="1" w:styleId="KomentratmaRakstz">
    <w:name w:val="Komentāra tēma Rakstz."/>
    <w:basedOn w:val="KomentratekstsRakstz"/>
    <w:link w:val="Komentratma"/>
    <w:semiHidden/>
    <w:rsid w:val="0002782E"/>
    <w:rPr>
      <w:rFonts w:ascii="Times New Roman" w:eastAsia="Times New Roman" w:hAnsi="Times New Roman" w:cs="Times New Roman"/>
      <w:b/>
      <w:bCs/>
      <w:sz w:val="20"/>
      <w:szCs w:val="20"/>
      <w:lang w:eastAsia="lv-LV"/>
    </w:rPr>
  </w:style>
  <w:style w:type="paragraph" w:customStyle="1" w:styleId="naisf">
    <w:name w:val="naisf"/>
    <w:basedOn w:val="Parasts"/>
    <w:rsid w:val="0002782E"/>
    <w:pPr>
      <w:spacing w:before="100" w:beforeAutospacing="1" w:after="100" w:afterAutospacing="1"/>
      <w:jc w:val="both"/>
    </w:pPr>
    <w:rPr>
      <w:lang w:val="en-GB" w:eastAsia="en-US"/>
    </w:rPr>
  </w:style>
  <w:style w:type="character" w:styleId="Hipersaite">
    <w:name w:val="Hyperlink"/>
    <w:basedOn w:val="Noklusjumarindkopasfonts"/>
    <w:uiPriority w:val="99"/>
    <w:rsid w:val="0002782E"/>
    <w:rPr>
      <w:color w:val="0000FF"/>
      <w:u w:val="single"/>
    </w:rPr>
  </w:style>
  <w:style w:type="paragraph" w:styleId="Pamattekstaatkpe3">
    <w:name w:val="Body Text Indent 3"/>
    <w:basedOn w:val="Parasts"/>
    <w:link w:val="Pamattekstaatkpe3Rakstz"/>
    <w:rsid w:val="0002782E"/>
    <w:pPr>
      <w:ind w:left="720"/>
      <w:jc w:val="both"/>
    </w:pPr>
    <w:rPr>
      <w:lang w:eastAsia="en-US"/>
    </w:rPr>
  </w:style>
  <w:style w:type="character" w:customStyle="1" w:styleId="Pamattekstaatkpe3Rakstz">
    <w:name w:val="Pamatteksta atkāpe 3 Rakstz."/>
    <w:basedOn w:val="Noklusjumarindkopasfonts"/>
    <w:link w:val="Pamattekstaatkpe3"/>
    <w:rsid w:val="0002782E"/>
    <w:rPr>
      <w:rFonts w:ascii="Times New Roman" w:eastAsia="Times New Roman" w:hAnsi="Times New Roman" w:cs="Times New Roman"/>
      <w:sz w:val="24"/>
      <w:szCs w:val="24"/>
    </w:rPr>
  </w:style>
  <w:style w:type="paragraph" w:customStyle="1" w:styleId="Nodaa">
    <w:name w:val="Nodaļa"/>
    <w:basedOn w:val="Parasts"/>
    <w:rsid w:val="0002782E"/>
    <w:rPr>
      <w:rFonts w:ascii="Arial" w:hAnsi="Arial" w:cs="Arial"/>
      <w:b/>
      <w:bCs/>
      <w:sz w:val="20"/>
      <w:lang w:eastAsia="en-US"/>
    </w:rPr>
  </w:style>
  <w:style w:type="table" w:styleId="Reatabula">
    <w:name w:val="Table Grid"/>
    <w:basedOn w:val="Parastatabula"/>
    <w:rsid w:val="0002782E"/>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sauce">
    <w:name w:val="Atsauce"/>
    <w:basedOn w:val="Vresteksts"/>
    <w:rsid w:val="0002782E"/>
    <w:rPr>
      <w:rFonts w:ascii="Arial" w:hAnsi="Arial" w:cs="Arial"/>
      <w:sz w:val="16"/>
      <w:szCs w:val="16"/>
    </w:rPr>
  </w:style>
  <w:style w:type="paragraph" w:styleId="Pamatteksts">
    <w:name w:val="Body Text"/>
    <w:aliases w:val="Body Text1 Rakstz.,Body Text1,Body Text Char Char,Body Text Char2 Char Char,Body Text Char Char Char Char,Body Text Char1 Char Char Char Char,Body Text Char Char Char Char Char Char,Body Text Char1 Char Char Char Char Char Char"/>
    <w:basedOn w:val="Parasts"/>
    <w:link w:val="PamattekstsRakstz"/>
    <w:rsid w:val="0002782E"/>
    <w:pPr>
      <w:spacing w:after="120"/>
    </w:pPr>
  </w:style>
  <w:style w:type="character" w:customStyle="1" w:styleId="BodyTextChar">
    <w:name w:val="Body Text Char"/>
    <w:basedOn w:val="Noklusjumarindkopasfonts"/>
    <w:rsid w:val="0002782E"/>
    <w:rPr>
      <w:rFonts w:ascii="Times New Roman" w:eastAsia="Times New Roman" w:hAnsi="Times New Roman" w:cs="Times New Roman"/>
      <w:sz w:val="24"/>
      <w:szCs w:val="24"/>
      <w:lang w:eastAsia="lv-LV"/>
    </w:rPr>
  </w:style>
  <w:style w:type="character" w:customStyle="1" w:styleId="PamattekstsRakstz">
    <w:name w:val="Pamatteksts Rakstz."/>
    <w:aliases w:val="Body Text1 Rakstz. Rakstz.,Body Text1 Rakstz.1,Body Text Char Char Rakstz.,Body Text Char2 Char Char Rakstz.,Body Text Char Char Char Char Rakstz.,Body Text Char1 Char Char Char Char Rakstz."/>
    <w:link w:val="Pamatteksts"/>
    <w:locked/>
    <w:rsid w:val="0002782E"/>
    <w:rPr>
      <w:rFonts w:ascii="Times New Roman" w:eastAsia="Times New Roman" w:hAnsi="Times New Roman" w:cs="Times New Roman"/>
      <w:sz w:val="24"/>
      <w:szCs w:val="24"/>
      <w:lang w:eastAsia="lv-LV"/>
    </w:rPr>
  </w:style>
  <w:style w:type="paragraph" w:styleId="Saturs1">
    <w:name w:val="toc 1"/>
    <w:basedOn w:val="Parasts"/>
    <w:next w:val="Parasts"/>
    <w:autoRedefine/>
    <w:uiPriority w:val="39"/>
    <w:rsid w:val="005F593A"/>
    <w:pPr>
      <w:tabs>
        <w:tab w:val="left" w:pos="480"/>
        <w:tab w:val="right" w:leader="dot" w:pos="8302"/>
      </w:tabs>
      <w:jc w:val="center"/>
    </w:pPr>
    <w:rPr>
      <w:b/>
      <w:sz w:val="20"/>
      <w:szCs w:val="20"/>
    </w:rPr>
  </w:style>
  <w:style w:type="paragraph" w:styleId="Saturs2">
    <w:name w:val="toc 2"/>
    <w:basedOn w:val="Parasts"/>
    <w:next w:val="Parasts"/>
    <w:autoRedefine/>
    <w:semiHidden/>
    <w:rsid w:val="0002782E"/>
    <w:pPr>
      <w:ind w:left="240"/>
    </w:pPr>
    <w:rPr>
      <w:rFonts w:ascii="Arial" w:hAnsi="Arial"/>
      <w:sz w:val="20"/>
    </w:rPr>
  </w:style>
  <w:style w:type="paragraph" w:styleId="Pamattekstsaratkpi">
    <w:name w:val="Body Text Indent"/>
    <w:basedOn w:val="Parasts"/>
    <w:link w:val="PamattekstsaratkpiRakstz"/>
    <w:rsid w:val="0002782E"/>
    <w:pPr>
      <w:spacing w:after="120"/>
      <w:ind w:left="283"/>
    </w:pPr>
  </w:style>
  <w:style w:type="character" w:customStyle="1" w:styleId="PamattekstsaratkpiRakstz">
    <w:name w:val="Pamatteksts ar atkāpi Rakstz."/>
    <w:basedOn w:val="Noklusjumarindkopasfonts"/>
    <w:link w:val="Pamattekstsaratkpi"/>
    <w:rsid w:val="0002782E"/>
    <w:rPr>
      <w:rFonts w:ascii="Times New Roman" w:eastAsia="Times New Roman" w:hAnsi="Times New Roman" w:cs="Times New Roman"/>
      <w:sz w:val="24"/>
      <w:szCs w:val="24"/>
      <w:lang w:eastAsia="lv-LV"/>
    </w:rPr>
  </w:style>
  <w:style w:type="paragraph" w:customStyle="1" w:styleId="Body2">
    <w:name w:val="Body 2"/>
    <w:basedOn w:val="Parasts"/>
    <w:rsid w:val="0002782E"/>
    <w:pPr>
      <w:spacing w:after="210" w:line="264" w:lineRule="auto"/>
      <w:ind w:left="709"/>
      <w:jc w:val="both"/>
    </w:pPr>
    <w:rPr>
      <w:rFonts w:ascii="Arial" w:hAnsi="Arial" w:cs="Arial"/>
      <w:sz w:val="21"/>
      <w:szCs w:val="21"/>
      <w:lang w:val="en-GB" w:eastAsia="en-US"/>
    </w:rPr>
  </w:style>
  <w:style w:type="paragraph" w:customStyle="1" w:styleId="Level2">
    <w:name w:val="Level 2"/>
    <w:basedOn w:val="Body2"/>
    <w:next w:val="Body2"/>
    <w:rsid w:val="0002782E"/>
    <w:pPr>
      <w:numPr>
        <w:ilvl w:val="1"/>
        <w:numId w:val="12"/>
      </w:numPr>
      <w:outlineLvl w:val="1"/>
    </w:pPr>
  </w:style>
  <w:style w:type="paragraph" w:styleId="Pamattekstaatkpe2">
    <w:name w:val="Body Text Indent 2"/>
    <w:basedOn w:val="Parasts"/>
    <w:link w:val="Pamattekstaatkpe2Rakstz"/>
    <w:rsid w:val="0002782E"/>
    <w:pPr>
      <w:spacing w:after="120" w:line="480" w:lineRule="auto"/>
      <w:ind w:left="283"/>
    </w:pPr>
  </w:style>
  <w:style w:type="character" w:customStyle="1" w:styleId="Pamattekstaatkpe2Rakstz">
    <w:name w:val="Pamatteksta atkāpe 2 Rakstz."/>
    <w:basedOn w:val="Noklusjumarindkopasfonts"/>
    <w:link w:val="Pamattekstaatkpe2"/>
    <w:rsid w:val="0002782E"/>
    <w:rPr>
      <w:rFonts w:ascii="Times New Roman" w:eastAsia="Times New Roman" w:hAnsi="Times New Roman" w:cs="Times New Roman"/>
      <w:sz w:val="24"/>
      <w:szCs w:val="24"/>
      <w:lang w:eastAsia="lv-LV"/>
    </w:rPr>
  </w:style>
  <w:style w:type="paragraph" w:styleId="Pamatteksts2">
    <w:name w:val="Body Text 2"/>
    <w:basedOn w:val="Parasts"/>
    <w:link w:val="Pamatteksts2Rakstz"/>
    <w:rsid w:val="0002782E"/>
    <w:rPr>
      <w:sz w:val="28"/>
      <w:lang w:eastAsia="en-US"/>
    </w:rPr>
  </w:style>
  <w:style w:type="character" w:customStyle="1" w:styleId="Pamatteksts2Rakstz">
    <w:name w:val="Pamatteksts 2 Rakstz."/>
    <w:basedOn w:val="Noklusjumarindkopasfonts"/>
    <w:link w:val="Pamatteksts2"/>
    <w:rsid w:val="0002782E"/>
    <w:rPr>
      <w:rFonts w:ascii="Times New Roman" w:eastAsia="Times New Roman" w:hAnsi="Times New Roman" w:cs="Times New Roman"/>
      <w:sz w:val="28"/>
      <w:szCs w:val="24"/>
    </w:rPr>
  </w:style>
  <w:style w:type="paragraph" w:customStyle="1" w:styleId="TableText">
    <w:name w:val="Table Text"/>
    <w:basedOn w:val="Parasts"/>
    <w:rsid w:val="0002782E"/>
    <w:pPr>
      <w:jc w:val="both"/>
    </w:pPr>
    <w:rPr>
      <w:szCs w:val="20"/>
      <w:lang w:eastAsia="en-US"/>
    </w:rPr>
  </w:style>
  <w:style w:type="paragraph" w:styleId="Nosaukums">
    <w:name w:val="Title"/>
    <w:basedOn w:val="Parasts"/>
    <w:link w:val="NosaukumsRakstz"/>
    <w:qFormat/>
    <w:rsid w:val="0002782E"/>
    <w:pPr>
      <w:autoSpaceDE w:val="0"/>
      <w:autoSpaceDN w:val="0"/>
      <w:adjustRightInd w:val="0"/>
      <w:jc w:val="center"/>
    </w:pPr>
    <w:rPr>
      <w:b/>
      <w:bCs/>
      <w:szCs w:val="20"/>
      <w:lang w:val="en-US" w:eastAsia="en-US"/>
    </w:rPr>
  </w:style>
  <w:style w:type="character" w:customStyle="1" w:styleId="NosaukumsRakstz">
    <w:name w:val="Nosaukums Rakstz."/>
    <w:basedOn w:val="Noklusjumarindkopasfonts"/>
    <w:link w:val="Nosaukums"/>
    <w:rsid w:val="0002782E"/>
    <w:rPr>
      <w:rFonts w:ascii="Times New Roman" w:eastAsia="Times New Roman" w:hAnsi="Times New Roman" w:cs="Times New Roman"/>
      <w:b/>
      <w:bCs/>
      <w:sz w:val="24"/>
      <w:szCs w:val="20"/>
      <w:lang w:val="en-US"/>
    </w:rPr>
  </w:style>
  <w:style w:type="paragraph" w:styleId="Pamatteksts3">
    <w:name w:val="Body Text 3"/>
    <w:basedOn w:val="Parasts"/>
    <w:link w:val="Pamatteksts3Rakstz"/>
    <w:rsid w:val="0002782E"/>
    <w:pPr>
      <w:spacing w:before="120" w:after="120"/>
      <w:jc w:val="both"/>
    </w:pPr>
    <w:rPr>
      <w:i/>
      <w:iCs/>
      <w:lang w:eastAsia="en-US"/>
    </w:rPr>
  </w:style>
  <w:style w:type="character" w:customStyle="1" w:styleId="Pamatteksts3Rakstz">
    <w:name w:val="Pamatteksts 3 Rakstz."/>
    <w:basedOn w:val="Noklusjumarindkopasfonts"/>
    <w:link w:val="Pamatteksts3"/>
    <w:rsid w:val="0002782E"/>
    <w:rPr>
      <w:rFonts w:ascii="Times New Roman" w:eastAsia="Times New Roman" w:hAnsi="Times New Roman" w:cs="Times New Roman"/>
      <w:i/>
      <w:iCs/>
      <w:sz w:val="24"/>
      <w:szCs w:val="24"/>
    </w:rPr>
  </w:style>
  <w:style w:type="paragraph" w:customStyle="1" w:styleId="PielikumiRakstz">
    <w:name w:val="Pielikumi Rakstz."/>
    <w:basedOn w:val="Pamatteksts"/>
    <w:link w:val="PielikumiRakstzRakstz"/>
    <w:rsid w:val="0002782E"/>
    <w:pPr>
      <w:spacing w:after="0"/>
      <w:jc w:val="both"/>
    </w:pPr>
    <w:rPr>
      <w:rFonts w:ascii="Arial" w:hAnsi="Arial" w:cs="Arial"/>
      <w:b/>
      <w:bCs/>
    </w:rPr>
  </w:style>
  <w:style w:type="character" w:customStyle="1" w:styleId="PielikumiRakstzRakstz">
    <w:name w:val="Pielikumi Rakstz. Rakstz."/>
    <w:link w:val="PielikumiRakstz"/>
    <w:locked/>
    <w:rsid w:val="0002782E"/>
    <w:rPr>
      <w:rFonts w:ascii="Arial" w:eastAsia="Times New Roman" w:hAnsi="Arial" w:cs="Arial"/>
      <w:b/>
      <w:bCs/>
      <w:sz w:val="24"/>
      <w:szCs w:val="24"/>
      <w:lang w:eastAsia="lv-LV"/>
    </w:rPr>
  </w:style>
  <w:style w:type="character" w:styleId="Izmantotahipersaite">
    <w:name w:val="FollowedHyperlink"/>
    <w:basedOn w:val="Noklusjumarindkopasfonts"/>
    <w:rsid w:val="0002782E"/>
    <w:rPr>
      <w:color w:val="800080"/>
      <w:u w:val="single"/>
    </w:rPr>
  </w:style>
  <w:style w:type="paragraph" w:customStyle="1" w:styleId="Annexetitle">
    <w:name w:val="Annexe_title"/>
    <w:basedOn w:val="Virsraksts1"/>
    <w:next w:val="Parasts"/>
    <w:autoRedefine/>
    <w:rsid w:val="0002782E"/>
    <w:pPr>
      <w:keepNext w:val="0"/>
      <w:pageBreakBefore/>
      <w:spacing w:after="240"/>
      <w:outlineLvl w:val="9"/>
    </w:pPr>
    <w:rPr>
      <w:rFonts w:cs="Times New Roman"/>
      <w:b w:val="0"/>
      <w:kern w:val="0"/>
      <w:sz w:val="24"/>
      <w:szCs w:val="20"/>
      <w:lang w:val="en-GB" w:eastAsia="en-US"/>
    </w:rPr>
  </w:style>
  <w:style w:type="paragraph" w:customStyle="1" w:styleId="Text1">
    <w:name w:val="Text 1"/>
    <w:basedOn w:val="Parasts"/>
    <w:rsid w:val="0002782E"/>
    <w:pPr>
      <w:spacing w:after="240"/>
      <w:ind w:left="482"/>
      <w:jc w:val="both"/>
    </w:pPr>
    <w:rPr>
      <w:rFonts w:ascii="Arial" w:hAnsi="Arial"/>
      <w:noProof/>
      <w:sz w:val="20"/>
      <w:szCs w:val="20"/>
      <w:lang w:eastAsia="sv-SE"/>
    </w:rPr>
  </w:style>
  <w:style w:type="paragraph" w:customStyle="1" w:styleId="oddl-nadpis">
    <w:name w:val="oddíl-nadpis"/>
    <w:basedOn w:val="Parasts"/>
    <w:rsid w:val="0002782E"/>
    <w:pPr>
      <w:keepNext/>
      <w:widowControl w:val="0"/>
      <w:tabs>
        <w:tab w:val="left" w:pos="567"/>
      </w:tabs>
      <w:spacing w:before="240" w:line="240" w:lineRule="exact"/>
    </w:pPr>
    <w:rPr>
      <w:rFonts w:ascii="Arial" w:hAnsi="Arial"/>
      <w:b/>
      <w:szCs w:val="20"/>
      <w:lang w:val="cs-CZ" w:eastAsia="en-US"/>
    </w:rPr>
  </w:style>
  <w:style w:type="paragraph" w:customStyle="1" w:styleId="tabulka">
    <w:name w:val="tabulka"/>
    <w:basedOn w:val="Parasts"/>
    <w:rsid w:val="0002782E"/>
    <w:pPr>
      <w:widowControl w:val="0"/>
      <w:spacing w:before="120" w:line="240" w:lineRule="exact"/>
      <w:jc w:val="center"/>
    </w:pPr>
    <w:rPr>
      <w:rFonts w:ascii="Arial" w:hAnsi="Arial"/>
      <w:sz w:val="20"/>
      <w:szCs w:val="20"/>
      <w:lang w:val="cs-CZ" w:eastAsia="en-US"/>
    </w:rPr>
  </w:style>
  <w:style w:type="paragraph" w:styleId="Parastaatkpe">
    <w:name w:val="Normal Indent"/>
    <w:basedOn w:val="Parasts"/>
    <w:rsid w:val="0002782E"/>
    <w:pPr>
      <w:ind w:left="708"/>
    </w:pPr>
    <w:rPr>
      <w:rFonts w:ascii="Arial" w:hAnsi="Arial"/>
      <w:sz w:val="20"/>
      <w:szCs w:val="20"/>
      <w:lang w:val="en-GB" w:eastAsia="en-US"/>
    </w:rPr>
  </w:style>
  <w:style w:type="paragraph" w:customStyle="1" w:styleId="Bullet">
    <w:name w:val="Bullet"/>
    <w:basedOn w:val="Parasts"/>
    <w:rsid w:val="0002782E"/>
    <w:pPr>
      <w:numPr>
        <w:numId w:val="20"/>
      </w:numPr>
      <w:spacing w:before="80" w:after="120" w:line="280" w:lineRule="atLeast"/>
    </w:pPr>
    <w:rPr>
      <w:rFonts w:ascii="Arial" w:hAnsi="Arial"/>
      <w:sz w:val="20"/>
      <w:szCs w:val="20"/>
      <w:lang w:val="en-GB" w:eastAsia="en-US"/>
    </w:rPr>
  </w:style>
  <w:style w:type="paragraph" w:customStyle="1" w:styleId="NoIndent">
    <w:name w:val="No Indent"/>
    <w:basedOn w:val="Parasts"/>
    <w:next w:val="Parasts"/>
    <w:link w:val="NoIndentChar"/>
    <w:rsid w:val="0002782E"/>
    <w:rPr>
      <w:color w:val="000000"/>
      <w:sz w:val="22"/>
      <w:lang w:val="en-GB" w:eastAsia="en-US"/>
    </w:rPr>
  </w:style>
  <w:style w:type="character" w:customStyle="1" w:styleId="NoIndentChar">
    <w:name w:val="No Indent Char"/>
    <w:link w:val="NoIndent"/>
    <w:locked/>
    <w:rsid w:val="0002782E"/>
    <w:rPr>
      <w:rFonts w:ascii="Times New Roman" w:eastAsia="Times New Roman" w:hAnsi="Times New Roman" w:cs="Times New Roman"/>
      <w:color w:val="000000"/>
      <w:szCs w:val="24"/>
      <w:lang w:val="en-GB"/>
    </w:rPr>
  </w:style>
  <w:style w:type="paragraph" w:customStyle="1" w:styleId="LG-ligums-1">
    <w:name w:val="LG-ligums-1"/>
    <w:basedOn w:val="Virsraksts1"/>
    <w:rsid w:val="0002782E"/>
    <w:pPr>
      <w:spacing w:before="0" w:after="0"/>
      <w:jc w:val="center"/>
    </w:pPr>
    <w:rPr>
      <w:rFonts w:ascii="Times New Roman" w:hAnsi="Times New Roman" w:cs="Times New Roman"/>
      <w:bCs w:val="0"/>
      <w:kern w:val="0"/>
      <w:sz w:val="36"/>
      <w:szCs w:val="20"/>
      <w:lang w:val="ru-RU" w:eastAsia="en-US"/>
    </w:rPr>
  </w:style>
  <w:style w:type="paragraph" w:customStyle="1" w:styleId="Section">
    <w:name w:val="Section"/>
    <w:basedOn w:val="Parasts"/>
    <w:rsid w:val="0002782E"/>
    <w:pPr>
      <w:widowControl w:val="0"/>
      <w:spacing w:line="360" w:lineRule="exact"/>
      <w:jc w:val="center"/>
    </w:pPr>
    <w:rPr>
      <w:rFonts w:ascii="Arial" w:hAnsi="Arial"/>
      <w:b/>
      <w:sz w:val="32"/>
      <w:szCs w:val="20"/>
      <w:lang w:val="cs-CZ" w:eastAsia="en-US"/>
    </w:rPr>
  </w:style>
  <w:style w:type="paragraph" w:customStyle="1" w:styleId="text">
    <w:name w:val="text"/>
    <w:rsid w:val="0002782E"/>
    <w:pPr>
      <w:widowControl w:val="0"/>
      <w:spacing w:before="240" w:after="0" w:line="240" w:lineRule="exact"/>
      <w:jc w:val="both"/>
    </w:pPr>
    <w:rPr>
      <w:rFonts w:ascii="Arial" w:eastAsia="Times New Roman" w:hAnsi="Arial" w:cs="Times New Roman"/>
      <w:sz w:val="24"/>
      <w:szCs w:val="20"/>
      <w:lang w:val="cs-CZ"/>
    </w:rPr>
  </w:style>
  <w:style w:type="paragraph" w:customStyle="1" w:styleId="text-3mezera">
    <w:name w:val="text - 3 mezera"/>
    <w:basedOn w:val="Parasts"/>
    <w:rsid w:val="0002782E"/>
    <w:pPr>
      <w:widowControl w:val="0"/>
      <w:spacing w:before="60" w:line="240" w:lineRule="exact"/>
      <w:jc w:val="both"/>
    </w:pPr>
    <w:rPr>
      <w:rFonts w:ascii="Arial" w:hAnsi="Arial"/>
      <w:szCs w:val="20"/>
      <w:lang w:val="cs-CZ" w:eastAsia="en-US"/>
    </w:rPr>
  </w:style>
  <w:style w:type="paragraph" w:customStyle="1" w:styleId="StyleHeading2Before18ptAfter6pt">
    <w:name w:val="Style Heading 2 + Before:  18 pt After:  6 pt"/>
    <w:basedOn w:val="Virsraksts2"/>
    <w:rsid w:val="0002782E"/>
    <w:pPr>
      <w:keepLines/>
      <w:tabs>
        <w:tab w:val="left" w:pos="680"/>
        <w:tab w:val="num" w:pos="1440"/>
      </w:tabs>
      <w:ind w:left="1440" w:hanging="360"/>
    </w:pPr>
    <w:rPr>
      <w:rFonts w:ascii="Times New Roman" w:hAnsi="Times New Roman" w:cs="Times New Roman"/>
      <w:i w:val="0"/>
      <w:iCs w:val="0"/>
      <w:spacing w:val="-2"/>
      <w:u w:val="single"/>
      <w:lang w:val="en-GB" w:eastAsia="en-US"/>
    </w:rPr>
  </w:style>
  <w:style w:type="paragraph" w:customStyle="1" w:styleId="StyleHeading1After6pt">
    <w:name w:val="Style Heading 1 + After:  6 pt"/>
    <w:basedOn w:val="Virsraksts1"/>
    <w:rsid w:val="0002782E"/>
    <w:pPr>
      <w:keepNext w:val="0"/>
      <w:widowControl w:val="0"/>
      <w:numPr>
        <w:numId w:val="22"/>
      </w:numPr>
      <w:tabs>
        <w:tab w:val="num" w:pos="2345"/>
      </w:tabs>
      <w:spacing w:before="120"/>
      <w:ind w:left="2345" w:hanging="360"/>
    </w:pPr>
    <w:rPr>
      <w:rFonts w:ascii="Times New Roman" w:hAnsi="Times New Roman" w:cs="Times New Roman"/>
      <w:kern w:val="0"/>
      <w:sz w:val="28"/>
      <w:szCs w:val="28"/>
      <w:lang w:val="en-GB" w:eastAsia="en-US"/>
    </w:rPr>
  </w:style>
  <w:style w:type="paragraph" w:customStyle="1" w:styleId="StyleAArial10ptLeft0cm">
    <w:name w:val="Style A + Arial 10 pt Left:  0 cm"/>
    <w:basedOn w:val="Parasts"/>
    <w:rsid w:val="0002782E"/>
    <w:pPr>
      <w:tabs>
        <w:tab w:val="left" w:pos="1701"/>
        <w:tab w:val="left" w:pos="2268"/>
        <w:tab w:val="right" w:pos="8505"/>
      </w:tabs>
      <w:spacing w:after="120" w:line="280" w:lineRule="atLeast"/>
    </w:pPr>
    <w:rPr>
      <w:rFonts w:ascii="Arial" w:hAnsi="Arial"/>
      <w:sz w:val="20"/>
      <w:szCs w:val="20"/>
      <w:lang w:val="en-GB" w:eastAsia="en-US"/>
    </w:rPr>
  </w:style>
  <w:style w:type="paragraph" w:customStyle="1" w:styleId="StyleHeading3Arial">
    <w:name w:val="Style Heading 3 + Arial"/>
    <w:basedOn w:val="Virsraksts3"/>
    <w:rsid w:val="0002782E"/>
    <w:pPr>
      <w:keepLines/>
      <w:tabs>
        <w:tab w:val="num" w:pos="2160"/>
      </w:tabs>
      <w:spacing w:after="0"/>
      <w:ind w:left="2160" w:hanging="180"/>
    </w:pPr>
    <w:rPr>
      <w:rFonts w:cs="Times New Roman"/>
      <w:bCs w:val="0"/>
      <w:spacing w:val="-3"/>
      <w:sz w:val="24"/>
      <w:szCs w:val="24"/>
    </w:rPr>
  </w:style>
  <w:style w:type="paragraph" w:customStyle="1" w:styleId="StyleHeading4DJ">
    <w:name w:val="Style Heading 4 DJ"/>
    <w:basedOn w:val="StyleHeading3Arial"/>
    <w:rsid w:val="0002782E"/>
    <w:pPr>
      <w:tabs>
        <w:tab w:val="clear" w:pos="2160"/>
        <w:tab w:val="left" w:pos="851"/>
        <w:tab w:val="num" w:pos="2880"/>
      </w:tabs>
      <w:spacing w:after="240"/>
      <w:ind w:left="2880" w:hanging="360"/>
      <w:outlineLvl w:val="3"/>
    </w:pPr>
    <w:rPr>
      <w:rFonts w:ascii="Arial" w:hAnsi="Arial"/>
      <w:i/>
      <w:spacing w:val="-6"/>
      <w:sz w:val="20"/>
      <w:u w:val="single"/>
    </w:rPr>
  </w:style>
  <w:style w:type="paragraph" w:customStyle="1" w:styleId="Normaltext">
    <w:name w:val="Normal text"/>
    <w:basedOn w:val="Parasts"/>
    <w:rsid w:val="0002782E"/>
    <w:pPr>
      <w:spacing w:before="60" w:after="60"/>
      <w:ind w:left="709"/>
      <w:jc w:val="both"/>
    </w:pPr>
    <w:rPr>
      <w:rFonts w:ascii="Arial" w:hAnsi="Arial"/>
      <w:sz w:val="20"/>
      <w:szCs w:val="20"/>
      <w:lang w:val="en-GB" w:eastAsia="en-US"/>
    </w:rPr>
  </w:style>
  <w:style w:type="paragraph" w:customStyle="1" w:styleId="Basic">
    <w:name w:val="Basic"/>
    <w:basedOn w:val="Parasts"/>
    <w:rsid w:val="0002782E"/>
    <w:pPr>
      <w:spacing w:before="60" w:after="60" w:line="280" w:lineRule="atLeast"/>
    </w:pPr>
    <w:rPr>
      <w:sz w:val="20"/>
      <w:lang w:val="en-GB" w:eastAsia="en-US"/>
    </w:rPr>
  </w:style>
  <w:style w:type="paragraph" w:customStyle="1" w:styleId="StyleBodyText2Bold">
    <w:name w:val="Style Body Text 2 + Bold"/>
    <w:basedOn w:val="Pamatteksts2"/>
    <w:autoRedefine/>
    <w:rsid w:val="0002782E"/>
    <w:pPr>
      <w:tabs>
        <w:tab w:val="left" w:pos="1062"/>
        <w:tab w:val="left" w:pos="7180"/>
        <w:tab w:val="left" w:pos="8243"/>
        <w:tab w:val="left" w:pos="13720"/>
      </w:tabs>
      <w:spacing w:after="120"/>
    </w:pPr>
    <w:rPr>
      <w:rFonts w:ascii="Arial" w:hAnsi="Arial" w:cs="Arial"/>
      <w:b/>
      <w:iCs/>
      <w:spacing w:val="-2"/>
      <w:sz w:val="24"/>
      <w:lang w:val="en-GB"/>
    </w:rPr>
  </w:style>
  <w:style w:type="paragraph" w:customStyle="1" w:styleId="Bulletnew">
    <w:name w:val="Bullet new"/>
    <w:basedOn w:val="Parasts"/>
    <w:rsid w:val="0002782E"/>
    <w:pPr>
      <w:numPr>
        <w:ilvl w:val="1"/>
        <w:numId w:val="21"/>
      </w:numPr>
      <w:tabs>
        <w:tab w:val="num" w:pos="741"/>
        <w:tab w:val="right" w:pos="8222"/>
      </w:tabs>
      <w:spacing w:after="120" w:line="280" w:lineRule="atLeast"/>
      <w:ind w:left="741" w:hanging="456"/>
    </w:pPr>
    <w:rPr>
      <w:rFonts w:ascii="Arial" w:hAnsi="Arial"/>
      <w:spacing w:val="-1"/>
      <w:sz w:val="20"/>
      <w:lang w:val="en-GB" w:eastAsia="en-US"/>
    </w:rPr>
  </w:style>
  <w:style w:type="paragraph" w:customStyle="1" w:styleId="Single">
    <w:name w:val="Single"/>
    <w:basedOn w:val="Parasts"/>
    <w:rsid w:val="0002782E"/>
    <w:pPr>
      <w:spacing w:line="300" w:lineRule="atLeast"/>
    </w:pPr>
    <w:rPr>
      <w:rFonts w:ascii="Garamond" w:hAnsi="Garamond"/>
      <w:sz w:val="22"/>
      <w:szCs w:val="20"/>
      <w:lang w:val="en-GB" w:eastAsia="en-US"/>
    </w:rPr>
  </w:style>
  <w:style w:type="paragraph" w:styleId="Tekstabloks">
    <w:name w:val="Block Text"/>
    <w:basedOn w:val="Parasts"/>
    <w:rsid w:val="0002782E"/>
    <w:pPr>
      <w:shd w:val="clear" w:color="auto" w:fill="FFFFFF"/>
      <w:spacing w:before="108" w:line="278" w:lineRule="exact"/>
      <w:ind w:left="1435" w:right="89"/>
      <w:jc w:val="both"/>
    </w:pPr>
    <w:rPr>
      <w:color w:val="000000"/>
      <w:spacing w:val="-1"/>
      <w:sz w:val="22"/>
      <w:szCs w:val="22"/>
      <w:lang w:val="en-GB" w:eastAsia="en-US"/>
    </w:rPr>
  </w:style>
  <w:style w:type="paragraph" w:customStyle="1" w:styleId="Bulletnewletters">
    <w:name w:val="Bullet new letters"/>
    <w:basedOn w:val="Bulletnew"/>
    <w:rsid w:val="0002782E"/>
    <w:pPr>
      <w:numPr>
        <w:ilvl w:val="0"/>
        <w:numId w:val="0"/>
      </w:numPr>
      <w:tabs>
        <w:tab w:val="left" w:pos="993"/>
        <w:tab w:val="left" w:pos="2694"/>
        <w:tab w:val="left" w:pos="3261"/>
      </w:tabs>
    </w:pPr>
    <w:rPr>
      <w:szCs w:val="20"/>
    </w:rPr>
  </w:style>
  <w:style w:type="paragraph" w:customStyle="1" w:styleId="Volume">
    <w:name w:val="Volume"/>
    <w:basedOn w:val="text"/>
    <w:next w:val="Section"/>
    <w:rsid w:val="0002782E"/>
    <w:pPr>
      <w:pageBreakBefore/>
      <w:spacing w:before="360" w:line="360" w:lineRule="exact"/>
      <w:jc w:val="center"/>
    </w:pPr>
    <w:rPr>
      <w:b/>
      <w:sz w:val="36"/>
    </w:rPr>
  </w:style>
  <w:style w:type="paragraph" w:customStyle="1" w:styleId="Bulletnewnumbers">
    <w:name w:val="Bullet new numbers"/>
    <w:basedOn w:val="Bulletnewletters"/>
    <w:rsid w:val="0002782E"/>
    <w:pPr>
      <w:tabs>
        <w:tab w:val="right" w:pos="8789"/>
      </w:tabs>
      <w:jc w:val="both"/>
    </w:pPr>
    <w:rPr>
      <w:rFonts w:cs="Arial"/>
    </w:rPr>
  </w:style>
  <w:style w:type="paragraph" w:customStyle="1" w:styleId="Bodytxt">
    <w:name w:val="Bodytxt"/>
    <w:basedOn w:val="Parasts"/>
    <w:rsid w:val="0002782E"/>
    <w:pPr>
      <w:keepNext/>
      <w:jc w:val="both"/>
    </w:pPr>
    <w:rPr>
      <w:sz w:val="22"/>
      <w:lang w:val="en-GB" w:eastAsia="de-DE"/>
    </w:rPr>
  </w:style>
  <w:style w:type="paragraph" w:styleId="Vienkrsteksts">
    <w:name w:val="Plain Text"/>
    <w:basedOn w:val="Parasts"/>
    <w:link w:val="VienkrstekstsRakstz"/>
    <w:rsid w:val="0002782E"/>
    <w:pPr>
      <w:spacing w:after="240"/>
      <w:jc w:val="both"/>
    </w:pPr>
    <w:rPr>
      <w:rFonts w:ascii="Courier New" w:hAnsi="Courier New"/>
      <w:sz w:val="20"/>
      <w:szCs w:val="20"/>
      <w:lang w:eastAsia="en-US"/>
    </w:rPr>
  </w:style>
  <w:style w:type="character" w:customStyle="1" w:styleId="VienkrstekstsRakstz">
    <w:name w:val="Vienkāršs teksts Rakstz."/>
    <w:basedOn w:val="Noklusjumarindkopasfonts"/>
    <w:link w:val="Vienkrsteksts"/>
    <w:rsid w:val="0002782E"/>
    <w:rPr>
      <w:rFonts w:ascii="Courier New" w:eastAsia="Times New Roman" w:hAnsi="Courier New" w:cs="Times New Roman"/>
      <w:sz w:val="20"/>
      <w:szCs w:val="20"/>
    </w:rPr>
  </w:style>
  <w:style w:type="paragraph" w:customStyle="1" w:styleId="ListBulletNoSpace">
    <w:name w:val="List Bullet NoSpace"/>
    <w:basedOn w:val="Sarakstaaizzme"/>
    <w:rsid w:val="0002782E"/>
    <w:pPr>
      <w:numPr>
        <w:ilvl w:val="1"/>
        <w:numId w:val="23"/>
      </w:numPr>
      <w:tabs>
        <w:tab w:val="clear" w:pos="3425"/>
        <w:tab w:val="left" w:pos="425"/>
      </w:tabs>
      <w:spacing w:line="270" w:lineRule="atLeast"/>
      <w:ind w:left="425" w:hanging="425"/>
    </w:pPr>
    <w:rPr>
      <w:sz w:val="23"/>
      <w:szCs w:val="20"/>
      <w:lang w:val="en-GB" w:eastAsia="da-DK"/>
    </w:rPr>
  </w:style>
  <w:style w:type="paragraph" w:styleId="Sarakstaaizzme">
    <w:name w:val="List Bullet"/>
    <w:basedOn w:val="Parasts"/>
    <w:rsid w:val="0002782E"/>
    <w:pPr>
      <w:numPr>
        <w:numId w:val="1"/>
      </w:numPr>
      <w:tabs>
        <w:tab w:val="clear" w:pos="360"/>
      </w:tabs>
      <w:ind w:left="283" w:hanging="283"/>
    </w:pPr>
    <w:rPr>
      <w:lang w:eastAsia="en-US"/>
    </w:rPr>
  </w:style>
  <w:style w:type="character" w:customStyle="1" w:styleId="CharChar">
    <w:name w:val="Char Char"/>
    <w:rsid w:val="0002782E"/>
    <w:rPr>
      <w:rFonts w:ascii="Arial" w:hAnsi="Arial"/>
      <w:sz w:val="24"/>
      <w:lang w:val="lv-LV" w:eastAsia="en-US"/>
    </w:rPr>
  </w:style>
  <w:style w:type="paragraph" w:customStyle="1" w:styleId="BodyTextNoSpace">
    <w:name w:val="Body Text NoSpace"/>
    <w:basedOn w:val="Pamatteksts"/>
    <w:link w:val="BodyTextNoSpaceChar"/>
    <w:rsid w:val="0002782E"/>
    <w:pPr>
      <w:spacing w:after="0" w:line="270" w:lineRule="atLeast"/>
    </w:pPr>
    <w:rPr>
      <w:sz w:val="23"/>
      <w:szCs w:val="20"/>
      <w:lang w:val="en-GB" w:eastAsia="da-DK"/>
    </w:rPr>
  </w:style>
  <w:style w:type="character" w:customStyle="1" w:styleId="BodyTextNoSpaceChar">
    <w:name w:val="Body Text NoSpace Char"/>
    <w:link w:val="BodyTextNoSpace"/>
    <w:locked/>
    <w:rsid w:val="0002782E"/>
    <w:rPr>
      <w:rFonts w:ascii="Times New Roman" w:eastAsia="Times New Roman" w:hAnsi="Times New Roman" w:cs="Times New Roman"/>
      <w:sz w:val="23"/>
      <w:szCs w:val="20"/>
      <w:lang w:val="en-GB" w:eastAsia="da-DK"/>
    </w:rPr>
  </w:style>
  <w:style w:type="paragraph" w:styleId="Parakstszemobjekta">
    <w:name w:val="caption"/>
    <w:aliases w:val="Caption Char,Caption Char1 Char1 Char Char,Caption Char Char2 Char1 Char Char,Caption Char Char Char Char Char1 Char1 Char Char1 Char,Caption Char Char Char Char Char Char Char Char Char Char,Caption Char Char Char1 Char Char Char"/>
    <w:basedOn w:val="Parasts"/>
    <w:next w:val="Pamatteksts"/>
    <w:link w:val="ParakstszemobjektaRakstz"/>
    <w:qFormat/>
    <w:rsid w:val="0002782E"/>
    <w:pPr>
      <w:spacing w:before="140" w:after="140" w:line="250" w:lineRule="atLeast"/>
      <w:ind w:left="1276" w:hanging="1276"/>
    </w:pPr>
    <w:rPr>
      <w:i/>
      <w:sz w:val="21"/>
      <w:lang w:val="en-GB" w:eastAsia="da-DK"/>
    </w:rPr>
  </w:style>
  <w:style w:type="character" w:customStyle="1" w:styleId="ParakstszemobjektaRakstz">
    <w:name w:val="Paraksts zem objekta Rakstz."/>
    <w:aliases w:val="Caption Char Rakstz.,Caption Char1 Char1 Char Char Rakstz.,Caption Char Char2 Char1 Char Char Rakstz.,Caption Char Char Char Char Char1 Char1 Char Char1 Char Rakstz.,Caption Char Char Char1 Char Char Char Rakstz."/>
    <w:link w:val="Parakstszemobjekta"/>
    <w:locked/>
    <w:rsid w:val="0002782E"/>
    <w:rPr>
      <w:rFonts w:ascii="Times New Roman" w:eastAsia="Times New Roman" w:hAnsi="Times New Roman" w:cs="Times New Roman"/>
      <w:i/>
      <w:sz w:val="21"/>
      <w:szCs w:val="24"/>
      <w:lang w:val="en-GB" w:eastAsia="da-DK"/>
    </w:rPr>
  </w:style>
  <w:style w:type="paragraph" w:customStyle="1" w:styleId="Table">
    <w:name w:val="Table"/>
    <w:basedOn w:val="Parasts"/>
    <w:rsid w:val="0002782E"/>
    <w:pPr>
      <w:spacing w:before="60" w:after="60" w:line="220" w:lineRule="atLeast"/>
    </w:pPr>
    <w:rPr>
      <w:rFonts w:ascii="DaneHelveticaNeue" w:hAnsi="DaneHelveticaNeue"/>
      <w:sz w:val="18"/>
      <w:szCs w:val="20"/>
      <w:lang w:val="en-GB" w:eastAsia="da-DK"/>
    </w:rPr>
  </w:style>
  <w:style w:type="paragraph" w:styleId="Saraksts2">
    <w:name w:val="List 2"/>
    <w:basedOn w:val="Parasts"/>
    <w:rsid w:val="0002782E"/>
    <w:pPr>
      <w:ind w:left="566" w:hanging="283"/>
    </w:pPr>
    <w:rPr>
      <w:lang w:val="en-US" w:eastAsia="en-US"/>
    </w:rPr>
  </w:style>
  <w:style w:type="paragraph" w:styleId="Saraksts3">
    <w:name w:val="List 3"/>
    <w:basedOn w:val="Parasts"/>
    <w:rsid w:val="0002782E"/>
    <w:pPr>
      <w:ind w:left="849" w:hanging="283"/>
    </w:pPr>
    <w:rPr>
      <w:lang w:val="en-US" w:eastAsia="en-US"/>
    </w:rPr>
  </w:style>
  <w:style w:type="paragraph" w:styleId="Saraksts4">
    <w:name w:val="List 4"/>
    <w:basedOn w:val="Parasts"/>
    <w:rsid w:val="0002782E"/>
    <w:pPr>
      <w:ind w:left="1132" w:hanging="283"/>
    </w:pPr>
    <w:rPr>
      <w:lang w:val="en-US" w:eastAsia="en-US"/>
    </w:rPr>
  </w:style>
  <w:style w:type="paragraph" w:styleId="Sarakstaturpinjums2">
    <w:name w:val="List Continue 2"/>
    <w:basedOn w:val="Parasts"/>
    <w:rsid w:val="0002782E"/>
    <w:pPr>
      <w:spacing w:after="120"/>
      <w:ind w:left="566"/>
    </w:pPr>
    <w:rPr>
      <w:lang w:val="en-US" w:eastAsia="en-US"/>
    </w:rPr>
  </w:style>
  <w:style w:type="paragraph" w:styleId="Sarakstaturpinjums3">
    <w:name w:val="List Continue 3"/>
    <w:basedOn w:val="Parasts"/>
    <w:rsid w:val="0002782E"/>
    <w:pPr>
      <w:spacing w:after="120"/>
      <w:ind w:left="849"/>
    </w:pPr>
    <w:rPr>
      <w:lang w:val="en-US" w:eastAsia="en-US"/>
    </w:rPr>
  </w:style>
  <w:style w:type="paragraph" w:customStyle="1" w:styleId="HeaderEven">
    <w:name w:val="HeaderEven"/>
    <w:basedOn w:val="Parasts"/>
    <w:rsid w:val="0002782E"/>
    <w:pPr>
      <w:tabs>
        <w:tab w:val="right" w:pos="7371"/>
      </w:tabs>
      <w:spacing w:line="270" w:lineRule="atLeast"/>
      <w:ind w:left="-2268"/>
    </w:pPr>
    <w:rPr>
      <w:sz w:val="23"/>
      <w:szCs w:val="20"/>
      <w:lang w:val="en-GB" w:eastAsia="da-DK"/>
    </w:rPr>
  </w:style>
  <w:style w:type="paragraph" w:customStyle="1" w:styleId="BodyMargin">
    <w:name w:val="Body Margin"/>
    <w:basedOn w:val="Pamatteksts"/>
    <w:next w:val="Pamatteksts"/>
    <w:rsid w:val="0002782E"/>
    <w:pPr>
      <w:spacing w:after="270" w:line="270" w:lineRule="atLeast"/>
      <w:ind w:hanging="2268"/>
    </w:pPr>
    <w:rPr>
      <w:sz w:val="23"/>
      <w:szCs w:val="20"/>
      <w:lang w:val="en-GB" w:eastAsia="da-DK"/>
    </w:rPr>
  </w:style>
  <w:style w:type="paragraph" w:customStyle="1" w:styleId="MarginFrame">
    <w:name w:val="Margin Frame"/>
    <w:basedOn w:val="Parasts"/>
    <w:rsid w:val="0002782E"/>
    <w:pPr>
      <w:keepNext/>
      <w:keepLines/>
      <w:framePr w:w="1985" w:wrap="around" w:vAnchor="text" w:hAnchor="margin" w:x="-2267" w:y="1"/>
      <w:spacing w:line="270" w:lineRule="atLeast"/>
    </w:pPr>
    <w:rPr>
      <w:sz w:val="23"/>
      <w:szCs w:val="20"/>
      <w:lang w:val="en-GB" w:eastAsia="da-DK"/>
    </w:rPr>
  </w:style>
  <w:style w:type="paragraph" w:customStyle="1" w:styleId="BodyMarginNoSpace">
    <w:name w:val="Body Margin NoSpace"/>
    <w:basedOn w:val="BodyMargin"/>
    <w:next w:val="BodyTextNoSpace"/>
    <w:rsid w:val="0002782E"/>
    <w:pPr>
      <w:spacing w:after="0"/>
    </w:pPr>
  </w:style>
  <w:style w:type="paragraph" w:styleId="Sarakstaaizzme2">
    <w:name w:val="List Bullet 2"/>
    <w:basedOn w:val="Sarakstaaizzme"/>
    <w:rsid w:val="0002782E"/>
    <w:pPr>
      <w:numPr>
        <w:numId w:val="2"/>
      </w:numPr>
      <w:tabs>
        <w:tab w:val="clear" w:pos="643"/>
        <w:tab w:val="left" w:pos="851"/>
      </w:tabs>
      <w:spacing w:after="270" w:line="270" w:lineRule="atLeast"/>
      <w:ind w:left="850" w:hanging="425"/>
    </w:pPr>
    <w:rPr>
      <w:sz w:val="23"/>
      <w:szCs w:val="20"/>
      <w:lang w:val="en-GB" w:eastAsia="da-DK"/>
    </w:rPr>
  </w:style>
  <w:style w:type="paragraph" w:customStyle="1" w:styleId="ListBullet2NoSpace">
    <w:name w:val="List Bullet 2 NoSpace"/>
    <w:basedOn w:val="Sarakstaaizzme2"/>
    <w:rsid w:val="0002782E"/>
    <w:pPr>
      <w:spacing w:after="0"/>
    </w:pPr>
  </w:style>
  <w:style w:type="paragraph" w:styleId="Sarakstaturpinjums">
    <w:name w:val="List Continue"/>
    <w:basedOn w:val="Sarakstanumurs"/>
    <w:rsid w:val="0002782E"/>
    <w:pPr>
      <w:ind w:firstLine="0"/>
    </w:pPr>
  </w:style>
  <w:style w:type="paragraph" w:styleId="Sarakstanumurs">
    <w:name w:val="List Number"/>
    <w:basedOn w:val="Pamatteksts"/>
    <w:rsid w:val="0002782E"/>
    <w:pPr>
      <w:numPr>
        <w:numId w:val="3"/>
      </w:numPr>
      <w:tabs>
        <w:tab w:val="clear" w:pos="360"/>
        <w:tab w:val="num" w:pos="2345"/>
      </w:tabs>
      <w:spacing w:after="270" w:line="270" w:lineRule="atLeast"/>
      <w:ind w:left="2345"/>
    </w:pPr>
    <w:rPr>
      <w:sz w:val="23"/>
      <w:szCs w:val="20"/>
      <w:lang w:val="en-GB" w:eastAsia="da-DK"/>
    </w:rPr>
  </w:style>
  <w:style w:type="paragraph" w:styleId="Sarakstanumurs2">
    <w:name w:val="List Number 2"/>
    <w:basedOn w:val="Sarakstanumurs"/>
    <w:rsid w:val="0002782E"/>
    <w:pPr>
      <w:numPr>
        <w:numId w:val="4"/>
      </w:numPr>
      <w:tabs>
        <w:tab w:val="clear" w:pos="643"/>
        <w:tab w:val="num" w:pos="2345"/>
      </w:tabs>
      <w:ind w:left="850" w:hanging="425"/>
    </w:pPr>
  </w:style>
  <w:style w:type="paragraph" w:customStyle="1" w:styleId="ListContinueNoSpace">
    <w:name w:val="List Continue NoSpace"/>
    <w:basedOn w:val="Sarakstaturpinjums"/>
    <w:rsid w:val="0002782E"/>
    <w:pPr>
      <w:spacing w:after="0"/>
    </w:pPr>
  </w:style>
  <w:style w:type="paragraph" w:customStyle="1" w:styleId="ListContinue2NoSpace">
    <w:name w:val="List Continue 2 NoSpace"/>
    <w:basedOn w:val="Sarakstaturpinjums2"/>
    <w:rsid w:val="0002782E"/>
    <w:pPr>
      <w:spacing w:after="0" w:line="270" w:lineRule="atLeast"/>
      <w:ind w:left="851"/>
    </w:pPr>
    <w:rPr>
      <w:sz w:val="23"/>
      <w:szCs w:val="20"/>
      <w:lang w:val="en-GB" w:eastAsia="da-DK"/>
    </w:rPr>
  </w:style>
  <w:style w:type="paragraph" w:customStyle="1" w:styleId="ListNumberNoSpace">
    <w:name w:val="List Number NoSpace"/>
    <w:basedOn w:val="Sarakstanumurs"/>
    <w:rsid w:val="0002782E"/>
    <w:pPr>
      <w:tabs>
        <w:tab w:val="clear" w:pos="2345"/>
        <w:tab w:val="num" w:pos="425"/>
      </w:tabs>
      <w:spacing w:after="0"/>
      <w:ind w:left="425" w:hanging="425"/>
    </w:pPr>
  </w:style>
  <w:style w:type="paragraph" w:customStyle="1" w:styleId="ListNumber2NoSpace">
    <w:name w:val="List Number 2 NoSpace"/>
    <w:basedOn w:val="Sarakstanumurs2"/>
    <w:rsid w:val="0002782E"/>
    <w:pPr>
      <w:numPr>
        <w:numId w:val="25"/>
      </w:numPr>
      <w:tabs>
        <w:tab w:val="clear" w:pos="851"/>
        <w:tab w:val="num" w:pos="3425"/>
      </w:tabs>
      <w:spacing w:after="0"/>
      <w:ind w:left="850" w:hanging="425"/>
    </w:pPr>
  </w:style>
  <w:style w:type="paragraph" w:customStyle="1" w:styleId="ListHanging">
    <w:name w:val="List Hanging"/>
    <w:basedOn w:val="Pamatteksts"/>
    <w:rsid w:val="0002782E"/>
    <w:pPr>
      <w:spacing w:after="270" w:line="270" w:lineRule="atLeast"/>
      <w:ind w:left="1701" w:hanging="1701"/>
    </w:pPr>
    <w:rPr>
      <w:sz w:val="23"/>
      <w:szCs w:val="20"/>
      <w:lang w:val="en-GB" w:eastAsia="da-DK"/>
    </w:rPr>
  </w:style>
  <w:style w:type="paragraph" w:customStyle="1" w:styleId="ListHangingNoSpace">
    <w:name w:val="List Hanging NoSpace"/>
    <w:basedOn w:val="ListHanging"/>
    <w:rsid w:val="0002782E"/>
    <w:pPr>
      <w:spacing w:after="0"/>
    </w:pPr>
  </w:style>
  <w:style w:type="paragraph" w:styleId="Paraksts">
    <w:name w:val="Signature"/>
    <w:basedOn w:val="Pamatteksts"/>
    <w:link w:val="ParakstsRakstz"/>
    <w:rsid w:val="0002782E"/>
    <w:pPr>
      <w:numPr>
        <w:numId w:val="26"/>
      </w:numPr>
      <w:tabs>
        <w:tab w:val="clear" w:pos="425"/>
      </w:tabs>
      <w:spacing w:after="0" w:line="220" w:lineRule="atLeast"/>
      <w:ind w:left="0" w:firstLine="0"/>
    </w:pPr>
    <w:rPr>
      <w:sz w:val="18"/>
      <w:szCs w:val="20"/>
      <w:lang w:val="en-GB" w:eastAsia="da-DK"/>
    </w:rPr>
  </w:style>
  <w:style w:type="character" w:customStyle="1" w:styleId="ParakstsRakstz">
    <w:name w:val="Paraksts Rakstz."/>
    <w:basedOn w:val="Noklusjumarindkopasfonts"/>
    <w:link w:val="Paraksts"/>
    <w:rsid w:val="0002782E"/>
    <w:rPr>
      <w:rFonts w:ascii="Times New Roman" w:eastAsia="Times New Roman" w:hAnsi="Times New Roman" w:cs="Times New Roman"/>
      <w:sz w:val="18"/>
      <w:szCs w:val="20"/>
      <w:lang w:val="en-GB" w:eastAsia="da-DK"/>
    </w:rPr>
  </w:style>
  <w:style w:type="paragraph" w:customStyle="1" w:styleId="FrontPage1">
    <w:name w:val="FrontPage1"/>
    <w:basedOn w:val="Parasts"/>
    <w:next w:val="Pamatteksts"/>
    <w:rsid w:val="0002782E"/>
    <w:pPr>
      <w:numPr>
        <w:ilvl w:val="1"/>
        <w:numId w:val="26"/>
      </w:numPr>
      <w:tabs>
        <w:tab w:val="clear" w:pos="851"/>
      </w:tabs>
      <w:suppressAutoHyphens/>
      <w:spacing w:after="160" w:line="320" w:lineRule="exact"/>
      <w:ind w:left="0" w:firstLine="0"/>
    </w:pPr>
    <w:rPr>
      <w:rFonts w:ascii="TrueHelveticaLight" w:hAnsi="TrueHelveticaLight"/>
      <w:sz w:val="28"/>
      <w:szCs w:val="20"/>
      <w:lang w:val="en-GB" w:eastAsia="da-DK"/>
    </w:rPr>
  </w:style>
  <w:style w:type="paragraph" w:customStyle="1" w:styleId="FrontPage2">
    <w:name w:val="FrontPage2"/>
    <w:basedOn w:val="FrontPage1"/>
    <w:next w:val="Pamatteksts"/>
    <w:rsid w:val="0002782E"/>
    <w:pPr>
      <w:spacing w:line="400" w:lineRule="exact"/>
    </w:pPr>
    <w:rPr>
      <w:rFonts w:ascii="TrueHelveticaBlack" w:hAnsi="TrueHelveticaBlack"/>
      <w:sz w:val="36"/>
    </w:rPr>
  </w:style>
  <w:style w:type="paragraph" w:styleId="Sarakstaaizzme3">
    <w:name w:val="List Bullet 3"/>
    <w:basedOn w:val="Sarakstaaizzme2"/>
    <w:rsid w:val="0002782E"/>
    <w:pPr>
      <w:numPr>
        <w:numId w:val="5"/>
      </w:numPr>
      <w:tabs>
        <w:tab w:val="clear" w:pos="851"/>
        <w:tab w:val="clear" w:pos="926"/>
        <w:tab w:val="left" w:pos="1276"/>
      </w:tabs>
      <w:ind w:left="1276" w:hanging="425"/>
    </w:pPr>
  </w:style>
  <w:style w:type="paragraph" w:styleId="Sarakstanumurs3">
    <w:name w:val="List Number 3"/>
    <w:basedOn w:val="Sarakstanumurs2"/>
    <w:rsid w:val="0002782E"/>
    <w:pPr>
      <w:numPr>
        <w:numId w:val="6"/>
      </w:numPr>
      <w:tabs>
        <w:tab w:val="clear" w:pos="926"/>
        <w:tab w:val="left" w:pos="1276"/>
        <w:tab w:val="num" w:pos="2160"/>
        <w:tab w:val="num" w:pos="2345"/>
      </w:tabs>
      <w:ind w:left="1276" w:hanging="425"/>
    </w:pPr>
  </w:style>
  <w:style w:type="paragraph" w:customStyle="1" w:styleId="ListBullet3NoSpace">
    <w:name w:val="List Bullet 3 NoSpace"/>
    <w:basedOn w:val="Sarakstaaizzme3"/>
    <w:rsid w:val="0002782E"/>
    <w:pPr>
      <w:spacing w:after="0"/>
    </w:pPr>
  </w:style>
  <w:style w:type="paragraph" w:customStyle="1" w:styleId="ListContinue3NoSpace">
    <w:name w:val="List Continue 3 NoSpace"/>
    <w:basedOn w:val="Sarakstaturpinjums3"/>
    <w:rsid w:val="0002782E"/>
    <w:pPr>
      <w:numPr>
        <w:ilvl w:val="2"/>
        <w:numId w:val="23"/>
      </w:numPr>
      <w:spacing w:after="0" w:line="270" w:lineRule="atLeast"/>
      <w:ind w:left="1276"/>
    </w:pPr>
    <w:rPr>
      <w:sz w:val="23"/>
      <w:szCs w:val="20"/>
      <w:lang w:val="en-GB" w:eastAsia="da-DK"/>
    </w:rPr>
  </w:style>
  <w:style w:type="paragraph" w:customStyle="1" w:styleId="ListNumber3NoSpace">
    <w:name w:val="List Number 3 NoSpace"/>
    <w:basedOn w:val="Sarakstanumurs3"/>
    <w:rsid w:val="0002782E"/>
    <w:pPr>
      <w:spacing w:after="0"/>
    </w:pPr>
  </w:style>
  <w:style w:type="paragraph" w:customStyle="1" w:styleId="ListContinue0">
    <w:name w:val="List Continue 0"/>
    <w:basedOn w:val="Sarakstaturpinjums"/>
    <w:rsid w:val="0002782E"/>
    <w:pPr>
      <w:ind w:left="0"/>
    </w:pPr>
  </w:style>
  <w:style w:type="paragraph" w:customStyle="1" w:styleId="ListContinue0NoSpace">
    <w:name w:val="List Continue 0 NoSpace"/>
    <w:basedOn w:val="ListContinue0"/>
    <w:rsid w:val="0002782E"/>
    <w:pPr>
      <w:spacing w:after="0"/>
    </w:pPr>
  </w:style>
  <w:style w:type="paragraph" w:customStyle="1" w:styleId="CaptionMargin">
    <w:name w:val="Caption Margin"/>
    <w:basedOn w:val="Parakstszemobjekta"/>
    <w:next w:val="Pamatteksts"/>
    <w:rsid w:val="0002782E"/>
    <w:pPr>
      <w:ind w:left="-992"/>
    </w:pPr>
    <w:rPr>
      <w:szCs w:val="20"/>
    </w:rPr>
  </w:style>
  <w:style w:type="paragraph" w:customStyle="1" w:styleId="FrontPageFrame">
    <w:name w:val="FrontPageFrame"/>
    <w:basedOn w:val="Parasts"/>
    <w:rsid w:val="0002782E"/>
    <w:pPr>
      <w:framePr w:wrap="around" w:hAnchor="margin" w:x="-2267" w:yAlign="bottom"/>
      <w:tabs>
        <w:tab w:val="left" w:pos="1134"/>
      </w:tabs>
      <w:spacing w:line="240" w:lineRule="atLeast"/>
    </w:pPr>
    <w:rPr>
      <w:rFonts w:ascii="DaneHelveticaNeue" w:hAnsi="DaneHelveticaNeue"/>
      <w:sz w:val="14"/>
      <w:szCs w:val="20"/>
      <w:lang w:val="en-GB" w:eastAsia="da-DK"/>
    </w:rPr>
  </w:style>
  <w:style w:type="paragraph" w:customStyle="1" w:styleId="HeaderFirstLogo">
    <w:name w:val="HeaderFirstLogo"/>
    <w:basedOn w:val="Parasts"/>
    <w:next w:val="Parasts"/>
    <w:rsid w:val="0002782E"/>
    <w:pPr>
      <w:framePr w:w="3799" w:wrap="around" w:vAnchor="page" w:hAnchor="page" w:xAlign="right" w:y="795"/>
      <w:spacing w:line="270" w:lineRule="atLeast"/>
    </w:pPr>
    <w:rPr>
      <w:sz w:val="23"/>
      <w:szCs w:val="20"/>
      <w:lang w:val="en-GB" w:eastAsia="da-DK"/>
    </w:rPr>
  </w:style>
  <w:style w:type="paragraph" w:customStyle="1" w:styleId="HeaderFrame">
    <w:name w:val="HeaderFrame"/>
    <w:basedOn w:val="Parasts"/>
    <w:next w:val="Parasts"/>
    <w:rsid w:val="0002782E"/>
    <w:pPr>
      <w:framePr w:hSpace="284" w:wrap="around" w:vAnchor="text" w:hAnchor="margin" w:xAlign="right" w:y="1"/>
      <w:spacing w:line="270" w:lineRule="atLeast"/>
    </w:pPr>
    <w:rPr>
      <w:sz w:val="23"/>
      <w:szCs w:val="20"/>
      <w:lang w:val="en-GB" w:eastAsia="da-DK"/>
    </w:rPr>
  </w:style>
  <w:style w:type="paragraph" w:customStyle="1" w:styleId="FooterFrame">
    <w:name w:val="FooterFrame"/>
    <w:basedOn w:val="Parasts"/>
    <w:next w:val="Parasts"/>
    <w:rsid w:val="0002782E"/>
    <w:pPr>
      <w:framePr w:hSpace="284" w:wrap="around" w:vAnchor="text" w:hAnchor="margin" w:xAlign="right" w:y="1"/>
      <w:numPr>
        <w:ilvl w:val="2"/>
        <w:numId w:val="26"/>
      </w:numPr>
      <w:tabs>
        <w:tab w:val="clear" w:pos="1211"/>
      </w:tabs>
      <w:spacing w:line="270" w:lineRule="atLeast"/>
      <w:ind w:left="0"/>
    </w:pPr>
    <w:rPr>
      <w:rFonts w:ascii="DaneHelveticaNeue" w:hAnsi="DaneHelveticaNeue"/>
      <w:sz w:val="12"/>
      <w:szCs w:val="20"/>
      <w:lang w:val="en-GB" w:eastAsia="da-DK"/>
    </w:rPr>
  </w:style>
  <w:style w:type="paragraph" w:customStyle="1" w:styleId="FrontPage3">
    <w:name w:val="FrontPage3"/>
    <w:basedOn w:val="FrontPage1"/>
    <w:next w:val="Tekstabloks"/>
    <w:rsid w:val="0002782E"/>
    <w:pPr>
      <w:spacing w:before="160" w:after="0"/>
    </w:pPr>
    <w:rPr>
      <w:sz w:val="20"/>
    </w:rPr>
  </w:style>
  <w:style w:type="paragraph" w:customStyle="1" w:styleId="ContentsPage">
    <w:name w:val="ContentsPage"/>
    <w:basedOn w:val="Parasts"/>
    <w:next w:val="Pamatteksts"/>
    <w:rsid w:val="0002782E"/>
    <w:pPr>
      <w:pageBreakBefore/>
      <w:suppressAutoHyphens/>
      <w:spacing w:before="2680" w:line="320" w:lineRule="exact"/>
    </w:pPr>
    <w:rPr>
      <w:rFonts w:ascii="TrueHelveticaBlack" w:hAnsi="TrueHelveticaBlack"/>
      <w:b/>
      <w:sz w:val="32"/>
      <w:szCs w:val="20"/>
      <w:lang w:val="en-GB" w:eastAsia="da-DK"/>
    </w:rPr>
  </w:style>
  <w:style w:type="paragraph" w:customStyle="1" w:styleId="AppendixPage">
    <w:name w:val="AppendixPage"/>
    <w:basedOn w:val="ContentsPage"/>
    <w:next w:val="BodyTextNoSpace"/>
    <w:rsid w:val="0002782E"/>
    <w:pPr>
      <w:pageBreakBefore w:val="0"/>
      <w:spacing w:before="120" w:after="320"/>
    </w:pPr>
  </w:style>
  <w:style w:type="paragraph" w:customStyle="1" w:styleId="Appendix">
    <w:name w:val="Appendix"/>
    <w:basedOn w:val="Parasts"/>
    <w:next w:val="Pamatteksts"/>
    <w:rsid w:val="0002782E"/>
    <w:pPr>
      <w:keepNext/>
      <w:keepLines/>
      <w:pageBreakBefore/>
      <w:suppressAutoHyphens/>
      <w:spacing w:after="130" w:line="320" w:lineRule="exact"/>
      <w:outlineLvl w:val="6"/>
    </w:pPr>
    <w:rPr>
      <w:rFonts w:ascii="DaneHelveticaNeue" w:hAnsi="DaneHelveticaNeue"/>
      <w:b/>
      <w:sz w:val="32"/>
      <w:szCs w:val="20"/>
      <w:lang w:val="en-GB" w:eastAsia="da-DK"/>
    </w:rPr>
  </w:style>
  <w:style w:type="paragraph" w:customStyle="1" w:styleId="HeaderFrameEven">
    <w:name w:val="HeaderFrameEven"/>
    <w:basedOn w:val="HeaderFrame"/>
    <w:rsid w:val="0002782E"/>
    <w:pPr>
      <w:framePr w:wrap="around"/>
    </w:pPr>
    <w:rPr>
      <w:rFonts w:ascii="DaneHelveticaNeue" w:hAnsi="DaneHelveticaNeue"/>
      <w:sz w:val="16"/>
    </w:rPr>
  </w:style>
  <w:style w:type="paragraph" w:styleId="Datums">
    <w:name w:val="Date"/>
    <w:basedOn w:val="Parasts"/>
    <w:next w:val="Parasts"/>
    <w:link w:val="DatumsRakstz"/>
    <w:rsid w:val="0002782E"/>
    <w:pPr>
      <w:spacing w:line="360" w:lineRule="auto"/>
    </w:pPr>
    <w:rPr>
      <w:lang w:val="en-GB" w:eastAsia="en-US"/>
    </w:rPr>
  </w:style>
  <w:style w:type="character" w:customStyle="1" w:styleId="DatumsRakstz">
    <w:name w:val="Datums Rakstz."/>
    <w:basedOn w:val="Noklusjumarindkopasfonts"/>
    <w:link w:val="Datums"/>
    <w:rsid w:val="0002782E"/>
    <w:rPr>
      <w:rFonts w:ascii="Times New Roman" w:eastAsia="Times New Roman" w:hAnsi="Times New Roman" w:cs="Times New Roman"/>
      <w:sz w:val="24"/>
      <w:szCs w:val="24"/>
      <w:lang w:val="en-GB"/>
    </w:rPr>
  </w:style>
  <w:style w:type="paragraph" w:customStyle="1" w:styleId="NormalA">
    <w:name w:val="Normal A"/>
    <w:basedOn w:val="Parasts"/>
    <w:rsid w:val="0002782E"/>
    <w:pPr>
      <w:tabs>
        <w:tab w:val="num" w:pos="360"/>
        <w:tab w:val="left" w:pos="1276"/>
        <w:tab w:val="left" w:pos="1559"/>
        <w:tab w:val="left" w:pos="3686"/>
      </w:tabs>
      <w:spacing w:line="360" w:lineRule="auto"/>
      <w:jc w:val="both"/>
    </w:pPr>
    <w:rPr>
      <w:lang w:val="en-GB" w:eastAsia="en-US"/>
    </w:rPr>
  </w:style>
  <w:style w:type="paragraph" w:styleId="Sarakstanumurs4">
    <w:name w:val="List Number 4"/>
    <w:basedOn w:val="Parasts"/>
    <w:rsid w:val="0002782E"/>
    <w:pPr>
      <w:tabs>
        <w:tab w:val="num" w:pos="645"/>
      </w:tabs>
      <w:spacing w:line="270" w:lineRule="atLeast"/>
      <w:ind w:left="645" w:hanging="360"/>
    </w:pPr>
    <w:rPr>
      <w:sz w:val="23"/>
      <w:szCs w:val="20"/>
      <w:lang w:val="en-GB" w:eastAsia="da-DK"/>
    </w:rPr>
  </w:style>
  <w:style w:type="paragraph" w:styleId="Sarakstaturpinjums4">
    <w:name w:val="List Continue 4"/>
    <w:basedOn w:val="Parasts"/>
    <w:rsid w:val="0002782E"/>
    <w:pPr>
      <w:spacing w:after="120"/>
      <w:ind w:left="1132"/>
    </w:pPr>
    <w:rPr>
      <w:lang w:val="en-GB" w:eastAsia="en-US"/>
    </w:rPr>
  </w:style>
  <w:style w:type="paragraph" w:customStyle="1" w:styleId="NBSclause">
    <w:name w:val="NBS clause"/>
    <w:basedOn w:val="Parasts"/>
    <w:rsid w:val="0002782E"/>
    <w:pPr>
      <w:tabs>
        <w:tab w:val="left" w:pos="284"/>
        <w:tab w:val="left" w:pos="680"/>
      </w:tabs>
      <w:overflowPunct w:val="0"/>
      <w:autoSpaceDE w:val="0"/>
      <w:autoSpaceDN w:val="0"/>
      <w:adjustRightInd w:val="0"/>
      <w:ind w:left="680" w:hanging="680"/>
      <w:textAlignment w:val="baseline"/>
    </w:pPr>
    <w:rPr>
      <w:rFonts w:ascii="Arial" w:hAnsi="Arial"/>
      <w:sz w:val="22"/>
      <w:szCs w:val="20"/>
      <w:lang w:val="en-GB" w:eastAsia="en-US"/>
    </w:rPr>
  </w:style>
  <w:style w:type="paragraph" w:customStyle="1" w:styleId="FooterEven">
    <w:name w:val="FooterEven"/>
    <w:basedOn w:val="Kjene"/>
    <w:rsid w:val="0002782E"/>
    <w:pPr>
      <w:tabs>
        <w:tab w:val="clear" w:pos="4153"/>
        <w:tab w:val="clear" w:pos="8306"/>
        <w:tab w:val="right" w:pos="7371"/>
      </w:tabs>
      <w:spacing w:line="270" w:lineRule="atLeast"/>
      <w:ind w:left="-2268"/>
    </w:pPr>
    <w:rPr>
      <w:rFonts w:ascii="DaneHelveticaNeue" w:hAnsi="DaneHelveticaNeue"/>
      <w:noProof/>
      <w:color w:val="FFFFFF"/>
      <w:sz w:val="12"/>
      <w:szCs w:val="12"/>
      <w:lang w:val="en-GB" w:eastAsia="da-DK"/>
    </w:rPr>
  </w:style>
  <w:style w:type="paragraph" w:customStyle="1" w:styleId="FooterFrameOdd">
    <w:name w:val="FooterFrameOdd"/>
    <w:basedOn w:val="FooterFrame"/>
    <w:rsid w:val="0002782E"/>
    <w:pPr>
      <w:framePr w:wrap="around"/>
      <w:numPr>
        <w:ilvl w:val="0"/>
        <w:numId w:val="24"/>
      </w:numPr>
      <w:ind w:left="0" w:firstLine="0"/>
    </w:pPr>
    <w:rPr>
      <w:noProof/>
      <w:color w:val="FFFFFF"/>
      <w:szCs w:val="12"/>
    </w:rPr>
  </w:style>
  <w:style w:type="paragraph" w:customStyle="1" w:styleId="Niveau3">
    <w:name w:val="Niveau 3"/>
    <w:basedOn w:val="Virsraksts3"/>
    <w:next w:val="Pamatteksts"/>
    <w:rsid w:val="0002782E"/>
    <w:pPr>
      <w:tabs>
        <w:tab w:val="num" w:pos="2160"/>
      </w:tabs>
      <w:spacing w:after="0" w:line="264" w:lineRule="auto"/>
      <w:ind w:left="2160" w:hanging="180"/>
    </w:pPr>
    <w:rPr>
      <w:rFonts w:cs="Times New Roman"/>
      <w:b w:val="0"/>
      <w:bCs w:val="0"/>
      <w:i/>
      <w:sz w:val="24"/>
      <w:szCs w:val="20"/>
      <w:lang w:eastAsia="da-DK"/>
    </w:rPr>
  </w:style>
  <w:style w:type="paragraph" w:customStyle="1" w:styleId="BodyMarginChar">
    <w:name w:val="Body Margin Char"/>
    <w:basedOn w:val="Pamatteksts"/>
    <w:next w:val="Pamatteksts"/>
    <w:rsid w:val="0002782E"/>
    <w:pPr>
      <w:spacing w:after="270" w:line="270" w:lineRule="atLeast"/>
      <w:ind w:hanging="2268"/>
    </w:pPr>
    <w:rPr>
      <w:sz w:val="23"/>
      <w:szCs w:val="20"/>
      <w:lang w:val="en-GB" w:eastAsia="da-DK"/>
    </w:rPr>
  </w:style>
  <w:style w:type="character" w:customStyle="1" w:styleId="BodyTextChar3">
    <w:name w:val="Body Text Char3"/>
    <w:aliases w:val="Body Text Char2 Char1,Body Text Char2 Char1 Char Char,TabelTekst Char1 Char1 Char Char,Body Text Char2 Char Char1 Char Char Char Tegn Char Char1 Char Char,Body Text Char1 Char1 Char1 Char Char,Body Text Char Char Char1 Char1 Char Char"/>
    <w:rsid w:val="0002782E"/>
    <w:rPr>
      <w:sz w:val="23"/>
      <w:lang w:val="en-GB" w:eastAsia="da-DK"/>
    </w:rPr>
  </w:style>
  <w:style w:type="character" w:customStyle="1" w:styleId="BodyTextChar1">
    <w:name w:val="Body Text Char1"/>
    <w:rsid w:val="0002782E"/>
    <w:rPr>
      <w:sz w:val="23"/>
      <w:lang w:val="en-GB" w:eastAsia="da-DK"/>
    </w:rPr>
  </w:style>
  <w:style w:type="character" w:customStyle="1" w:styleId="BodyTextChar1Char">
    <w:name w:val="Body Text Char1 Char"/>
    <w:aliases w:val="Body Text Char Char Char,Body Text Char2 Char Char Char,Body Text Char Char Char Char Char,Body Text Char1 Char Char Char Char Char,Body Text Char Char Char Char Char Char Char,Body Text Char1 Char Char Char Char Char Char Char"/>
    <w:rsid w:val="0002782E"/>
    <w:rPr>
      <w:sz w:val="23"/>
      <w:lang w:val="en-GB" w:eastAsia="da-DK"/>
    </w:rPr>
  </w:style>
  <w:style w:type="paragraph" w:styleId="Paraststmeklis">
    <w:name w:val="Normal (Web)"/>
    <w:basedOn w:val="Parasts"/>
    <w:rsid w:val="0002782E"/>
    <w:pPr>
      <w:spacing w:before="100" w:beforeAutospacing="1" w:after="100" w:afterAutospacing="1"/>
    </w:pPr>
  </w:style>
  <w:style w:type="paragraph" w:customStyle="1" w:styleId="Style2">
    <w:name w:val="Style2"/>
    <w:basedOn w:val="Parasts"/>
    <w:rsid w:val="0002782E"/>
    <w:pPr>
      <w:widowControl w:val="0"/>
    </w:pPr>
    <w:rPr>
      <w:lang w:eastAsia="en-US"/>
    </w:rPr>
  </w:style>
  <w:style w:type="paragraph" w:customStyle="1" w:styleId="Daa">
    <w:name w:val="Daļa"/>
    <w:basedOn w:val="PielikumiRakstz"/>
    <w:rsid w:val="0002782E"/>
    <w:pPr>
      <w:numPr>
        <w:numId w:val="7"/>
      </w:numPr>
      <w:tabs>
        <w:tab w:val="clear" w:pos="1209"/>
        <w:tab w:val="num" w:pos="360"/>
      </w:tabs>
      <w:ind w:left="0" w:firstLine="0"/>
      <w:jc w:val="center"/>
    </w:pPr>
    <w:rPr>
      <w:sz w:val="22"/>
      <w:szCs w:val="22"/>
    </w:rPr>
  </w:style>
  <w:style w:type="paragraph" w:customStyle="1" w:styleId="nDaa">
    <w:name w:val="nDaļa"/>
    <w:basedOn w:val="Nodaa"/>
    <w:rsid w:val="0002782E"/>
    <w:pPr>
      <w:jc w:val="center"/>
    </w:pPr>
  </w:style>
  <w:style w:type="paragraph" w:customStyle="1" w:styleId="Pielikumi">
    <w:name w:val="Pielikumi"/>
    <w:basedOn w:val="PielikumiRakstz"/>
    <w:rsid w:val="0002782E"/>
  </w:style>
  <w:style w:type="paragraph" w:customStyle="1" w:styleId="Pielikums">
    <w:name w:val="Pielikums"/>
    <w:basedOn w:val="Pielikumi"/>
    <w:rsid w:val="0002782E"/>
    <w:pPr>
      <w:jc w:val="right"/>
    </w:pPr>
  </w:style>
  <w:style w:type="character" w:customStyle="1" w:styleId="NoIndentRakstz">
    <w:name w:val="No Indent Rakstz."/>
    <w:rsid w:val="0002782E"/>
    <w:rPr>
      <w:color w:val="000000"/>
      <w:sz w:val="24"/>
      <w:lang w:val="en-GB" w:eastAsia="en-US"/>
    </w:rPr>
  </w:style>
  <w:style w:type="character" w:customStyle="1" w:styleId="apple-style-span">
    <w:name w:val="apple-style-span"/>
    <w:basedOn w:val="Noklusjumarindkopasfonts"/>
    <w:rsid w:val="0002782E"/>
    <w:rPr>
      <w:rFonts w:cs="Times New Roman"/>
    </w:rPr>
  </w:style>
  <w:style w:type="paragraph" w:styleId="Sarakstarindkopa">
    <w:name w:val="List Paragraph"/>
    <w:basedOn w:val="Parasts"/>
    <w:link w:val="SarakstarindkopaRakstz"/>
    <w:uiPriority w:val="34"/>
    <w:qFormat/>
    <w:rsid w:val="0002782E"/>
    <w:pPr>
      <w:ind w:left="720"/>
    </w:pPr>
  </w:style>
  <w:style w:type="character" w:customStyle="1" w:styleId="ApakpunktsChar">
    <w:name w:val="Apakšpunkts Char"/>
    <w:link w:val="Apakpunkts"/>
    <w:locked/>
    <w:rsid w:val="0002782E"/>
    <w:rPr>
      <w:rFonts w:ascii="Arial" w:eastAsia="Times New Roman" w:hAnsi="Arial" w:cs="Times New Roman"/>
      <w:b/>
      <w:sz w:val="20"/>
      <w:szCs w:val="24"/>
      <w:lang w:eastAsia="lv-LV"/>
    </w:rPr>
  </w:style>
  <w:style w:type="character" w:customStyle="1" w:styleId="apple-converted-space">
    <w:name w:val="apple-converted-space"/>
    <w:basedOn w:val="Noklusjumarindkopasfonts"/>
    <w:rsid w:val="0002782E"/>
    <w:rPr>
      <w:rFonts w:cs="Times New Roman"/>
    </w:rPr>
  </w:style>
  <w:style w:type="paragraph" w:customStyle="1" w:styleId="Numeracija">
    <w:name w:val="Numeracija"/>
    <w:basedOn w:val="Parasts"/>
    <w:rsid w:val="0002782E"/>
    <w:pPr>
      <w:numPr>
        <w:numId w:val="28"/>
      </w:numPr>
      <w:jc w:val="both"/>
    </w:pPr>
    <w:rPr>
      <w:sz w:val="26"/>
      <w:lang w:val="en-US" w:eastAsia="en-US"/>
    </w:rPr>
  </w:style>
  <w:style w:type="character" w:customStyle="1" w:styleId="ParagrfsChar">
    <w:name w:val="Paragrāfs Char"/>
    <w:link w:val="Paragrfs"/>
    <w:rsid w:val="0002782E"/>
    <w:rPr>
      <w:rFonts w:ascii="Arial" w:eastAsia="Times New Roman" w:hAnsi="Arial" w:cs="Times New Roman"/>
      <w:sz w:val="20"/>
      <w:szCs w:val="24"/>
      <w:lang w:eastAsia="lv-LV"/>
    </w:rPr>
  </w:style>
  <w:style w:type="character" w:customStyle="1" w:styleId="tel">
    <w:name w:val="tel"/>
    <w:basedOn w:val="Noklusjumarindkopasfonts"/>
    <w:rsid w:val="0002782E"/>
  </w:style>
  <w:style w:type="character" w:customStyle="1" w:styleId="address">
    <w:name w:val="address"/>
    <w:basedOn w:val="Noklusjumarindkopasfonts"/>
    <w:rsid w:val="0002782E"/>
  </w:style>
  <w:style w:type="paragraph" w:customStyle="1" w:styleId="tv213">
    <w:name w:val="tv213"/>
    <w:basedOn w:val="Parasts"/>
    <w:rsid w:val="00A74912"/>
    <w:pPr>
      <w:spacing w:before="100" w:beforeAutospacing="1" w:after="100" w:afterAutospacing="1"/>
    </w:pPr>
  </w:style>
  <w:style w:type="character" w:customStyle="1" w:styleId="SarakstarindkopaRakstz">
    <w:name w:val="Saraksta rindkopa Rakstz."/>
    <w:link w:val="Sarakstarindkopa"/>
    <w:uiPriority w:val="34"/>
    <w:locked/>
    <w:rsid w:val="006E0AFA"/>
    <w:rPr>
      <w:rFonts w:ascii="Times New Roman" w:eastAsia="Times New Roman" w:hAnsi="Times New Roman" w:cs="Times New Roman"/>
      <w:sz w:val="24"/>
      <w:szCs w:val="24"/>
      <w:lang w:eastAsia="lv-LV"/>
    </w:rPr>
  </w:style>
  <w:style w:type="character" w:customStyle="1" w:styleId="ParagrfsRakstz">
    <w:name w:val="Paragrāfs Rakstz."/>
    <w:rsid w:val="006400A9"/>
    <w:rPr>
      <w:rFonts w:ascii="Arial" w:eastAsia="Times New Roman" w:hAnsi="Arial"/>
      <w:szCs w:val="24"/>
    </w:rPr>
  </w:style>
  <w:style w:type="character" w:customStyle="1" w:styleId="Neatrisintapieminana1">
    <w:name w:val="Neatrisināta pieminēšana1"/>
    <w:basedOn w:val="Noklusjumarindkopasfonts"/>
    <w:uiPriority w:val="99"/>
    <w:semiHidden/>
    <w:unhideWhenUsed/>
    <w:rsid w:val="00CF772D"/>
    <w:rPr>
      <w:color w:val="808080"/>
      <w:shd w:val="clear" w:color="auto" w:fill="E6E6E6"/>
    </w:rPr>
  </w:style>
  <w:style w:type="paragraph" w:styleId="Saturardtjavirsraksts">
    <w:name w:val="TOC Heading"/>
    <w:basedOn w:val="Virsraksts1"/>
    <w:next w:val="Parasts"/>
    <w:uiPriority w:val="39"/>
    <w:unhideWhenUsed/>
    <w:qFormat/>
    <w:rsid w:val="00BD2025"/>
    <w:pPr>
      <w:keepLines/>
      <w:spacing w:after="0" w:line="259" w:lineRule="auto"/>
      <w:outlineLvl w:val="9"/>
    </w:pPr>
    <w:rPr>
      <w:rFonts w:asciiTheme="majorHAnsi" w:eastAsiaTheme="majorEastAsia" w:hAnsiTheme="majorHAnsi" w:cstheme="majorBidi"/>
      <w:b w:val="0"/>
      <w:bCs w:val="0"/>
      <w:color w:val="2E74B5" w:themeColor="accent1" w:themeShade="BF"/>
      <w:kern w:val="0"/>
    </w:rPr>
  </w:style>
  <w:style w:type="character" w:customStyle="1" w:styleId="Neatrisintapieminana2">
    <w:name w:val="Neatrisināta pieminēšana2"/>
    <w:basedOn w:val="Noklusjumarindkopasfonts"/>
    <w:uiPriority w:val="99"/>
    <w:semiHidden/>
    <w:unhideWhenUsed/>
    <w:rsid w:val="00CD73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8130918">
      <w:bodyDiv w:val="1"/>
      <w:marLeft w:val="0"/>
      <w:marRight w:val="0"/>
      <w:marTop w:val="0"/>
      <w:marBottom w:val="0"/>
      <w:divBdr>
        <w:top w:val="none" w:sz="0" w:space="0" w:color="auto"/>
        <w:left w:val="none" w:sz="0" w:space="0" w:color="auto"/>
        <w:bottom w:val="none" w:sz="0" w:space="0" w:color="auto"/>
        <w:right w:val="none" w:sz="0" w:space="0" w:color="auto"/>
      </w:divBdr>
    </w:div>
    <w:div w:id="1248808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growth/toolsdatabases/espd/filter?lang=lv"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ub.gov.lv/lv/node/587"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fktk.lv/lv/tirgus_dalibnieki/apdrosinasana/pakalpojumu_sniedzeji_no_eez/pakalpojumu_sniegsanas_briviba" TargetMode="External"/><Relationship Id="rId1" Type="http://schemas.openxmlformats.org/officeDocument/2006/relationships/hyperlink" Target="http://www.fktk.lv/lv/tirgus_dalibnieki/kreditiestades/pakalpojumu_sniedzeji_no_eez/pakalpojumu_sniegsanas_brivib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ECF279-CB9E-4013-A29D-5F187B3A9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2073</TotalTime>
  <Pages>23</Pages>
  <Words>29871</Words>
  <Characters>17027</Characters>
  <Application>Microsoft Office Word</Application>
  <DocSecurity>0</DocSecurity>
  <Lines>141</Lines>
  <Paragraphs>93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Viesturs_Z</dc:creator>
  <cp:keywords/>
  <dc:description/>
  <cp:lastModifiedBy>Baiba</cp:lastModifiedBy>
  <cp:revision>1290</cp:revision>
  <cp:lastPrinted>2018-03-08T11:53:00Z</cp:lastPrinted>
  <dcterms:created xsi:type="dcterms:W3CDTF">2018-02-19T06:19:00Z</dcterms:created>
  <dcterms:modified xsi:type="dcterms:W3CDTF">2018-04-13T05:24:00Z</dcterms:modified>
</cp:coreProperties>
</file>