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E513" w14:textId="77777777" w:rsidR="00046A43" w:rsidRPr="00161E1F" w:rsidRDefault="006B07CD" w:rsidP="00143AE7">
      <w:pPr>
        <w:spacing w:after="0" w:line="240" w:lineRule="atLeast"/>
        <w:jc w:val="right"/>
        <w:rPr>
          <w:rFonts w:asciiTheme="minorHAnsi" w:hAnsiTheme="minorHAnsi" w:cstheme="minorHAnsi"/>
          <w:sz w:val="24"/>
          <w:szCs w:val="24"/>
        </w:rPr>
      </w:pPr>
      <w:r w:rsidRPr="00161E1F">
        <w:rPr>
          <w:rFonts w:asciiTheme="minorHAnsi" w:hAnsiTheme="minorHAnsi" w:cstheme="minorHAnsi"/>
          <w:sz w:val="24"/>
          <w:szCs w:val="24"/>
        </w:rPr>
        <w:t>APSTIPRINĀTS</w:t>
      </w:r>
    </w:p>
    <w:p w14:paraId="2DE8D6A1" w14:textId="77777777" w:rsidR="006B07CD" w:rsidRPr="00161E1F" w:rsidRDefault="006B07CD" w:rsidP="00143AE7">
      <w:pPr>
        <w:spacing w:after="0" w:line="240" w:lineRule="atLeast"/>
        <w:jc w:val="right"/>
        <w:rPr>
          <w:rFonts w:asciiTheme="minorHAnsi" w:hAnsiTheme="minorHAnsi" w:cstheme="minorHAnsi"/>
          <w:sz w:val="24"/>
          <w:szCs w:val="24"/>
        </w:rPr>
      </w:pPr>
      <w:r w:rsidRPr="00161E1F">
        <w:rPr>
          <w:rFonts w:asciiTheme="minorHAnsi" w:hAnsiTheme="minorHAnsi" w:cstheme="minorHAnsi"/>
          <w:sz w:val="24"/>
          <w:szCs w:val="24"/>
        </w:rPr>
        <w:t>Iepirkuma komisijas</w:t>
      </w:r>
    </w:p>
    <w:p w14:paraId="587EB853" w14:textId="0D69C92A" w:rsidR="00B558CB" w:rsidRPr="00161E1F" w:rsidRDefault="00512290" w:rsidP="00143AE7">
      <w:pPr>
        <w:spacing w:after="0" w:line="240" w:lineRule="atLeast"/>
        <w:jc w:val="right"/>
        <w:rPr>
          <w:rFonts w:asciiTheme="minorHAnsi" w:hAnsiTheme="minorHAnsi" w:cstheme="minorHAnsi"/>
          <w:sz w:val="24"/>
          <w:szCs w:val="24"/>
        </w:rPr>
      </w:pPr>
      <w:r w:rsidRPr="00161E1F">
        <w:rPr>
          <w:rFonts w:asciiTheme="minorHAnsi" w:hAnsiTheme="minorHAnsi" w:cstheme="minorHAnsi"/>
          <w:sz w:val="24"/>
          <w:szCs w:val="24"/>
        </w:rPr>
        <w:t>20</w:t>
      </w:r>
      <w:r w:rsidR="0079318F">
        <w:rPr>
          <w:rFonts w:asciiTheme="minorHAnsi" w:hAnsiTheme="minorHAnsi" w:cstheme="minorHAnsi"/>
          <w:sz w:val="24"/>
          <w:szCs w:val="24"/>
        </w:rPr>
        <w:t>21</w:t>
      </w:r>
      <w:r w:rsidR="006B07CD" w:rsidRPr="00161E1F">
        <w:rPr>
          <w:rFonts w:asciiTheme="minorHAnsi" w:hAnsiTheme="minorHAnsi" w:cstheme="minorHAnsi"/>
          <w:sz w:val="24"/>
          <w:szCs w:val="24"/>
        </w:rPr>
        <w:t xml:space="preserve">.gada </w:t>
      </w:r>
      <w:r w:rsidR="0079318F">
        <w:rPr>
          <w:rFonts w:asciiTheme="minorHAnsi" w:hAnsiTheme="minorHAnsi" w:cstheme="minorHAnsi"/>
          <w:sz w:val="24"/>
          <w:szCs w:val="24"/>
        </w:rPr>
        <w:t>14</w:t>
      </w:r>
      <w:r w:rsidR="00DD2DCA">
        <w:rPr>
          <w:rFonts w:asciiTheme="minorHAnsi" w:hAnsiTheme="minorHAnsi" w:cstheme="minorHAnsi"/>
          <w:sz w:val="24"/>
          <w:szCs w:val="24"/>
        </w:rPr>
        <w:t>.</w:t>
      </w:r>
      <w:r w:rsidR="0079318F">
        <w:rPr>
          <w:rFonts w:asciiTheme="minorHAnsi" w:hAnsiTheme="minorHAnsi" w:cstheme="minorHAnsi"/>
          <w:sz w:val="24"/>
          <w:szCs w:val="24"/>
        </w:rPr>
        <w:t>septemb</w:t>
      </w:r>
      <w:r w:rsidR="00DD2DCA">
        <w:rPr>
          <w:rFonts w:asciiTheme="minorHAnsi" w:hAnsiTheme="minorHAnsi" w:cstheme="minorHAnsi"/>
          <w:sz w:val="24"/>
          <w:szCs w:val="24"/>
        </w:rPr>
        <w:t>ra</w:t>
      </w:r>
      <w:r w:rsidR="003F581A" w:rsidRPr="00161E1F">
        <w:rPr>
          <w:rFonts w:asciiTheme="minorHAnsi" w:hAnsiTheme="minorHAnsi" w:cstheme="minorHAnsi"/>
          <w:sz w:val="24"/>
          <w:szCs w:val="24"/>
        </w:rPr>
        <w:t xml:space="preserve"> </w:t>
      </w:r>
      <w:r w:rsidR="006B07CD" w:rsidRPr="00161E1F">
        <w:rPr>
          <w:rFonts w:asciiTheme="minorHAnsi" w:hAnsiTheme="minorHAnsi" w:cstheme="minorHAnsi"/>
          <w:sz w:val="24"/>
          <w:szCs w:val="24"/>
        </w:rPr>
        <w:t>sēdē,</w:t>
      </w:r>
    </w:p>
    <w:p w14:paraId="10724031" w14:textId="77777777" w:rsidR="006B07CD" w:rsidRPr="00161E1F" w:rsidRDefault="003F581A" w:rsidP="00143AE7">
      <w:pPr>
        <w:spacing w:after="0" w:line="240" w:lineRule="atLeast"/>
        <w:jc w:val="right"/>
        <w:rPr>
          <w:rFonts w:asciiTheme="minorHAnsi" w:hAnsiTheme="minorHAnsi" w:cstheme="minorHAnsi"/>
          <w:sz w:val="24"/>
          <w:szCs w:val="24"/>
        </w:rPr>
      </w:pPr>
      <w:smartTag w:uri="schemas-tilde-lv/tildestengine" w:element="veidnes">
        <w:smartTagPr>
          <w:attr w:name="text" w:val="Protokols"/>
          <w:attr w:name="baseform" w:val="Protokols"/>
          <w:attr w:name="id" w:val="-1"/>
        </w:smartTagPr>
        <w:r w:rsidRPr="00161E1F">
          <w:rPr>
            <w:rFonts w:asciiTheme="minorHAnsi" w:hAnsiTheme="minorHAnsi" w:cstheme="minorHAnsi"/>
            <w:sz w:val="24"/>
            <w:szCs w:val="24"/>
          </w:rPr>
          <w:t>P</w:t>
        </w:r>
        <w:r w:rsidR="006B07CD" w:rsidRPr="00161E1F">
          <w:rPr>
            <w:rFonts w:asciiTheme="minorHAnsi" w:hAnsiTheme="minorHAnsi" w:cstheme="minorHAnsi"/>
            <w:sz w:val="24"/>
            <w:szCs w:val="24"/>
          </w:rPr>
          <w:t>rotokols</w:t>
        </w:r>
      </w:smartTag>
      <w:r w:rsidRPr="00161E1F">
        <w:rPr>
          <w:rFonts w:asciiTheme="minorHAnsi" w:hAnsiTheme="minorHAnsi" w:cstheme="minorHAnsi"/>
          <w:sz w:val="24"/>
          <w:szCs w:val="24"/>
        </w:rPr>
        <w:t xml:space="preserve"> </w:t>
      </w:r>
      <w:r w:rsidR="006B07CD" w:rsidRPr="00161E1F">
        <w:rPr>
          <w:rFonts w:asciiTheme="minorHAnsi" w:hAnsiTheme="minorHAnsi" w:cstheme="minorHAnsi"/>
          <w:sz w:val="24"/>
          <w:szCs w:val="24"/>
        </w:rPr>
        <w:t>Nr</w:t>
      </w:r>
      <w:r w:rsidR="00EF6C9E" w:rsidRPr="00161E1F">
        <w:rPr>
          <w:rFonts w:asciiTheme="minorHAnsi" w:hAnsiTheme="minorHAnsi" w:cstheme="minorHAnsi"/>
          <w:sz w:val="24"/>
          <w:szCs w:val="24"/>
        </w:rPr>
        <w:t>.</w:t>
      </w:r>
      <w:r w:rsidR="00F15494" w:rsidRPr="00161E1F">
        <w:rPr>
          <w:rFonts w:asciiTheme="minorHAnsi" w:hAnsiTheme="minorHAnsi" w:cstheme="minorHAnsi"/>
          <w:sz w:val="24"/>
          <w:szCs w:val="24"/>
        </w:rPr>
        <w:t>1</w:t>
      </w:r>
    </w:p>
    <w:p w14:paraId="0A154AD5" w14:textId="77777777" w:rsidR="00046A43" w:rsidRPr="00161E1F" w:rsidRDefault="00046A43">
      <w:pPr>
        <w:jc w:val="both"/>
        <w:rPr>
          <w:rFonts w:asciiTheme="minorHAnsi" w:hAnsiTheme="minorHAnsi" w:cstheme="minorHAnsi"/>
          <w:sz w:val="26"/>
          <w:szCs w:val="26"/>
        </w:rPr>
      </w:pPr>
      <w:bookmarkStart w:id="0" w:name="_Toc535914575"/>
      <w:bookmarkStart w:id="1" w:name="_Toc535914573"/>
      <w:bookmarkStart w:id="2" w:name="_Hlk83025557"/>
    </w:p>
    <w:p w14:paraId="6DE4753D" w14:textId="77777777" w:rsidR="00046A43" w:rsidRPr="00161E1F" w:rsidRDefault="00046A43">
      <w:pPr>
        <w:jc w:val="both"/>
        <w:rPr>
          <w:rFonts w:asciiTheme="minorHAnsi" w:hAnsiTheme="minorHAnsi" w:cstheme="minorHAnsi"/>
          <w:sz w:val="26"/>
          <w:szCs w:val="26"/>
        </w:rPr>
      </w:pPr>
    </w:p>
    <w:p w14:paraId="70729746" w14:textId="77777777" w:rsidR="00512290" w:rsidRPr="00161E1F" w:rsidRDefault="00512290">
      <w:pPr>
        <w:jc w:val="both"/>
        <w:rPr>
          <w:rFonts w:asciiTheme="minorHAnsi" w:hAnsiTheme="minorHAnsi" w:cstheme="minorHAnsi"/>
          <w:sz w:val="26"/>
          <w:szCs w:val="26"/>
        </w:rPr>
      </w:pPr>
    </w:p>
    <w:p w14:paraId="77224AD8" w14:textId="77777777" w:rsidR="00512290" w:rsidRPr="00161E1F" w:rsidRDefault="00512290">
      <w:pPr>
        <w:jc w:val="both"/>
        <w:rPr>
          <w:rFonts w:asciiTheme="minorHAnsi" w:hAnsiTheme="minorHAnsi" w:cstheme="minorHAnsi"/>
          <w:sz w:val="26"/>
          <w:szCs w:val="26"/>
        </w:rPr>
      </w:pPr>
    </w:p>
    <w:p w14:paraId="799E2864" w14:textId="77777777" w:rsidR="00046A43" w:rsidRPr="00161E1F" w:rsidRDefault="00046A43">
      <w:pPr>
        <w:jc w:val="both"/>
        <w:rPr>
          <w:rFonts w:asciiTheme="minorHAnsi" w:hAnsiTheme="minorHAnsi" w:cstheme="minorHAnsi"/>
          <w:sz w:val="26"/>
          <w:szCs w:val="26"/>
        </w:rPr>
      </w:pPr>
    </w:p>
    <w:p w14:paraId="43808222" w14:textId="77777777" w:rsidR="00046A43" w:rsidRPr="00161E1F" w:rsidRDefault="00046A43">
      <w:pPr>
        <w:jc w:val="center"/>
        <w:rPr>
          <w:rFonts w:asciiTheme="minorHAnsi" w:hAnsiTheme="minorHAnsi" w:cstheme="minorHAnsi"/>
          <w:sz w:val="26"/>
          <w:szCs w:val="26"/>
        </w:rPr>
      </w:pPr>
    </w:p>
    <w:p w14:paraId="340D2B4B" w14:textId="77777777" w:rsidR="00046A43" w:rsidRPr="00161E1F" w:rsidRDefault="00161E1F">
      <w:pPr>
        <w:jc w:val="center"/>
        <w:rPr>
          <w:rFonts w:asciiTheme="minorHAnsi" w:hAnsiTheme="minorHAnsi" w:cstheme="minorHAnsi"/>
          <w:b/>
          <w:sz w:val="28"/>
          <w:szCs w:val="28"/>
        </w:rPr>
      </w:pPr>
      <w:r w:rsidRPr="00161E1F">
        <w:rPr>
          <w:rFonts w:asciiTheme="minorHAnsi" w:hAnsiTheme="minorHAnsi" w:cstheme="minorHAnsi"/>
          <w:b/>
          <w:sz w:val="28"/>
          <w:szCs w:val="28"/>
        </w:rPr>
        <w:t>Iepirkuma</w:t>
      </w:r>
    </w:p>
    <w:p w14:paraId="7842A705" w14:textId="77777777" w:rsidR="00046A43" w:rsidRPr="00161E1F" w:rsidRDefault="00046A43">
      <w:pPr>
        <w:jc w:val="center"/>
        <w:rPr>
          <w:rFonts w:asciiTheme="minorHAnsi" w:hAnsiTheme="minorHAnsi" w:cstheme="minorHAnsi"/>
          <w:sz w:val="26"/>
          <w:szCs w:val="26"/>
        </w:rPr>
      </w:pPr>
    </w:p>
    <w:p w14:paraId="300E75A9" w14:textId="77777777" w:rsidR="00046A43" w:rsidRPr="00161E1F" w:rsidRDefault="006114D7">
      <w:pPr>
        <w:jc w:val="center"/>
        <w:rPr>
          <w:rFonts w:asciiTheme="minorHAnsi" w:hAnsiTheme="minorHAnsi" w:cstheme="minorHAnsi"/>
          <w:b/>
          <w:sz w:val="32"/>
          <w:szCs w:val="32"/>
        </w:rPr>
      </w:pPr>
      <w:r w:rsidRPr="00161E1F">
        <w:rPr>
          <w:rFonts w:asciiTheme="minorHAnsi" w:hAnsiTheme="minorHAnsi" w:cstheme="minorHAnsi"/>
          <w:b/>
          <w:sz w:val="32"/>
          <w:szCs w:val="32"/>
        </w:rPr>
        <w:t>Elektroenerģijas iegāde</w:t>
      </w:r>
      <w:r w:rsidR="00FC5326" w:rsidRPr="00161E1F">
        <w:rPr>
          <w:rFonts w:asciiTheme="minorHAnsi" w:hAnsiTheme="minorHAnsi" w:cstheme="minorHAnsi"/>
          <w:b/>
          <w:sz w:val="32"/>
          <w:szCs w:val="32"/>
        </w:rPr>
        <w:t xml:space="preserve"> </w:t>
      </w:r>
    </w:p>
    <w:p w14:paraId="35C49E33" w14:textId="77777777" w:rsidR="00046A43" w:rsidRPr="00161E1F" w:rsidRDefault="00046A43">
      <w:pPr>
        <w:ind w:left="360"/>
        <w:jc w:val="center"/>
        <w:rPr>
          <w:rFonts w:asciiTheme="minorHAnsi" w:hAnsiTheme="minorHAnsi" w:cstheme="minorHAnsi"/>
          <w:sz w:val="26"/>
          <w:szCs w:val="26"/>
        </w:rPr>
      </w:pPr>
    </w:p>
    <w:p w14:paraId="52F5E125" w14:textId="320CDD21" w:rsidR="00046A43" w:rsidRPr="00161E1F" w:rsidRDefault="00046A43">
      <w:pPr>
        <w:ind w:left="360"/>
        <w:jc w:val="center"/>
        <w:rPr>
          <w:rFonts w:asciiTheme="minorHAnsi" w:hAnsiTheme="minorHAnsi" w:cstheme="minorHAnsi"/>
          <w:sz w:val="26"/>
          <w:szCs w:val="26"/>
        </w:rPr>
      </w:pPr>
      <w:r w:rsidRPr="00161E1F">
        <w:rPr>
          <w:rFonts w:asciiTheme="minorHAnsi" w:hAnsiTheme="minorHAnsi" w:cstheme="minorHAnsi"/>
          <w:sz w:val="26"/>
          <w:szCs w:val="26"/>
        </w:rPr>
        <w:t xml:space="preserve">identifikācijas numurs: </w:t>
      </w:r>
      <w:r w:rsidR="00161E1F" w:rsidRPr="00161E1F">
        <w:rPr>
          <w:rFonts w:asciiTheme="minorHAnsi" w:hAnsiTheme="minorHAnsi" w:cstheme="minorHAnsi"/>
          <w:sz w:val="26"/>
          <w:szCs w:val="26"/>
        </w:rPr>
        <w:t xml:space="preserve">Rūpe </w:t>
      </w:r>
      <w:r w:rsidR="00512290" w:rsidRPr="0038313D">
        <w:rPr>
          <w:rFonts w:asciiTheme="minorHAnsi" w:hAnsiTheme="minorHAnsi" w:cstheme="minorHAnsi"/>
          <w:sz w:val="26"/>
          <w:szCs w:val="26"/>
        </w:rPr>
        <w:t>20</w:t>
      </w:r>
      <w:r w:rsidR="0079318F" w:rsidRPr="0038313D">
        <w:rPr>
          <w:rFonts w:asciiTheme="minorHAnsi" w:hAnsiTheme="minorHAnsi" w:cstheme="minorHAnsi"/>
          <w:sz w:val="26"/>
          <w:szCs w:val="26"/>
        </w:rPr>
        <w:t>21</w:t>
      </w:r>
      <w:r w:rsidRPr="0038313D">
        <w:rPr>
          <w:rFonts w:asciiTheme="minorHAnsi" w:hAnsiTheme="minorHAnsi" w:cstheme="minorHAnsi"/>
          <w:sz w:val="26"/>
          <w:szCs w:val="26"/>
        </w:rPr>
        <w:t>/</w:t>
      </w:r>
      <w:r w:rsidR="0038313D" w:rsidRPr="0038313D">
        <w:rPr>
          <w:rFonts w:asciiTheme="minorHAnsi" w:hAnsiTheme="minorHAnsi" w:cstheme="minorHAnsi"/>
          <w:sz w:val="26"/>
          <w:szCs w:val="26"/>
        </w:rPr>
        <w:t>2</w:t>
      </w:r>
    </w:p>
    <w:p w14:paraId="3DCB2162" w14:textId="77777777" w:rsidR="00046A43" w:rsidRPr="00161E1F" w:rsidRDefault="00046A43">
      <w:pPr>
        <w:jc w:val="center"/>
        <w:rPr>
          <w:rFonts w:asciiTheme="minorHAnsi" w:hAnsiTheme="minorHAnsi" w:cstheme="minorHAnsi"/>
          <w:sz w:val="26"/>
          <w:szCs w:val="26"/>
        </w:rPr>
      </w:pPr>
    </w:p>
    <w:p w14:paraId="34CC7762" w14:textId="77777777" w:rsidR="00046A43" w:rsidRPr="00161E1F" w:rsidRDefault="00046A43">
      <w:pPr>
        <w:jc w:val="center"/>
        <w:rPr>
          <w:rFonts w:asciiTheme="minorHAnsi" w:hAnsiTheme="minorHAnsi" w:cstheme="minorHAnsi"/>
          <w:b/>
          <w:sz w:val="28"/>
          <w:szCs w:val="28"/>
        </w:rPr>
      </w:pPr>
      <w:smartTag w:uri="schemas-tilde-lv/tildestengine" w:element="veidnes">
        <w:smartTagPr>
          <w:attr w:name="text" w:val="NOLIKUMS&#10;"/>
          <w:attr w:name="baseform" w:val="nolikums"/>
          <w:attr w:name="id" w:val="-1"/>
        </w:smartTagPr>
        <w:r w:rsidRPr="00161E1F">
          <w:rPr>
            <w:rFonts w:asciiTheme="minorHAnsi" w:hAnsiTheme="minorHAnsi" w:cstheme="minorHAnsi"/>
            <w:b/>
            <w:sz w:val="28"/>
            <w:szCs w:val="28"/>
          </w:rPr>
          <w:t>NOLIKUMS</w:t>
        </w:r>
      </w:smartTag>
    </w:p>
    <w:p w14:paraId="230CA8B8" w14:textId="77777777" w:rsidR="00046A43" w:rsidRPr="00161E1F" w:rsidRDefault="00046A43">
      <w:pPr>
        <w:jc w:val="both"/>
        <w:rPr>
          <w:rFonts w:asciiTheme="minorHAnsi" w:hAnsiTheme="minorHAnsi" w:cstheme="minorHAnsi"/>
          <w:sz w:val="26"/>
          <w:szCs w:val="26"/>
        </w:rPr>
      </w:pPr>
    </w:p>
    <w:p w14:paraId="37B16493" w14:textId="77777777" w:rsidR="00046A43" w:rsidRPr="00161E1F" w:rsidRDefault="00046A43">
      <w:pPr>
        <w:jc w:val="both"/>
        <w:rPr>
          <w:rFonts w:asciiTheme="minorHAnsi" w:hAnsiTheme="minorHAnsi" w:cstheme="minorHAnsi"/>
          <w:sz w:val="26"/>
          <w:szCs w:val="26"/>
        </w:rPr>
      </w:pPr>
    </w:p>
    <w:p w14:paraId="2B6C2B0D" w14:textId="77777777" w:rsidR="00046A43" w:rsidRPr="00161E1F" w:rsidRDefault="00046A43">
      <w:pPr>
        <w:jc w:val="both"/>
        <w:rPr>
          <w:rFonts w:asciiTheme="minorHAnsi" w:hAnsiTheme="minorHAnsi" w:cstheme="minorHAnsi"/>
          <w:sz w:val="26"/>
          <w:szCs w:val="26"/>
        </w:rPr>
      </w:pPr>
    </w:p>
    <w:p w14:paraId="6FBC6EC8" w14:textId="77777777" w:rsidR="00046A43" w:rsidRPr="00161E1F" w:rsidRDefault="00046A43">
      <w:pPr>
        <w:jc w:val="both"/>
        <w:rPr>
          <w:rFonts w:asciiTheme="minorHAnsi" w:hAnsiTheme="minorHAnsi" w:cstheme="minorHAnsi"/>
          <w:sz w:val="26"/>
          <w:szCs w:val="26"/>
        </w:rPr>
      </w:pPr>
    </w:p>
    <w:p w14:paraId="2AF2DF6D" w14:textId="77777777" w:rsidR="00046A43" w:rsidRPr="00161E1F" w:rsidRDefault="00046A43">
      <w:pPr>
        <w:jc w:val="both"/>
        <w:rPr>
          <w:rFonts w:asciiTheme="minorHAnsi" w:hAnsiTheme="minorHAnsi" w:cstheme="minorHAnsi"/>
          <w:sz w:val="26"/>
          <w:szCs w:val="26"/>
        </w:rPr>
      </w:pPr>
    </w:p>
    <w:p w14:paraId="42721A4F" w14:textId="77777777" w:rsidR="00046A43" w:rsidRPr="00161E1F" w:rsidRDefault="00046A43">
      <w:pPr>
        <w:jc w:val="both"/>
        <w:rPr>
          <w:rFonts w:asciiTheme="minorHAnsi" w:hAnsiTheme="minorHAnsi" w:cstheme="minorHAnsi"/>
          <w:sz w:val="26"/>
          <w:szCs w:val="26"/>
        </w:rPr>
      </w:pPr>
    </w:p>
    <w:p w14:paraId="2E682E01" w14:textId="77777777" w:rsidR="00000DED" w:rsidRPr="00161E1F" w:rsidRDefault="00000DED">
      <w:pPr>
        <w:jc w:val="both"/>
        <w:rPr>
          <w:rFonts w:asciiTheme="minorHAnsi" w:hAnsiTheme="minorHAnsi" w:cstheme="minorHAnsi"/>
          <w:sz w:val="26"/>
          <w:szCs w:val="26"/>
        </w:rPr>
      </w:pPr>
    </w:p>
    <w:p w14:paraId="6DB9A604" w14:textId="77777777" w:rsidR="00000DED" w:rsidRPr="00161E1F" w:rsidRDefault="00000DED">
      <w:pPr>
        <w:jc w:val="both"/>
        <w:rPr>
          <w:rFonts w:asciiTheme="minorHAnsi" w:hAnsiTheme="minorHAnsi" w:cstheme="minorHAnsi"/>
          <w:sz w:val="26"/>
          <w:szCs w:val="26"/>
        </w:rPr>
      </w:pPr>
    </w:p>
    <w:p w14:paraId="0622D680" w14:textId="77777777" w:rsidR="00000DED" w:rsidRPr="00161E1F" w:rsidRDefault="00000DED">
      <w:pPr>
        <w:jc w:val="both"/>
        <w:rPr>
          <w:rFonts w:asciiTheme="minorHAnsi" w:hAnsiTheme="minorHAnsi" w:cstheme="minorHAnsi"/>
          <w:sz w:val="26"/>
          <w:szCs w:val="26"/>
        </w:rPr>
      </w:pPr>
    </w:p>
    <w:p w14:paraId="018BA779" w14:textId="77777777" w:rsidR="00000DED" w:rsidRPr="00161E1F" w:rsidRDefault="00000DED">
      <w:pPr>
        <w:jc w:val="both"/>
        <w:rPr>
          <w:rFonts w:asciiTheme="minorHAnsi" w:hAnsiTheme="minorHAnsi" w:cstheme="minorHAnsi"/>
          <w:sz w:val="26"/>
          <w:szCs w:val="26"/>
        </w:rPr>
      </w:pPr>
    </w:p>
    <w:p w14:paraId="65A47E8F" w14:textId="77777777" w:rsidR="00000DED" w:rsidRPr="00161E1F" w:rsidRDefault="00000DED">
      <w:pPr>
        <w:jc w:val="both"/>
        <w:rPr>
          <w:rFonts w:asciiTheme="minorHAnsi" w:hAnsiTheme="minorHAnsi" w:cstheme="minorHAnsi"/>
          <w:sz w:val="26"/>
          <w:szCs w:val="26"/>
        </w:rPr>
      </w:pPr>
    </w:p>
    <w:p w14:paraId="7298173A" w14:textId="77777777" w:rsidR="00B340AE" w:rsidRPr="00161E1F" w:rsidRDefault="00B340AE">
      <w:pPr>
        <w:jc w:val="both"/>
        <w:rPr>
          <w:rFonts w:asciiTheme="minorHAnsi" w:hAnsiTheme="minorHAnsi" w:cstheme="minorHAnsi"/>
          <w:sz w:val="26"/>
          <w:szCs w:val="26"/>
        </w:rPr>
      </w:pPr>
    </w:p>
    <w:p w14:paraId="4FC00B39" w14:textId="2A66B3CF" w:rsidR="00046A43" w:rsidRDefault="00161E1F">
      <w:pPr>
        <w:jc w:val="center"/>
        <w:rPr>
          <w:rFonts w:asciiTheme="minorHAnsi" w:hAnsiTheme="minorHAnsi" w:cstheme="minorHAnsi"/>
          <w:sz w:val="26"/>
          <w:szCs w:val="26"/>
        </w:rPr>
      </w:pPr>
      <w:r w:rsidRPr="00161E1F">
        <w:rPr>
          <w:rFonts w:asciiTheme="minorHAnsi" w:hAnsiTheme="minorHAnsi" w:cstheme="minorHAnsi"/>
          <w:sz w:val="26"/>
          <w:szCs w:val="26"/>
        </w:rPr>
        <w:t>Alūksne</w:t>
      </w:r>
      <w:r w:rsidR="00046A43" w:rsidRPr="00161E1F">
        <w:rPr>
          <w:rFonts w:asciiTheme="minorHAnsi" w:hAnsiTheme="minorHAnsi" w:cstheme="minorHAnsi"/>
          <w:sz w:val="26"/>
          <w:szCs w:val="26"/>
        </w:rPr>
        <w:t xml:space="preserve"> 20</w:t>
      </w:r>
      <w:bookmarkEnd w:id="0"/>
      <w:bookmarkEnd w:id="1"/>
      <w:bookmarkEnd w:id="2"/>
      <w:r w:rsidR="008D0269">
        <w:rPr>
          <w:rFonts w:asciiTheme="minorHAnsi" w:hAnsiTheme="minorHAnsi" w:cstheme="minorHAnsi"/>
          <w:sz w:val="26"/>
          <w:szCs w:val="26"/>
        </w:rPr>
        <w:t>21</w:t>
      </w:r>
    </w:p>
    <w:p w14:paraId="157B6CFD" w14:textId="77777777" w:rsidR="00161E1F" w:rsidRPr="00161E1F" w:rsidRDefault="00161E1F">
      <w:pPr>
        <w:jc w:val="center"/>
        <w:rPr>
          <w:rFonts w:asciiTheme="minorHAnsi" w:hAnsiTheme="minorHAnsi" w:cstheme="minorHAnsi"/>
          <w:sz w:val="26"/>
          <w:szCs w:val="26"/>
        </w:rPr>
      </w:pPr>
    </w:p>
    <w:p w14:paraId="3B10F33D" w14:textId="77777777" w:rsidR="00046A43" w:rsidRPr="00161E1F" w:rsidRDefault="006114D7" w:rsidP="00696302">
      <w:pPr>
        <w:numPr>
          <w:ilvl w:val="0"/>
          <w:numId w:val="1"/>
        </w:numPr>
        <w:spacing w:after="80"/>
        <w:jc w:val="both"/>
        <w:rPr>
          <w:rFonts w:asciiTheme="minorHAnsi" w:hAnsiTheme="minorHAnsi" w:cstheme="minorHAnsi"/>
          <w:b/>
        </w:rPr>
      </w:pPr>
      <w:r w:rsidRPr="00161E1F">
        <w:rPr>
          <w:rFonts w:asciiTheme="minorHAnsi" w:hAnsiTheme="minorHAnsi" w:cstheme="minorHAnsi"/>
          <w:b/>
        </w:rPr>
        <w:lastRenderedPageBreak/>
        <w:t>VISPĀRĪGA INFORMĀCIJA</w:t>
      </w:r>
      <w:r w:rsidR="0082005F" w:rsidRPr="00161E1F">
        <w:rPr>
          <w:rFonts w:asciiTheme="minorHAnsi" w:hAnsiTheme="minorHAnsi" w:cstheme="minorHAnsi"/>
          <w:b/>
        </w:rPr>
        <w:t>.</w:t>
      </w:r>
    </w:p>
    <w:p w14:paraId="14503006" w14:textId="36189C20" w:rsidR="00046A43" w:rsidRPr="0038313D" w:rsidRDefault="00046A43" w:rsidP="00696302">
      <w:pPr>
        <w:numPr>
          <w:ilvl w:val="1"/>
          <w:numId w:val="1"/>
        </w:numPr>
        <w:spacing w:after="80"/>
        <w:jc w:val="both"/>
        <w:rPr>
          <w:rFonts w:asciiTheme="minorHAnsi" w:hAnsiTheme="minorHAnsi" w:cstheme="minorHAnsi"/>
          <w:sz w:val="20"/>
          <w:szCs w:val="20"/>
        </w:rPr>
      </w:pPr>
      <w:r w:rsidRPr="0038313D">
        <w:rPr>
          <w:rFonts w:asciiTheme="minorHAnsi" w:hAnsiTheme="minorHAnsi" w:cstheme="minorHAnsi"/>
          <w:b/>
          <w:sz w:val="20"/>
          <w:szCs w:val="20"/>
          <w:u w:val="single"/>
        </w:rPr>
        <w:t>Identifikācijas numurs</w:t>
      </w:r>
      <w:r w:rsidRPr="0038313D">
        <w:rPr>
          <w:rFonts w:asciiTheme="minorHAnsi" w:hAnsiTheme="minorHAnsi" w:cstheme="minorHAnsi"/>
          <w:sz w:val="20"/>
          <w:szCs w:val="20"/>
        </w:rPr>
        <w:t xml:space="preserve">: </w:t>
      </w:r>
      <w:r w:rsidR="00161E1F" w:rsidRPr="0038313D">
        <w:rPr>
          <w:rFonts w:asciiTheme="minorHAnsi" w:hAnsiTheme="minorHAnsi" w:cstheme="minorHAnsi"/>
          <w:sz w:val="20"/>
          <w:szCs w:val="20"/>
        </w:rPr>
        <w:t xml:space="preserve">Rūpe </w:t>
      </w:r>
      <w:r w:rsidR="00512290" w:rsidRPr="0038313D">
        <w:rPr>
          <w:rFonts w:asciiTheme="minorHAnsi" w:hAnsiTheme="minorHAnsi" w:cstheme="minorHAnsi"/>
          <w:sz w:val="20"/>
          <w:szCs w:val="20"/>
        </w:rPr>
        <w:t>20</w:t>
      </w:r>
      <w:r w:rsidR="0079318F" w:rsidRPr="0038313D">
        <w:rPr>
          <w:rFonts w:asciiTheme="minorHAnsi" w:hAnsiTheme="minorHAnsi" w:cstheme="minorHAnsi"/>
          <w:sz w:val="20"/>
          <w:szCs w:val="20"/>
        </w:rPr>
        <w:t>21</w:t>
      </w:r>
      <w:r w:rsidRPr="0038313D">
        <w:rPr>
          <w:rFonts w:asciiTheme="minorHAnsi" w:hAnsiTheme="minorHAnsi" w:cstheme="minorHAnsi"/>
          <w:sz w:val="20"/>
          <w:szCs w:val="20"/>
        </w:rPr>
        <w:t>/</w:t>
      </w:r>
      <w:r w:rsidR="0038313D" w:rsidRPr="0038313D">
        <w:rPr>
          <w:rFonts w:asciiTheme="minorHAnsi" w:hAnsiTheme="minorHAnsi" w:cstheme="minorHAnsi"/>
          <w:sz w:val="20"/>
          <w:szCs w:val="20"/>
        </w:rPr>
        <w:t>2</w:t>
      </w:r>
    </w:p>
    <w:p w14:paraId="634F06E2" w14:textId="77777777" w:rsidR="00046A43" w:rsidRPr="00161E1F" w:rsidRDefault="00046A43" w:rsidP="00696302">
      <w:pPr>
        <w:numPr>
          <w:ilvl w:val="1"/>
          <w:numId w:val="1"/>
        </w:numPr>
        <w:spacing w:after="80"/>
        <w:jc w:val="both"/>
        <w:rPr>
          <w:rFonts w:asciiTheme="minorHAnsi" w:hAnsiTheme="minorHAnsi" w:cstheme="minorHAnsi"/>
          <w:color w:val="000000"/>
          <w:sz w:val="20"/>
          <w:szCs w:val="20"/>
        </w:rPr>
      </w:pPr>
      <w:r w:rsidRPr="00161E1F">
        <w:rPr>
          <w:rFonts w:asciiTheme="minorHAnsi" w:hAnsiTheme="minorHAnsi" w:cstheme="minorHAnsi"/>
          <w:b/>
          <w:sz w:val="20"/>
          <w:szCs w:val="20"/>
          <w:u w:val="single"/>
        </w:rPr>
        <w:t>Pasūtītājs</w:t>
      </w:r>
      <w:r w:rsidRPr="00161E1F">
        <w:rPr>
          <w:rFonts w:asciiTheme="minorHAnsi" w:hAnsiTheme="minorHAnsi" w:cstheme="minorHAnsi"/>
          <w:sz w:val="20"/>
          <w:szCs w:val="20"/>
        </w:rPr>
        <w:t>: SIA „</w:t>
      </w:r>
      <w:r w:rsidR="00161E1F" w:rsidRPr="00161E1F">
        <w:rPr>
          <w:rFonts w:asciiTheme="minorHAnsi" w:hAnsiTheme="minorHAnsi" w:cstheme="minorHAnsi"/>
          <w:color w:val="000000"/>
          <w:sz w:val="20"/>
          <w:szCs w:val="20"/>
        </w:rPr>
        <w:t>RŪPE</w:t>
      </w:r>
      <w:r w:rsidR="00952F71" w:rsidRPr="00161E1F">
        <w:rPr>
          <w:rFonts w:asciiTheme="minorHAnsi" w:hAnsiTheme="minorHAnsi" w:cstheme="minorHAnsi"/>
          <w:color w:val="000000"/>
          <w:sz w:val="20"/>
          <w:szCs w:val="20"/>
        </w:rPr>
        <w:t>”</w:t>
      </w:r>
    </w:p>
    <w:p w14:paraId="69C7E87C" w14:textId="77777777" w:rsidR="00283364" w:rsidRPr="00161E1F" w:rsidRDefault="009C028C" w:rsidP="00696302">
      <w:pPr>
        <w:spacing w:after="80"/>
        <w:ind w:left="720"/>
        <w:jc w:val="both"/>
        <w:rPr>
          <w:rFonts w:asciiTheme="minorHAnsi" w:hAnsiTheme="minorHAnsi" w:cstheme="minorHAnsi"/>
          <w:color w:val="000000"/>
          <w:sz w:val="20"/>
          <w:szCs w:val="20"/>
          <w:u w:val="single"/>
        </w:rPr>
      </w:pPr>
      <w:r w:rsidRPr="00161E1F">
        <w:rPr>
          <w:rFonts w:asciiTheme="minorHAnsi" w:hAnsiTheme="minorHAnsi" w:cstheme="minorHAnsi"/>
          <w:color w:val="000000"/>
          <w:sz w:val="20"/>
          <w:szCs w:val="20"/>
          <w:u w:val="single"/>
        </w:rPr>
        <w:t>Pasūtītāja rekvizīti:</w:t>
      </w:r>
    </w:p>
    <w:p w14:paraId="352EDBD4" w14:textId="77777777" w:rsidR="00161E1F" w:rsidRPr="00161E1F" w:rsidRDefault="00161E1F" w:rsidP="00696302">
      <w:pPr>
        <w:spacing w:after="80"/>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Brūža iela 6 – 1, Alūksne, </w:t>
      </w:r>
      <w:r w:rsidRPr="0079318F">
        <w:rPr>
          <w:rFonts w:asciiTheme="minorHAnsi" w:hAnsiTheme="minorHAnsi" w:cstheme="minorHAnsi"/>
          <w:color w:val="000000"/>
          <w:sz w:val="20"/>
          <w:szCs w:val="20"/>
        </w:rPr>
        <w:t xml:space="preserve">Alūksnes </w:t>
      </w:r>
      <w:r w:rsidR="005267ED" w:rsidRPr="0079318F">
        <w:rPr>
          <w:rFonts w:asciiTheme="minorHAnsi" w:hAnsiTheme="minorHAnsi" w:cstheme="minorHAnsi"/>
          <w:color w:val="000000"/>
          <w:sz w:val="20"/>
          <w:szCs w:val="20"/>
        </w:rPr>
        <w:t>novads</w:t>
      </w:r>
      <w:r w:rsidRPr="00161E1F">
        <w:rPr>
          <w:rFonts w:asciiTheme="minorHAnsi" w:hAnsiTheme="minorHAnsi" w:cstheme="minorHAnsi"/>
          <w:color w:val="000000"/>
          <w:sz w:val="20"/>
          <w:szCs w:val="20"/>
        </w:rPr>
        <w:t>, LV-4301</w:t>
      </w:r>
    </w:p>
    <w:p w14:paraId="61B41461" w14:textId="77777777" w:rsidR="009C028C" w:rsidRPr="00161E1F" w:rsidRDefault="009C028C" w:rsidP="00696302">
      <w:pPr>
        <w:spacing w:after="80"/>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Reģ</w:t>
      </w:r>
      <w:r w:rsidR="00161E1F" w:rsidRPr="00161E1F">
        <w:rPr>
          <w:rFonts w:asciiTheme="minorHAnsi" w:hAnsiTheme="minorHAnsi" w:cstheme="minorHAnsi"/>
          <w:color w:val="000000"/>
          <w:sz w:val="20"/>
          <w:szCs w:val="20"/>
        </w:rPr>
        <w:t xml:space="preserve">istrācijas </w:t>
      </w:r>
      <w:r w:rsidRPr="00161E1F">
        <w:rPr>
          <w:rFonts w:asciiTheme="minorHAnsi" w:hAnsiTheme="minorHAnsi" w:cstheme="minorHAnsi"/>
          <w:color w:val="000000"/>
          <w:sz w:val="20"/>
          <w:szCs w:val="20"/>
        </w:rPr>
        <w:t>Nr.</w:t>
      </w:r>
      <w:r w:rsidR="00161E1F" w:rsidRPr="00161E1F">
        <w:rPr>
          <w:rFonts w:asciiTheme="minorHAnsi" w:hAnsiTheme="minorHAnsi" w:cstheme="minorHAnsi"/>
          <w:color w:val="000000"/>
          <w:sz w:val="20"/>
          <w:szCs w:val="20"/>
        </w:rPr>
        <w:t>53203000201</w:t>
      </w:r>
    </w:p>
    <w:p w14:paraId="547EA833" w14:textId="77777777" w:rsidR="009C028C" w:rsidRPr="00161E1F" w:rsidRDefault="009C028C" w:rsidP="00696302">
      <w:pPr>
        <w:spacing w:after="80"/>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Tālrunis </w:t>
      </w:r>
      <w:r w:rsidR="005267ED" w:rsidRPr="0079318F">
        <w:rPr>
          <w:rFonts w:asciiTheme="minorHAnsi" w:hAnsiTheme="minorHAnsi" w:cstheme="minorHAnsi"/>
          <w:color w:val="000000"/>
          <w:sz w:val="20"/>
          <w:szCs w:val="20"/>
        </w:rPr>
        <w:t>26417304</w:t>
      </w:r>
      <w:r w:rsidRPr="00161E1F">
        <w:rPr>
          <w:rFonts w:asciiTheme="minorHAnsi" w:hAnsiTheme="minorHAnsi" w:cstheme="minorHAnsi"/>
          <w:color w:val="000000"/>
          <w:sz w:val="20"/>
          <w:szCs w:val="20"/>
        </w:rPr>
        <w:t>, e-past</w:t>
      </w:r>
      <w:r w:rsidR="004B6E36" w:rsidRPr="00161E1F">
        <w:rPr>
          <w:rFonts w:asciiTheme="minorHAnsi" w:hAnsiTheme="minorHAnsi" w:cstheme="minorHAnsi"/>
          <w:color w:val="000000"/>
          <w:sz w:val="20"/>
          <w:szCs w:val="20"/>
        </w:rPr>
        <w:t>a adrese</w:t>
      </w:r>
      <w:r w:rsidRPr="00161E1F">
        <w:rPr>
          <w:rFonts w:asciiTheme="minorHAnsi" w:hAnsiTheme="minorHAnsi" w:cstheme="minorHAnsi"/>
          <w:color w:val="000000"/>
          <w:sz w:val="20"/>
          <w:szCs w:val="20"/>
        </w:rPr>
        <w:t xml:space="preserve">: </w:t>
      </w:r>
      <w:hyperlink r:id="rId8" w:history="1">
        <w:r w:rsidR="00161E1F" w:rsidRPr="00161E1F">
          <w:rPr>
            <w:rStyle w:val="Hyperlink"/>
            <w:rFonts w:asciiTheme="minorHAnsi" w:hAnsiTheme="minorHAnsi" w:cstheme="minorHAnsi"/>
          </w:rPr>
          <w:t>info@rupe.lv</w:t>
        </w:r>
      </w:hyperlink>
      <w:r w:rsidR="00161E1F" w:rsidRPr="00161E1F">
        <w:rPr>
          <w:rFonts w:asciiTheme="minorHAnsi" w:hAnsiTheme="minorHAnsi" w:cstheme="minorHAnsi"/>
        </w:rPr>
        <w:t xml:space="preserve"> </w:t>
      </w:r>
    </w:p>
    <w:p w14:paraId="1A079A00" w14:textId="77777777" w:rsidR="00D07D55" w:rsidRPr="00161E1F" w:rsidRDefault="00D07D55" w:rsidP="00D07D55">
      <w:pPr>
        <w:spacing w:after="80"/>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Pasūtītāja kontaktpersona ir </w:t>
      </w:r>
      <w:r w:rsidR="00161E1F">
        <w:rPr>
          <w:rFonts w:asciiTheme="minorHAnsi" w:hAnsiTheme="minorHAnsi" w:cstheme="minorHAnsi"/>
          <w:color w:val="000000"/>
          <w:sz w:val="20"/>
          <w:szCs w:val="20"/>
        </w:rPr>
        <w:t>Artis Sviklis</w:t>
      </w:r>
      <w:r w:rsidRPr="00161E1F">
        <w:rPr>
          <w:rFonts w:asciiTheme="minorHAnsi" w:hAnsiTheme="minorHAnsi" w:cstheme="minorHAnsi"/>
          <w:color w:val="000000"/>
          <w:sz w:val="20"/>
          <w:szCs w:val="20"/>
        </w:rPr>
        <w:t>, tālr.</w:t>
      </w:r>
      <w:r w:rsidR="00161E1F" w:rsidRPr="00161E1F">
        <w:t xml:space="preserve"> </w:t>
      </w:r>
      <w:r w:rsidR="005267ED" w:rsidRPr="0079318F">
        <w:rPr>
          <w:rFonts w:asciiTheme="minorHAnsi" w:hAnsiTheme="minorHAnsi" w:cstheme="minorHAnsi"/>
          <w:color w:val="000000"/>
          <w:sz w:val="20"/>
          <w:szCs w:val="20"/>
        </w:rPr>
        <w:t>26417304</w:t>
      </w:r>
      <w:r w:rsidRPr="0079318F">
        <w:rPr>
          <w:rFonts w:asciiTheme="minorHAnsi" w:hAnsiTheme="minorHAnsi" w:cstheme="minorHAnsi"/>
          <w:color w:val="000000"/>
          <w:sz w:val="20"/>
          <w:szCs w:val="20"/>
        </w:rPr>
        <w:t>,</w:t>
      </w:r>
      <w:r w:rsidRPr="00161E1F">
        <w:rPr>
          <w:rFonts w:asciiTheme="minorHAnsi" w:hAnsiTheme="minorHAnsi" w:cstheme="minorHAnsi"/>
          <w:color w:val="000000"/>
          <w:sz w:val="20"/>
          <w:szCs w:val="20"/>
        </w:rPr>
        <w:t xml:space="preserve"> e-pasta adrese: </w:t>
      </w:r>
      <w:hyperlink r:id="rId9" w:history="1">
        <w:r w:rsidR="00161E1F" w:rsidRPr="00206344">
          <w:rPr>
            <w:rStyle w:val="Hyperlink"/>
            <w:rFonts w:asciiTheme="minorHAnsi" w:hAnsiTheme="minorHAnsi" w:cstheme="minorHAnsi"/>
          </w:rPr>
          <w:t>info@rupe.lv</w:t>
        </w:r>
      </w:hyperlink>
      <w:r w:rsidR="00161E1F">
        <w:rPr>
          <w:rFonts w:asciiTheme="minorHAnsi" w:hAnsiTheme="minorHAnsi" w:cstheme="minorHAnsi"/>
        </w:rPr>
        <w:t>.</w:t>
      </w:r>
    </w:p>
    <w:p w14:paraId="30ABB3F0" w14:textId="77777777" w:rsidR="00180FAE" w:rsidRPr="00161E1F" w:rsidRDefault="00161E1F" w:rsidP="00180FAE">
      <w:pPr>
        <w:spacing w:after="80"/>
        <w:ind w:left="540"/>
        <w:jc w:val="both"/>
        <w:rPr>
          <w:rFonts w:asciiTheme="minorHAnsi" w:hAnsiTheme="minorHAnsi" w:cstheme="minorHAnsi"/>
          <w:sz w:val="20"/>
          <w:szCs w:val="20"/>
        </w:rPr>
      </w:pPr>
      <w:r>
        <w:rPr>
          <w:rFonts w:asciiTheme="minorHAnsi" w:hAnsiTheme="minorHAnsi" w:cstheme="minorHAnsi"/>
          <w:b/>
          <w:color w:val="000000"/>
          <w:sz w:val="20"/>
          <w:szCs w:val="20"/>
        </w:rPr>
        <w:t>Iepirkuma</w:t>
      </w:r>
      <w:r w:rsidR="00F71D1A" w:rsidRPr="00161E1F">
        <w:rPr>
          <w:rFonts w:asciiTheme="minorHAnsi" w:hAnsiTheme="minorHAnsi" w:cstheme="minorHAnsi"/>
          <w:b/>
          <w:color w:val="000000"/>
          <w:sz w:val="20"/>
          <w:szCs w:val="20"/>
        </w:rPr>
        <w:t xml:space="preserve"> priekšmets: elektroenerģijas iegāde </w:t>
      </w:r>
      <w:r w:rsidR="00A27D4F" w:rsidRPr="00161E1F">
        <w:rPr>
          <w:rFonts w:asciiTheme="minorHAnsi" w:hAnsiTheme="minorHAnsi" w:cstheme="minorHAnsi"/>
          <w:b/>
          <w:color w:val="000000"/>
          <w:sz w:val="20"/>
          <w:szCs w:val="20"/>
        </w:rPr>
        <w:t>SIA „</w:t>
      </w:r>
      <w:r>
        <w:rPr>
          <w:rFonts w:asciiTheme="minorHAnsi" w:hAnsiTheme="minorHAnsi" w:cstheme="minorHAnsi"/>
          <w:b/>
          <w:color w:val="000000"/>
          <w:sz w:val="20"/>
          <w:szCs w:val="20"/>
        </w:rPr>
        <w:t>RŪPE</w:t>
      </w:r>
      <w:r w:rsidR="00A27D4F" w:rsidRPr="00161E1F">
        <w:rPr>
          <w:rFonts w:asciiTheme="minorHAnsi" w:hAnsiTheme="minorHAnsi" w:cstheme="minorHAnsi"/>
          <w:b/>
          <w:color w:val="000000"/>
          <w:sz w:val="20"/>
          <w:szCs w:val="20"/>
        </w:rPr>
        <w:t>” vajadzībām</w:t>
      </w:r>
      <w:r w:rsidR="00180FAE" w:rsidRPr="00161E1F">
        <w:rPr>
          <w:rFonts w:asciiTheme="minorHAnsi" w:hAnsiTheme="minorHAnsi" w:cstheme="minorHAnsi"/>
          <w:color w:val="000000"/>
          <w:sz w:val="20"/>
          <w:szCs w:val="20"/>
        </w:rPr>
        <w:t xml:space="preserve">, kas izpildāma saskaņā ar prasībām, kas noteiktas šajā nolikumā un tam pievienotajos pielikumos (turpmāk tekstā – </w:t>
      </w:r>
      <w:smartTag w:uri="schemas-tilde-lv/tildestengine" w:element="veidnes">
        <w:smartTagPr>
          <w:attr w:name="id" w:val="-1"/>
          <w:attr w:name="baseform" w:val="nolikums"/>
          <w:attr w:name="text" w:val="nolikums"/>
        </w:smartTagPr>
        <w:r w:rsidR="00180FAE" w:rsidRPr="00161E1F">
          <w:rPr>
            <w:rFonts w:asciiTheme="minorHAnsi" w:hAnsiTheme="minorHAnsi" w:cstheme="minorHAnsi"/>
            <w:color w:val="000000"/>
            <w:sz w:val="20"/>
            <w:szCs w:val="20"/>
          </w:rPr>
          <w:t>Nolikums</w:t>
        </w:r>
      </w:smartTag>
      <w:r w:rsidR="00180FAE" w:rsidRPr="00161E1F">
        <w:rPr>
          <w:rFonts w:asciiTheme="minorHAnsi" w:hAnsiTheme="minorHAnsi" w:cstheme="minorHAnsi"/>
          <w:color w:val="000000"/>
          <w:sz w:val="20"/>
          <w:szCs w:val="20"/>
        </w:rPr>
        <w:t xml:space="preserve">). </w:t>
      </w:r>
      <w:r>
        <w:rPr>
          <w:rFonts w:asciiTheme="minorHAnsi" w:hAnsiTheme="minorHAnsi" w:cstheme="minorHAnsi"/>
          <w:color w:val="000000"/>
          <w:sz w:val="20"/>
          <w:szCs w:val="20"/>
        </w:rPr>
        <w:t>Iepirkuma</w:t>
      </w:r>
      <w:r w:rsidR="00180FAE" w:rsidRPr="00161E1F">
        <w:rPr>
          <w:rFonts w:asciiTheme="minorHAnsi" w:hAnsiTheme="minorHAnsi" w:cstheme="minorHAnsi"/>
          <w:color w:val="000000"/>
          <w:sz w:val="20"/>
          <w:szCs w:val="20"/>
        </w:rPr>
        <w:t xml:space="preserve"> priekšmets neietver elektroenerģijas transportēšanu</w:t>
      </w:r>
      <w:r w:rsidR="00180FAE" w:rsidRPr="00161E1F">
        <w:rPr>
          <w:rFonts w:asciiTheme="minorHAnsi" w:hAnsiTheme="minorHAnsi" w:cstheme="minorHAnsi"/>
          <w:sz w:val="20"/>
          <w:szCs w:val="20"/>
        </w:rPr>
        <w:t xml:space="preserve"> (piegādi) – pārvadi, sadali.</w:t>
      </w:r>
    </w:p>
    <w:p w14:paraId="4622D208" w14:textId="77777777" w:rsidR="00994B7C" w:rsidRPr="00161E1F" w:rsidRDefault="003435E4" w:rsidP="00696302">
      <w:pPr>
        <w:numPr>
          <w:ilvl w:val="1"/>
          <w:numId w:val="1"/>
        </w:numPr>
        <w:spacing w:after="80"/>
        <w:jc w:val="both"/>
        <w:rPr>
          <w:rFonts w:asciiTheme="minorHAnsi" w:hAnsiTheme="minorHAnsi" w:cstheme="minorHAnsi"/>
          <w:b/>
          <w:sz w:val="20"/>
          <w:szCs w:val="20"/>
          <w:u w:val="single"/>
        </w:rPr>
      </w:pPr>
      <w:r w:rsidRPr="00161E1F">
        <w:rPr>
          <w:rFonts w:asciiTheme="minorHAnsi" w:hAnsiTheme="minorHAnsi" w:cstheme="minorHAnsi"/>
          <w:b/>
          <w:sz w:val="20"/>
          <w:szCs w:val="20"/>
          <w:u w:val="single"/>
        </w:rPr>
        <w:t xml:space="preserve">Iepirkuma metode: </w:t>
      </w:r>
      <w:r w:rsidR="00161E1F">
        <w:rPr>
          <w:rFonts w:asciiTheme="minorHAnsi" w:hAnsiTheme="minorHAnsi" w:cstheme="minorHAnsi"/>
          <w:sz w:val="20"/>
          <w:szCs w:val="20"/>
        </w:rPr>
        <w:t>iepirkuma procedūra</w:t>
      </w:r>
      <w:r w:rsidRPr="00161E1F">
        <w:rPr>
          <w:rFonts w:asciiTheme="minorHAnsi" w:hAnsiTheme="minorHAnsi" w:cstheme="minorHAnsi"/>
          <w:sz w:val="20"/>
          <w:szCs w:val="20"/>
        </w:rPr>
        <w:t xml:space="preserve"> (turpmāk tekstā – </w:t>
      </w:r>
      <w:r w:rsidR="00161E1F">
        <w:rPr>
          <w:rFonts w:asciiTheme="minorHAnsi" w:hAnsiTheme="minorHAnsi" w:cstheme="minorHAnsi"/>
          <w:sz w:val="20"/>
          <w:szCs w:val="20"/>
        </w:rPr>
        <w:t>Iepirkum</w:t>
      </w:r>
      <w:r w:rsidRPr="00161E1F">
        <w:rPr>
          <w:rFonts w:asciiTheme="minorHAnsi" w:hAnsiTheme="minorHAnsi" w:cstheme="minorHAnsi"/>
          <w:sz w:val="20"/>
          <w:szCs w:val="20"/>
        </w:rPr>
        <w:t xml:space="preserve">s), </w:t>
      </w:r>
      <w:r w:rsidR="00817ED7" w:rsidRPr="00161E1F">
        <w:rPr>
          <w:rFonts w:asciiTheme="minorHAnsi" w:hAnsiTheme="minorHAnsi" w:cstheme="minorHAnsi"/>
          <w:sz w:val="20"/>
          <w:szCs w:val="20"/>
        </w:rPr>
        <w:t xml:space="preserve">kas tiek rīkots </w:t>
      </w:r>
      <w:r w:rsidRPr="00161E1F">
        <w:rPr>
          <w:rFonts w:asciiTheme="minorHAnsi" w:hAnsiTheme="minorHAnsi" w:cstheme="minorHAnsi"/>
          <w:sz w:val="20"/>
          <w:szCs w:val="20"/>
        </w:rPr>
        <w:t>skaņā ar</w:t>
      </w:r>
      <w:r w:rsidR="009D1AB1">
        <w:rPr>
          <w:rFonts w:asciiTheme="minorHAnsi" w:hAnsiTheme="minorHAnsi" w:cstheme="minorHAnsi"/>
          <w:sz w:val="20"/>
          <w:szCs w:val="20"/>
        </w:rPr>
        <w:t xml:space="preserve"> Iepirkumu uzraudzības 2019.gada 15.aprīļa vadlīnijām “Iepirkumu vadlīnijas sabiedrisko pakalpojumu sniedzējiem” un </w:t>
      </w:r>
      <w:r w:rsidRPr="00161E1F">
        <w:rPr>
          <w:rFonts w:asciiTheme="minorHAnsi" w:hAnsiTheme="minorHAnsi" w:cstheme="minorHAnsi"/>
          <w:sz w:val="20"/>
          <w:szCs w:val="20"/>
        </w:rPr>
        <w:t xml:space="preserve"> </w:t>
      </w:r>
      <w:r w:rsidR="00817ED7" w:rsidRPr="00161E1F">
        <w:rPr>
          <w:rFonts w:asciiTheme="minorHAnsi" w:hAnsiTheme="minorHAnsi" w:cstheme="minorHAnsi"/>
          <w:sz w:val="20"/>
          <w:szCs w:val="20"/>
        </w:rPr>
        <w:t>šī Nolikuma nosacījumiem.</w:t>
      </w:r>
    </w:p>
    <w:p w14:paraId="40E06090" w14:textId="77777777" w:rsidR="00972460" w:rsidRPr="00161E1F" w:rsidRDefault="00972460" w:rsidP="009668DE">
      <w:pPr>
        <w:numPr>
          <w:ilvl w:val="1"/>
          <w:numId w:val="1"/>
        </w:numPr>
        <w:spacing w:after="0" w:line="240" w:lineRule="auto"/>
        <w:jc w:val="both"/>
        <w:rPr>
          <w:rFonts w:asciiTheme="minorHAnsi" w:hAnsiTheme="minorHAnsi" w:cstheme="minorHAnsi"/>
          <w:b/>
          <w:color w:val="000000"/>
          <w:sz w:val="20"/>
          <w:szCs w:val="20"/>
        </w:rPr>
      </w:pPr>
      <w:r w:rsidRPr="00161E1F">
        <w:rPr>
          <w:rFonts w:asciiTheme="minorHAnsi" w:hAnsiTheme="minorHAnsi" w:cstheme="minorHAnsi"/>
          <w:b/>
          <w:sz w:val="20"/>
          <w:szCs w:val="20"/>
        </w:rPr>
        <w:t xml:space="preserve">Par </w:t>
      </w:r>
      <w:r w:rsidR="009668DE" w:rsidRPr="00161E1F">
        <w:rPr>
          <w:rFonts w:asciiTheme="minorHAnsi" w:hAnsiTheme="minorHAnsi" w:cstheme="minorHAnsi"/>
          <w:b/>
          <w:sz w:val="20"/>
          <w:szCs w:val="20"/>
        </w:rPr>
        <w:t>pretendentu var būt</w:t>
      </w:r>
      <w:r w:rsidR="00442E9C" w:rsidRPr="00161E1F">
        <w:rPr>
          <w:rFonts w:asciiTheme="minorHAnsi" w:hAnsiTheme="minorHAnsi" w:cstheme="minorHAnsi"/>
          <w:sz w:val="20"/>
          <w:szCs w:val="20"/>
        </w:rPr>
        <w:t xml:space="preserve"> Latvijā vai ārvalstīs reģistrēts komersants, kurš saskaņā ar Elektroenerģijas tirgus likumu ir tiesīgs nodarboties ar elektroenerģijas tirdzniecību Latvijas Republikas teritorijā un kurš atbilst Nolikumā noteiktajām prasībām.</w:t>
      </w:r>
    </w:p>
    <w:p w14:paraId="7AE53E1D" w14:textId="77777777" w:rsidR="009668DE" w:rsidRPr="00161E1F" w:rsidRDefault="008C39A5" w:rsidP="009668DE">
      <w:pPr>
        <w:numPr>
          <w:ilvl w:val="1"/>
          <w:numId w:val="1"/>
        </w:numPr>
        <w:spacing w:after="0" w:line="240" w:lineRule="auto"/>
        <w:jc w:val="both"/>
        <w:rPr>
          <w:rFonts w:asciiTheme="minorHAnsi" w:hAnsiTheme="minorHAnsi" w:cstheme="minorHAnsi"/>
          <w:b/>
          <w:color w:val="000000"/>
          <w:sz w:val="20"/>
          <w:szCs w:val="20"/>
        </w:rPr>
      </w:pPr>
      <w:r w:rsidRPr="00161E1F">
        <w:rPr>
          <w:rFonts w:asciiTheme="minorHAnsi" w:hAnsiTheme="minorHAnsi" w:cstheme="minorHAnsi"/>
          <w:b/>
          <w:color w:val="000000"/>
          <w:sz w:val="20"/>
          <w:szCs w:val="20"/>
        </w:rPr>
        <w:t>Inform</w:t>
      </w:r>
      <w:r w:rsidR="003800E8" w:rsidRPr="00161E1F">
        <w:rPr>
          <w:rFonts w:asciiTheme="minorHAnsi" w:hAnsiTheme="minorHAnsi" w:cstheme="minorHAnsi"/>
          <w:b/>
          <w:color w:val="000000"/>
          <w:sz w:val="20"/>
          <w:szCs w:val="20"/>
        </w:rPr>
        <w:t xml:space="preserve">ācija par </w:t>
      </w:r>
      <w:r w:rsidR="009D1AB1">
        <w:rPr>
          <w:rFonts w:asciiTheme="minorHAnsi" w:hAnsiTheme="minorHAnsi" w:cstheme="minorHAnsi"/>
          <w:b/>
          <w:color w:val="000000"/>
          <w:sz w:val="20"/>
          <w:szCs w:val="20"/>
        </w:rPr>
        <w:t>Iepirkum</w:t>
      </w:r>
      <w:r w:rsidR="003800E8" w:rsidRPr="00161E1F">
        <w:rPr>
          <w:rFonts w:asciiTheme="minorHAnsi" w:hAnsiTheme="minorHAnsi" w:cstheme="minorHAnsi"/>
          <w:b/>
          <w:color w:val="000000"/>
          <w:sz w:val="20"/>
          <w:szCs w:val="20"/>
        </w:rPr>
        <w:t>a dokumentiem</w:t>
      </w:r>
      <w:r w:rsidR="009668DE" w:rsidRPr="00161E1F">
        <w:rPr>
          <w:rFonts w:asciiTheme="minorHAnsi" w:hAnsiTheme="minorHAnsi" w:cstheme="minorHAnsi"/>
          <w:b/>
          <w:color w:val="000000"/>
          <w:sz w:val="20"/>
          <w:szCs w:val="20"/>
        </w:rPr>
        <w:t>.</w:t>
      </w:r>
    </w:p>
    <w:p w14:paraId="478CDB84" w14:textId="77777777" w:rsidR="008C39A5" w:rsidRPr="00161E1F" w:rsidRDefault="00587384" w:rsidP="00F71D1A">
      <w:pPr>
        <w:spacing w:after="0" w:line="240" w:lineRule="auto"/>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Informācijas apmaiņa starp Pasūtītāju un ieinteresētajiem pretendentiem </w:t>
      </w:r>
      <w:r w:rsidR="009D1AB1">
        <w:rPr>
          <w:rFonts w:asciiTheme="minorHAnsi" w:hAnsiTheme="minorHAnsi" w:cstheme="minorHAnsi"/>
          <w:color w:val="000000"/>
          <w:sz w:val="20"/>
          <w:szCs w:val="20"/>
        </w:rPr>
        <w:t>Iepirkum</w:t>
      </w:r>
      <w:r w:rsidRPr="00161E1F">
        <w:rPr>
          <w:rFonts w:asciiTheme="minorHAnsi" w:hAnsiTheme="minorHAnsi" w:cstheme="minorHAnsi"/>
          <w:color w:val="000000"/>
          <w:sz w:val="20"/>
          <w:szCs w:val="20"/>
        </w:rPr>
        <w:t xml:space="preserve">a ietvaros notiek </w:t>
      </w:r>
      <w:r w:rsidR="00817ED7" w:rsidRPr="00161E1F">
        <w:rPr>
          <w:rFonts w:asciiTheme="minorHAnsi" w:hAnsiTheme="minorHAnsi" w:cstheme="minorHAnsi"/>
          <w:color w:val="000000"/>
          <w:sz w:val="20"/>
          <w:szCs w:val="20"/>
        </w:rPr>
        <w:t>Nolikuma</w:t>
      </w:r>
      <w:r w:rsidR="004B2A5D" w:rsidRPr="00161E1F">
        <w:rPr>
          <w:rFonts w:asciiTheme="minorHAnsi" w:hAnsiTheme="minorHAnsi" w:cstheme="minorHAnsi"/>
          <w:color w:val="000000"/>
          <w:sz w:val="20"/>
          <w:szCs w:val="20"/>
        </w:rPr>
        <w:t xml:space="preserve"> noteiktajā kārtībā, </w:t>
      </w:r>
      <w:r w:rsidRPr="00161E1F">
        <w:rPr>
          <w:rFonts w:asciiTheme="minorHAnsi" w:hAnsiTheme="minorHAnsi" w:cstheme="minorHAnsi"/>
          <w:color w:val="000000"/>
          <w:sz w:val="20"/>
          <w:szCs w:val="20"/>
        </w:rPr>
        <w:t>latviešu valodā</w:t>
      </w:r>
      <w:r w:rsidR="003603C3" w:rsidRPr="00161E1F">
        <w:rPr>
          <w:rFonts w:asciiTheme="minorHAnsi" w:hAnsiTheme="minorHAnsi" w:cstheme="minorHAnsi"/>
          <w:color w:val="000000"/>
          <w:sz w:val="20"/>
          <w:szCs w:val="20"/>
        </w:rPr>
        <w:t>, izmantojot</w:t>
      </w:r>
      <w:r w:rsidRPr="00161E1F">
        <w:rPr>
          <w:rFonts w:asciiTheme="minorHAnsi" w:hAnsiTheme="minorHAnsi" w:cstheme="minorHAnsi"/>
          <w:color w:val="000000"/>
          <w:sz w:val="20"/>
          <w:szCs w:val="20"/>
        </w:rPr>
        <w:t xml:space="preserve"> </w:t>
      </w:r>
      <w:r w:rsidR="003603C3" w:rsidRPr="00161E1F">
        <w:rPr>
          <w:rFonts w:asciiTheme="minorHAnsi" w:hAnsiTheme="minorHAnsi" w:cstheme="minorHAnsi"/>
          <w:color w:val="000000"/>
          <w:sz w:val="20"/>
          <w:szCs w:val="20"/>
        </w:rPr>
        <w:t>Nolikuma 1.2.punktā norādīto</w:t>
      </w:r>
      <w:r w:rsidRPr="00161E1F">
        <w:rPr>
          <w:rFonts w:asciiTheme="minorHAnsi" w:hAnsiTheme="minorHAnsi" w:cstheme="minorHAnsi"/>
          <w:color w:val="000000"/>
          <w:sz w:val="20"/>
          <w:szCs w:val="20"/>
        </w:rPr>
        <w:t xml:space="preserve"> e-pasta adresi</w:t>
      </w:r>
      <w:r w:rsidR="009D1AB1">
        <w:rPr>
          <w:rFonts w:asciiTheme="minorHAnsi" w:hAnsiTheme="minorHAnsi" w:cstheme="minorHAnsi"/>
          <w:color w:val="000000"/>
          <w:sz w:val="20"/>
          <w:szCs w:val="20"/>
        </w:rPr>
        <w:t xml:space="preserve"> vai</w:t>
      </w:r>
      <w:r w:rsidRPr="00161E1F">
        <w:rPr>
          <w:rFonts w:asciiTheme="minorHAnsi" w:hAnsiTheme="minorHAnsi" w:cstheme="minorHAnsi"/>
          <w:color w:val="000000"/>
          <w:sz w:val="20"/>
          <w:szCs w:val="20"/>
        </w:rPr>
        <w:t xml:space="preserve"> pasta adresi. Saziņas dokumentā jāietver </w:t>
      </w:r>
      <w:r w:rsidR="009D1AB1">
        <w:rPr>
          <w:rFonts w:asciiTheme="minorHAnsi" w:hAnsiTheme="minorHAnsi" w:cstheme="minorHAnsi"/>
          <w:color w:val="000000"/>
          <w:sz w:val="20"/>
          <w:szCs w:val="20"/>
        </w:rPr>
        <w:t>Iepirkum</w:t>
      </w:r>
      <w:r w:rsidRPr="00161E1F">
        <w:rPr>
          <w:rFonts w:asciiTheme="minorHAnsi" w:hAnsiTheme="minorHAnsi" w:cstheme="minorHAnsi"/>
          <w:color w:val="000000"/>
          <w:sz w:val="20"/>
          <w:szCs w:val="20"/>
        </w:rPr>
        <w:t>a</w:t>
      </w:r>
      <w:r w:rsidR="005E4454" w:rsidRPr="00161E1F">
        <w:rPr>
          <w:rFonts w:asciiTheme="minorHAnsi" w:hAnsiTheme="minorHAnsi" w:cstheme="minorHAnsi"/>
          <w:color w:val="000000"/>
          <w:sz w:val="20"/>
          <w:szCs w:val="20"/>
        </w:rPr>
        <w:t xml:space="preserve"> </w:t>
      </w:r>
      <w:r w:rsidRPr="00161E1F">
        <w:rPr>
          <w:rFonts w:asciiTheme="minorHAnsi" w:hAnsiTheme="minorHAnsi" w:cstheme="minorHAnsi"/>
          <w:color w:val="000000"/>
          <w:sz w:val="20"/>
          <w:szCs w:val="20"/>
        </w:rPr>
        <w:t>identifikācijas numurs.</w:t>
      </w:r>
    </w:p>
    <w:p w14:paraId="01CE2FE6" w14:textId="5F7240F2" w:rsidR="004B2A5D" w:rsidRPr="00161E1F" w:rsidRDefault="00587384" w:rsidP="004B2A5D">
      <w:pPr>
        <w:spacing w:after="0" w:line="240" w:lineRule="auto"/>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Pasūtītājs nodrošina brīvu un tiešu elektronisku pieeju Konkursa dokumentiem </w:t>
      </w:r>
      <w:r w:rsidR="006E3E8D">
        <w:rPr>
          <w:rFonts w:asciiTheme="minorHAnsi" w:hAnsiTheme="minorHAnsi" w:cstheme="minorHAnsi"/>
          <w:color w:val="000000"/>
          <w:sz w:val="20"/>
          <w:szCs w:val="20"/>
        </w:rPr>
        <w:t>interneta vietnē</w:t>
      </w:r>
      <w:r w:rsidRPr="00161E1F">
        <w:rPr>
          <w:rFonts w:asciiTheme="minorHAnsi" w:hAnsiTheme="minorHAnsi" w:cstheme="minorHAnsi"/>
          <w:color w:val="000000"/>
          <w:sz w:val="20"/>
          <w:szCs w:val="20"/>
        </w:rPr>
        <w:t xml:space="preserve"> </w:t>
      </w:r>
      <w:hyperlink r:id="rId10" w:history="1">
        <w:r w:rsidR="009D1AB1" w:rsidRPr="00206344">
          <w:rPr>
            <w:rStyle w:val="Hyperlink"/>
            <w:rFonts w:asciiTheme="minorHAnsi" w:hAnsiTheme="minorHAnsi" w:cstheme="minorHAnsi"/>
            <w:sz w:val="20"/>
            <w:szCs w:val="20"/>
          </w:rPr>
          <w:t>www.rupe.lv</w:t>
        </w:r>
      </w:hyperlink>
      <w:r w:rsidR="0079318F">
        <w:rPr>
          <w:rStyle w:val="Hyperlink"/>
          <w:rFonts w:asciiTheme="minorHAnsi" w:hAnsiTheme="minorHAnsi" w:cstheme="minorHAnsi"/>
          <w:sz w:val="20"/>
          <w:szCs w:val="20"/>
        </w:rPr>
        <w:t xml:space="preserve"> </w:t>
      </w:r>
      <w:bookmarkStart w:id="3" w:name="_Hlk82592938"/>
      <w:r w:rsidR="0079318F" w:rsidRPr="0079318F">
        <w:rPr>
          <w:rStyle w:val="Hyperlink"/>
          <w:rFonts w:asciiTheme="minorHAnsi" w:hAnsiTheme="minorHAnsi" w:cstheme="minorHAnsi"/>
          <w:color w:val="auto"/>
          <w:sz w:val="20"/>
          <w:szCs w:val="20"/>
          <w:u w:val="none"/>
        </w:rPr>
        <w:t>un</w:t>
      </w:r>
      <w:r w:rsidR="0079318F" w:rsidRPr="0079318F">
        <w:t xml:space="preserve"> </w:t>
      </w:r>
      <w:r w:rsidR="0079318F" w:rsidRPr="0079318F">
        <w:rPr>
          <w:rStyle w:val="Hyperlink"/>
          <w:rFonts w:asciiTheme="minorHAnsi" w:hAnsiTheme="minorHAnsi" w:cstheme="minorHAnsi"/>
          <w:color w:val="auto"/>
          <w:sz w:val="20"/>
          <w:szCs w:val="20"/>
          <w:u w:val="none"/>
        </w:rPr>
        <w:t>EIS pircēja profilā</w:t>
      </w:r>
      <w:bookmarkEnd w:id="3"/>
      <w:r w:rsidR="008D0269">
        <w:rPr>
          <w:rStyle w:val="Hyperlink"/>
          <w:rFonts w:asciiTheme="minorHAnsi" w:hAnsiTheme="minorHAnsi" w:cstheme="minorHAnsi"/>
          <w:color w:val="auto"/>
          <w:sz w:val="20"/>
          <w:szCs w:val="20"/>
          <w:u w:val="none"/>
        </w:rPr>
        <w:t>.</w:t>
      </w:r>
    </w:p>
    <w:p w14:paraId="5E102EF8" w14:textId="0ACE3767" w:rsidR="00587384" w:rsidRPr="00161E1F" w:rsidRDefault="004B2A5D" w:rsidP="00F71D1A">
      <w:pPr>
        <w:spacing w:after="0" w:line="240" w:lineRule="auto"/>
        <w:ind w:left="72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Pretendents rakstveidā uzdotus jautājumus par Nolikumu pasūtītāja kontaktpersonai var iesniegt ne vēlāk kā 6 (sešas) dienas pirms piedāvājumu iesniegšanas termiņa beigu datuma. Papildus informācija tiks nosūtīta pretendentam, kas uzdevis jautājumu</w:t>
      </w:r>
      <w:r w:rsidR="006E3E8D">
        <w:rPr>
          <w:rFonts w:asciiTheme="minorHAnsi" w:hAnsiTheme="minorHAnsi" w:cstheme="minorHAnsi"/>
          <w:color w:val="000000"/>
          <w:sz w:val="20"/>
          <w:szCs w:val="20"/>
        </w:rPr>
        <w:t xml:space="preserve"> un publicēta interneta vietnē </w:t>
      </w:r>
      <w:hyperlink r:id="rId11" w:history="1">
        <w:r w:rsidR="006E3E8D" w:rsidRPr="00206344">
          <w:rPr>
            <w:rStyle w:val="Hyperlink"/>
            <w:rFonts w:asciiTheme="minorHAnsi" w:hAnsiTheme="minorHAnsi" w:cstheme="minorHAnsi"/>
            <w:sz w:val="20"/>
            <w:szCs w:val="20"/>
          </w:rPr>
          <w:t>www.rupe.lv</w:t>
        </w:r>
      </w:hyperlink>
      <w:r w:rsidR="0079318F">
        <w:rPr>
          <w:rFonts w:asciiTheme="minorHAnsi" w:hAnsiTheme="minorHAnsi" w:cstheme="minorHAnsi"/>
          <w:color w:val="000000"/>
          <w:sz w:val="20"/>
          <w:szCs w:val="20"/>
        </w:rPr>
        <w:t xml:space="preserve"> </w:t>
      </w:r>
      <w:r w:rsidR="0079318F" w:rsidRPr="0079318F">
        <w:rPr>
          <w:rStyle w:val="Hyperlink"/>
          <w:rFonts w:asciiTheme="minorHAnsi" w:hAnsiTheme="minorHAnsi" w:cstheme="minorHAnsi"/>
          <w:color w:val="auto"/>
          <w:sz w:val="20"/>
          <w:szCs w:val="20"/>
          <w:u w:val="none"/>
        </w:rPr>
        <w:t>un</w:t>
      </w:r>
      <w:r w:rsidR="0079318F" w:rsidRPr="0079318F">
        <w:t xml:space="preserve"> </w:t>
      </w:r>
      <w:r w:rsidR="0079318F" w:rsidRPr="0079318F">
        <w:rPr>
          <w:rStyle w:val="Hyperlink"/>
          <w:rFonts w:asciiTheme="minorHAnsi" w:hAnsiTheme="minorHAnsi" w:cstheme="minorHAnsi"/>
          <w:color w:val="auto"/>
          <w:sz w:val="20"/>
          <w:szCs w:val="20"/>
          <w:u w:val="none"/>
        </w:rPr>
        <w:t>EIS pircēja</w:t>
      </w:r>
      <w:r w:rsidR="008D0269">
        <w:rPr>
          <w:rStyle w:val="Hyperlink"/>
          <w:rFonts w:asciiTheme="minorHAnsi" w:hAnsiTheme="minorHAnsi" w:cstheme="minorHAnsi"/>
          <w:color w:val="auto"/>
          <w:sz w:val="20"/>
          <w:szCs w:val="20"/>
          <w:u w:val="none"/>
        </w:rPr>
        <w:t xml:space="preserve"> profilā.</w:t>
      </w:r>
    </w:p>
    <w:p w14:paraId="4D30B01F" w14:textId="0EC97723" w:rsidR="00750245" w:rsidRPr="00750245" w:rsidRDefault="00F71D1A" w:rsidP="00F21880">
      <w:pPr>
        <w:numPr>
          <w:ilvl w:val="1"/>
          <w:numId w:val="1"/>
        </w:numPr>
        <w:spacing w:after="0" w:line="240" w:lineRule="auto"/>
        <w:jc w:val="both"/>
        <w:rPr>
          <w:rFonts w:asciiTheme="minorHAnsi" w:hAnsiTheme="minorHAnsi" w:cstheme="minorHAnsi"/>
          <w:b/>
          <w:sz w:val="20"/>
          <w:szCs w:val="20"/>
        </w:rPr>
      </w:pPr>
      <w:r w:rsidRPr="00161E1F">
        <w:rPr>
          <w:rFonts w:asciiTheme="minorHAnsi" w:hAnsiTheme="minorHAnsi" w:cstheme="minorHAnsi"/>
          <w:b/>
          <w:color w:val="000000"/>
          <w:sz w:val="20"/>
          <w:szCs w:val="20"/>
        </w:rPr>
        <w:t>Piedāvājumu iesniegšanas termiņš</w:t>
      </w:r>
      <w:r w:rsidR="00D11830" w:rsidRPr="00161E1F">
        <w:rPr>
          <w:rFonts w:asciiTheme="minorHAnsi" w:hAnsiTheme="minorHAnsi" w:cstheme="minorHAnsi"/>
          <w:b/>
          <w:color w:val="000000"/>
          <w:sz w:val="20"/>
          <w:szCs w:val="20"/>
        </w:rPr>
        <w:t xml:space="preserve"> un vieta</w:t>
      </w:r>
      <w:r w:rsidRPr="00161E1F">
        <w:rPr>
          <w:rFonts w:asciiTheme="minorHAnsi" w:hAnsiTheme="minorHAnsi" w:cstheme="minorHAnsi"/>
          <w:b/>
          <w:color w:val="000000"/>
          <w:sz w:val="20"/>
          <w:szCs w:val="20"/>
        </w:rPr>
        <w:t xml:space="preserve"> </w:t>
      </w:r>
      <w:r w:rsidRPr="00161E1F">
        <w:rPr>
          <w:rFonts w:asciiTheme="minorHAnsi" w:hAnsiTheme="minorHAnsi" w:cstheme="minorHAnsi"/>
          <w:b/>
          <w:sz w:val="20"/>
          <w:szCs w:val="20"/>
        </w:rPr>
        <w:t xml:space="preserve">– </w:t>
      </w:r>
      <w:r w:rsidR="00750245">
        <w:rPr>
          <w:rFonts w:asciiTheme="minorHAnsi" w:hAnsiTheme="minorHAnsi" w:cstheme="minorHAnsi"/>
          <w:b/>
          <w:sz w:val="20"/>
          <w:szCs w:val="20"/>
        </w:rPr>
        <w:t xml:space="preserve">līdz </w:t>
      </w:r>
      <w:r w:rsidRPr="00161E1F">
        <w:rPr>
          <w:rFonts w:asciiTheme="minorHAnsi" w:hAnsiTheme="minorHAnsi" w:cstheme="minorHAnsi"/>
          <w:b/>
          <w:sz w:val="20"/>
          <w:szCs w:val="20"/>
        </w:rPr>
        <w:t>20</w:t>
      </w:r>
      <w:r w:rsidR="0079318F">
        <w:rPr>
          <w:rFonts w:asciiTheme="minorHAnsi" w:hAnsiTheme="minorHAnsi" w:cstheme="minorHAnsi"/>
          <w:b/>
          <w:sz w:val="20"/>
          <w:szCs w:val="20"/>
        </w:rPr>
        <w:t>21</w:t>
      </w:r>
      <w:r w:rsidRPr="00161E1F">
        <w:rPr>
          <w:rFonts w:asciiTheme="minorHAnsi" w:hAnsiTheme="minorHAnsi" w:cstheme="minorHAnsi"/>
          <w:b/>
          <w:sz w:val="20"/>
          <w:szCs w:val="20"/>
        </w:rPr>
        <w:t xml:space="preserve">.gada </w:t>
      </w:r>
      <w:r w:rsidR="0079318F" w:rsidRPr="008D0269">
        <w:rPr>
          <w:rFonts w:asciiTheme="minorHAnsi" w:hAnsiTheme="minorHAnsi" w:cstheme="minorHAnsi"/>
          <w:b/>
          <w:sz w:val="20"/>
          <w:szCs w:val="20"/>
        </w:rPr>
        <w:t>1</w:t>
      </w:r>
      <w:r w:rsidR="008D0269" w:rsidRPr="008D0269">
        <w:rPr>
          <w:rFonts w:asciiTheme="minorHAnsi" w:hAnsiTheme="minorHAnsi" w:cstheme="minorHAnsi"/>
          <w:b/>
          <w:sz w:val="20"/>
          <w:szCs w:val="20"/>
        </w:rPr>
        <w:t>8</w:t>
      </w:r>
      <w:r w:rsidR="0064064A" w:rsidRPr="008D0269">
        <w:rPr>
          <w:rFonts w:asciiTheme="minorHAnsi" w:hAnsiTheme="minorHAnsi" w:cstheme="minorHAnsi"/>
          <w:b/>
          <w:sz w:val="20"/>
          <w:szCs w:val="20"/>
        </w:rPr>
        <w:t>.</w:t>
      </w:r>
      <w:r w:rsidR="006E3E8D" w:rsidRPr="008D0269">
        <w:rPr>
          <w:rFonts w:asciiTheme="minorHAnsi" w:hAnsiTheme="minorHAnsi" w:cstheme="minorHAnsi"/>
          <w:b/>
          <w:sz w:val="20"/>
          <w:szCs w:val="20"/>
        </w:rPr>
        <w:t>oktobra</w:t>
      </w:r>
      <w:r w:rsidR="0064064A" w:rsidRPr="008D0269">
        <w:rPr>
          <w:rFonts w:asciiTheme="minorHAnsi" w:hAnsiTheme="minorHAnsi" w:cstheme="minorHAnsi"/>
          <w:b/>
          <w:sz w:val="20"/>
          <w:szCs w:val="20"/>
        </w:rPr>
        <w:t xml:space="preserve"> </w:t>
      </w:r>
      <w:r w:rsidR="00950F76" w:rsidRPr="008D0269">
        <w:rPr>
          <w:rFonts w:asciiTheme="minorHAnsi" w:hAnsiTheme="minorHAnsi" w:cstheme="minorHAnsi"/>
          <w:b/>
          <w:sz w:val="20"/>
          <w:szCs w:val="20"/>
        </w:rPr>
        <w:t>p</w:t>
      </w:r>
      <w:r w:rsidRPr="008D0269">
        <w:rPr>
          <w:rFonts w:asciiTheme="minorHAnsi" w:hAnsiTheme="minorHAnsi" w:cstheme="minorHAnsi"/>
          <w:b/>
          <w:sz w:val="20"/>
          <w:szCs w:val="20"/>
        </w:rPr>
        <w:t>lkst.</w:t>
      </w:r>
      <w:r w:rsidR="00950F76" w:rsidRPr="008D0269">
        <w:rPr>
          <w:rFonts w:asciiTheme="minorHAnsi" w:hAnsiTheme="minorHAnsi" w:cstheme="minorHAnsi"/>
          <w:b/>
          <w:sz w:val="20"/>
          <w:szCs w:val="20"/>
        </w:rPr>
        <w:t>1</w:t>
      </w:r>
      <w:r w:rsidR="008D0269" w:rsidRPr="008D0269">
        <w:rPr>
          <w:rFonts w:asciiTheme="minorHAnsi" w:hAnsiTheme="minorHAnsi" w:cstheme="minorHAnsi"/>
          <w:b/>
          <w:sz w:val="20"/>
          <w:szCs w:val="20"/>
        </w:rPr>
        <w:t>1</w:t>
      </w:r>
      <w:r w:rsidR="006E3E8D" w:rsidRPr="008D0269">
        <w:rPr>
          <w:rFonts w:asciiTheme="minorHAnsi" w:hAnsiTheme="minorHAnsi" w:cstheme="minorHAnsi"/>
          <w:b/>
          <w:sz w:val="20"/>
          <w:szCs w:val="20"/>
        </w:rPr>
        <w:t>.</w:t>
      </w:r>
      <w:r w:rsidR="000E5897" w:rsidRPr="008D0269">
        <w:rPr>
          <w:rFonts w:asciiTheme="minorHAnsi" w:hAnsiTheme="minorHAnsi" w:cstheme="minorHAnsi"/>
          <w:b/>
          <w:sz w:val="20"/>
          <w:szCs w:val="20"/>
        </w:rPr>
        <w:t>00</w:t>
      </w:r>
      <w:r w:rsidR="00D11830" w:rsidRPr="00161E1F">
        <w:rPr>
          <w:rFonts w:asciiTheme="minorHAnsi" w:hAnsiTheme="minorHAnsi" w:cstheme="minorHAnsi"/>
          <w:b/>
          <w:sz w:val="20"/>
          <w:szCs w:val="20"/>
        </w:rPr>
        <w:t xml:space="preserve"> </w:t>
      </w:r>
      <w:r w:rsidR="00750245" w:rsidRPr="00750245">
        <w:rPr>
          <w:rFonts w:asciiTheme="minorHAnsi" w:hAnsiTheme="minorHAnsi" w:cstheme="minorHAnsi"/>
          <w:sz w:val="20"/>
          <w:szCs w:val="20"/>
        </w:rPr>
        <w:t>elektroniski EIS e-konkursu apakšsistēmā vienā no zemāk minētajiem formātiem. Katra iesniedzamā dokumenta formāts var atšķirties, bet ir jāievēro šādi iespējamie veidi:</w:t>
      </w:r>
    </w:p>
    <w:p w14:paraId="2DE6C494" w14:textId="1D334021" w:rsidR="00F71D1A" w:rsidRPr="00750245" w:rsidRDefault="00750245" w:rsidP="00750245">
      <w:pPr>
        <w:pStyle w:val="ListParagraph"/>
        <w:numPr>
          <w:ilvl w:val="2"/>
          <w:numId w:val="1"/>
        </w:numPr>
        <w:spacing w:after="0" w:line="240" w:lineRule="auto"/>
        <w:jc w:val="both"/>
        <w:rPr>
          <w:rFonts w:asciiTheme="minorHAnsi" w:hAnsiTheme="minorHAnsi" w:cstheme="minorHAnsi"/>
          <w:b/>
          <w:sz w:val="20"/>
          <w:szCs w:val="20"/>
        </w:rPr>
      </w:pPr>
      <w:r w:rsidRPr="00750245">
        <w:rPr>
          <w:rFonts w:asciiTheme="minorHAnsi" w:hAnsiTheme="minorHAnsi" w:cstheme="minorHAnsi"/>
          <w:sz w:val="20"/>
          <w:szCs w:val="20"/>
        </w:rPr>
        <w:t>izmantojot EIS e-konkursu apakšsistēmas piedāvātos rīkus, aizpildot minētās sistēmas e-konkursu apakšsistēmā šī iepirkuma sadaļā ievietotās formas</w:t>
      </w:r>
      <w:r>
        <w:rPr>
          <w:rFonts w:asciiTheme="minorHAnsi" w:hAnsiTheme="minorHAnsi" w:cstheme="minorHAnsi"/>
          <w:sz w:val="20"/>
          <w:szCs w:val="20"/>
        </w:rPr>
        <w:t>;</w:t>
      </w:r>
    </w:p>
    <w:p w14:paraId="522FFEB7" w14:textId="55571F6D" w:rsidR="00750245" w:rsidRPr="00750245" w:rsidRDefault="00750245" w:rsidP="00750245">
      <w:pPr>
        <w:pStyle w:val="ListParagraph"/>
        <w:numPr>
          <w:ilvl w:val="2"/>
          <w:numId w:val="1"/>
        </w:numPr>
        <w:spacing w:after="0"/>
        <w:jc w:val="both"/>
        <w:rPr>
          <w:rFonts w:asciiTheme="minorHAnsi" w:hAnsiTheme="minorHAnsi" w:cstheme="minorHAnsi"/>
          <w:bCs/>
          <w:sz w:val="20"/>
          <w:szCs w:val="20"/>
        </w:rPr>
      </w:pPr>
      <w:r w:rsidRPr="00750245">
        <w:rPr>
          <w:rFonts w:asciiTheme="minorHAnsi" w:hAnsiTheme="minorHAnsi" w:cstheme="minorHAnsi"/>
          <w:bCs/>
          <w:sz w:val="20"/>
          <w:szCs w:val="20"/>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w:t>
      </w:r>
    </w:p>
    <w:p w14:paraId="42E12070" w14:textId="3B6971D5" w:rsidR="00750245" w:rsidRDefault="00750245" w:rsidP="00750245">
      <w:pPr>
        <w:numPr>
          <w:ilvl w:val="1"/>
          <w:numId w:val="1"/>
        </w:numPr>
        <w:spacing w:after="0" w:line="240" w:lineRule="auto"/>
        <w:jc w:val="both"/>
        <w:rPr>
          <w:rFonts w:asciiTheme="minorHAnsi" w:hAnsiTheme="minorHAnsi" w:cstheme="minorHAnsi"/>
          <w:b/>
          <w:sz w:val="20"/>
          <w:szCs w:val="20"/>
        </w:rPr>
      </w:pPr>
      <w:r w:rsidRPr="00750245">
        <w:rPr>
          <w:rFonts w:asciiTheme="minorHAnsi" w:hAnsiTheme="minorHAnsi" w:cstheme="minorHAnsi"/>
          <w:b/>
          <w:sz w:val="20"/>
          <w:szCs w:val="20"/>
        </w:rPr>
        <w:t>Ārpus EIS e-konkursu apakšsistēmas iesniegtie piedāvājumi tiks atzīti par neatbilstošiem šī nolikuma prasībām un neatvērtā veidā tiks nosūtīti atpakaļ iesniedzējam.</w:t>
      </w:r>
    </w:p>
    <w:p w14:paraId="5740DB35" w14:textId="1075B0D2" w:rsidR="00750245" w:rsidRDefault="00750245" w:rsidP="00750245">
      <w:pPr>
        <w:numPr>
          <w:ilvl w:val="1"/>
          <w:numId w:val="1"/>
        </w:numPr>
        <w:spacing w:after="0" w:line="240" w:lineRule="auto"/>
        <w:jc w:val="both"/>
        <w:rPr>
          <w:rFonts w:asciiTheme="minorHAnsi" w:hAnsiTheme="minorHAnsi" w:cstheme="minorHAnsi"/>
          <w:bCs/>
          <w:sz w:val="20"/>
          <w:szCs w:val="20"/>
        </w:rPr>
      </w:pPr>
      <w:r w:rsidRPr="00750245">
        <w:rPr>
          <w:rFonts w:asciiTheme="minorHAnsi" w:hAnsiTheme="minorHAnsi" w:cstheme="minorHAnsi"/>
          <w:bCs/>
          <w:sz w:val="20"/>
          <w:szCs w:val="20"/>
        </w:rPr>
        <w:t>Piedāvājumi, kas netiks iesniegti Iepirkuma dokumentos noteiktajā kārtībā vai tiks iesniegti pēc piedāvājumu iesniegšanas termiņa beigām, netiks pieņemti. Nekādi piedāvājuma iesniegšanas termiņa kavējuma iemesli netiks ņemti vērā.</w:t>
      </w:r>
    </w:p>
    <w:p w14:paraId="0E0D1181" w14:textId="09A8A833" w:rsidR="00750245" w:rsidRPr="00750245" w:rsidRDefault="00750245" w:rsidP="00750245">
      <w:pPr>
        <w:numPr>
          <w:ilvl w:val="1"/>
          <w:numId w:val="1"/>
        </w:numPr>
        <w:spacing w:after="0" w:line="240" w:lineRule="auto"/>
        <w:jc w:val="both"/>
        <w:rPr>
          <w:rFonts w:asciiTheme="minorHAnsi" w:hAnsiTheme="minorHAnsi" w:cstheme="minorHAnsi"/>
          <w:bCs/>
          <w:sz w:val="20"/>
          <w:szCs w:val="20"/>
        </w:rPr>
      </w:pPr>
      <w:r w:rsidRPr="00750245">
        <w:rPr>
          <w:rFonts w:asciiTheme="minorHAnsi" w:hAnsiTheme="minorHAnsi" w:cstheme="minorHAnsi"/>
          <w:bCs/>
          <w:sz w:val="20"/>
          <w:szCs w:val="20"/>
        </w:rPr>
        <w:t>Piedāvājumu atvēršana sākas tūlīt pēc piedāvājumu iesniegšanas termiņa beigām. Piedāvājumu atvēršanas sanāksme notiks</w:t>
      </w:r>
      <w:r>
        <w:rPr>
          <w:rFonts w:asciiTheme="minorHAnsi" w:hAnsiTheme="minorHAnsi" w:cstheme="minorHAnsi"/>
          <w:bCs/>
          <w:sz w:val="20"/>
          <w:szCs w:val="20"/>
        </w:rPr>
        <w:t xml:space="preserve"> SIA “Rūpe” telpās </w:t>
      </w:r>
      <w:r w:rsidRPr="00750245">
        <w:rPr>
          <w:rFonts w:asciiTheme="minorHAnsi" w:hAnsiTheme="minorHAnsi" w:cstheme="minorHAnsi"/>
          <w:bCs/>
          <w:sz w:val="20"/>
          <w:szCs w:val="20"/>
        </w:rPr>
        <w:t>2021.gada 1</w:t>
      </w:r>
      <w:r>
        <w:rPr>
          <w:rFonts w:asciiTheme="minorHAnsi" w:hAnsiTheme="minorHAnsi" w:cstheme="minorHAnsi"/>
          <w:bCs/>
          <w:sz w:val="20"/>
          <w:szCs w:val="20"/>
        </w:rPr>
        <w:t>1</w:t>
      </w:r>
      <w:r w:rsidRPr="00750245">
        <w:rPr>
          <w:rFonts w:asciiTheme="minorHAnsi" w:hAnsiTheme="minorHAnsi" w:cstheme="minorHAnsi"/>
          <w:bCs/>
          <w:sz w:val="20"/>
          <w:szCs w:val="20"/>
        </w:rPr>
        <w:t>.</w:t>
      </w:r>
      <w:r>
        <w:rPr>
          <w:rFonts w:asciiTheme="minorHAnsi" w:hAnsiTheme="minorHAnsi" w:cstheme="minorHAnsi"/>
          <w:bCs/>
          <w:sz w:val="20"/>
          <w:szCs w:val="20"/>
        </w:rPr>
        <w:t>okto</w:t>
      </w:r>
      <w:r w:rsidRPr="00750245">
        <w:rPr>
          <w:rFonts w:asciiTheme="minorHAnsi" w:hAnsiTheme="minorHAnsi" w:cstheme="minorHAnsi"/>
          <w:bCs/>
          <w:sz w:val="20"/>
          <w:szCs w:val="20"/>
        </w:rPr>
        <w:t>brī plkst. 10</w:t>
      </w:r>
      <w:r>
        <w:rPr>
          <w:rFonts w:asciiTheme="minorHAnsi" w:hAnsiTheme="minorHAnsi" w:cstheme="minorHAnsi"/>
          <w:bCs/>
          <w:sz w:val="20"/>
          <w:szCs w:val="20"/>
        </w:rPr>
        <w:t>.</w:t>
      </w:r>
      <w:r w:rsidRPr="00750245">
        <w:rPr>
          <w:rFonts w:asciiTheme="minorHAnsi" w:hAnsiTheme="minorHAnsi" w:cstheme="minorHAnsi"/>
          <w:bCs/>
          <w:sz w:val="20"/>
          <w:szCs w:val="20"/>
        </w:rPr>
        <w:t>00. Iesniegto piedāvājumu atvēršanas procesam var sekot līdzi tiešsaistes režīmā EIS e-konkursu apakšsistēmā. Pretendents var piedalīties piedāvājumu atvēršanas sanāksmē klātienē.</w:t>
      </w:r>
    </w:p>
    <w:p w14:paraId="263729A3" w14:textId="40E2C61E" w:rsidR="00750245" w:rsidRPr="00750245" w:rsidRDefault="00846D3B" w:rsidP="00750245">
      <w:pPr>
        <w:numPr>
          <w:ilvl w:val="1"/>
          <w:numId w:val="1"/>
        </w:numPr>
        <w:spacing w:after="0" w:line="240" w:lineRule="auto"/>
        <w:jc w:val="both"/>
        <w:rPr>
          <w:rFonts w:asciiTheme="minorHAnsi" w:hAnsiTheme="minorHAnsi" w:cstheme="minorHAnsi"/>
          <w:b/>
          <w:sz w:val="20"/>
          <w:szCs w:val="20"/>
        </w:rPr>
      </w:pPr>
      <w:r w:rsidRPr="00161E1F">
        <w:rPr>
          <w:rFonts w:asciiTheme="minorHAnsi" w:hAnsiTheme="minorHAnsi" w:cstheme="minorHAnsi"/>
          <w:b/>
          <w:sz w:val="20"/>
          <w:szCs w:val="20"/>
        </w:rPr>
        <w:t xml:space="preserve">Piedāvājuma derīguma termiņš </w:t>
      </w:r>
      <w:r w:rsidRPr="00161E1F">
        <w:rPr>
          <w:rFonts w:asciiTheme="minorHAnsi" w:hAnsiTheme="minorHAnsi" w:cstheme="minorHAnsi"/>
          <w:sz w:val="20"/>
          <w:szCs w:val="20"/>
        </w:rPr>
        <w:t xml:space="preserve">– </w:t>
      </w:r>
      <w:r w:rsidR="00817ED7" w:rsidRPr="00161E1F">
        <w:rPr>
          <w:rFonts w:asciiTheme="minorHAnsi" w:hAnsiTheme="minorHAnsi" w:cstheme="minorHAnsi"/>
          <w:sz w:val="20"/>
          <w:szCs w:val="20"/>
        </w:rPr>
        <w:t>6</w:t>
      </w:r>
      <w:r w:rsidR="00F15494" w:rsidRPr="00161E1F">
        <w:rPr>
          <w:rFonts w:asciiTheme="minorHAnsi" w:hAnsiTheme="minorHAnsi" w:cstheme="minorHAnsi"/>
          <w:sz w:val="20"/>
          <w:szCs w:val="20"/>
        </w:rPr>
        <w:t>0 dienas no piedāvājumu atvēršanas brīža</w:t>
      </w:r>
      <w:r w:rsidR="00817ED7" w:rsidRPr="00161E1F">
        <w:rPr>
          <w:rFonts w:asciiTheme="minorHAnsi" w:hAnsiTheme="minorHAnsi" w:cstheme="minorHAnsi"/>
          <w:sz w:val="20"/>
          <w:szCs w:val="20"/>
        </w:rPr>
        <w:t>.</w:t>
      </w:r>
    </w:p>
    <w:p w14:paraId="4A14314C" w14:textId="19F66418" w:rsidR="00F71D1A" w:rsidRPr="00161E1F" w:rsidRDefault="006114D7" w:rsidP="00F71D1A">
      <w:pPr>
        <w:numPr>
          <w:ilvl w:val="1"/>
          <w:numId w:val="1"/>
        </w:numPr>
        <w:spacing w:after="0" w:line="240" w:lineRule="auto"/>
        <w:jc w:val="both"/>
        <w:rPr>
          <w:rFonts w:asciiTheme="minorHAnsi" w:hAnsiTheme="minorHAnsi" w:cstheme="minorHAnsi"/>
          <w:b/>
          <w:sz w:val="20"/>
          <w:szCs w:val="20"/>
        </w:rPr>
      </w:pPr>
      <w:r w:rsidRPr="00161E1F">
        <w:rPr>
          <w:rFonts w:asciiTheme="minorHAnsi" w:hAnsiTheme="minorHAnsi" w:cstheme="minorHAnsi"/>
          <w:b/>
          <w:sz w:val="20"/>
          <w:szCs w:val="20"/>
        </w:rPr>
        <w:t>Līguma izpildes termiņš:</w:t>
      </w:r>
      <w:r w:rsidR="006001AA" w:rsidRPr="00161E1F">
        <w:rPr>
          <w:rFonts w:asciiTheme="minorHAnsi" w:hAnsiTheme="minorHAnsi" w:cstheme="minorHAnsi"/>
          <w:b/>
          <w:sz w:val="20"/>
          <w:szCs w:val="20"/>
        </w:rPr>
        <w:t xml:space="preserve"> </w:t>
      </w:r>
      <w:r w:rsidR="0079318F">
        <w:rPr>
          <w:rFonts w:asciiTheme="minorHAnsi" w:hAnsiTheme="minorHAnsi" w:cstheme="minorHAnsi"/>
          <w:b/>
          <w:sz w:val="20"/>
          <w:szCs w:val="20"/>
        </w:rPr>
        <w:t>līdz 2023.gada 31.decembrim</w:t>
      </w:r>
      <w:r w:rsidR="006001AA" w:rsidRPr="00161E1F">
        <w:rPr>
          <w:rFonts w:asciiTheme="minorHAnsi" w:hAnsiTheme="minorHAnsi" w:cstheme="minorHAnsi"/>
          <w:b/>
          <w:sz w:val="20"/>
          <w:szCs w:val="20"/>
        </w:rPr>
        <w:t>.</w:t>
      </w:r>
    </w:p>
    <w:p w14:paraId="2D9CE878" w14:textId="77777777" w:rsidR="006E3E8D" w:rsidRPr="006E3E8D" w:rsidRDefault="006E3E8D" w:rsidP="006E3E8D">
      <w:pPr>
        <w:spacing w:after="0" w:line="240" w:lineRule="auto"/>
        <w:ind w:left="792"/>
        <w:jc w:val="both"/>
        <w:rPr>
          <w:rFonts w:asciiTheme="minorHAnsi" w:hAnsiTheme="minorHAnsi" w:cstheme="minorHAnsi"/>
          <w:bCs/>
          <w:sz w:val="20"/>
          <w:szCs w:val="20"/>
        </w:rPr>
      </w:pPr>
    </w:p>
    <w:p w14:paraId="778EFE42" w14:textId="77777777" w:rsidR="00846D3B" w:rsidRPr="00161E1F" w:rsidRDefault="006114D7" w:rsidP="006114D7">
      <w:pPr>
        <w:numPr>
          <w:ilvl w:val="0"/>
          <w:numId w:val="1"/>
        </w:numPr>
        <w:spacing w:after="80"/>
        <w:jc w:val="both"/>
        <w:rPr>
          <w:rFonts w:asciiTheme="minorHAnsi" w:hAnsiTheme="minorHAnsi" w:cstheme="minorHAnsi"/>
          <w:b/>
        </w:rPr>
      </w:pPr>
      <w:r w:rsidRPr="00161E1F">
        <w:rPr>
          <w:rFonts w:asciiTheme="minorHAnsi" w:hAnsiTheme="minorHAnsi" w:cstheme="minorHAnsi"/>
          <w:b/>
        </w:rPr>
        <w:t>PIEDĀVĀJUMU SAGATAVOŠANA, NOFORMĒŠANA UN IESNIEGŠANA</w:t>
      </w:r>
    </w:p>
    <w:p w14:paraId="43BD32CC" w14:textId="77777777" w:rsidR="00846D3B" w:rsidRPr="00161E1F" w:rsidRDefault="006114D7" w:rsidP="006114D7">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Pretendents sagatavo, noformē un iesniedz piedāvājumu saskaņā ar Nolikumu.</w:t>
      </w:r>
    </w:p>
    <w:p w14:paraId="4C5289A9" w14:textId="27527F76" w:rsidR="00846D3B" w:rsidRPr="00161E1F" w:rsidRDefault="00D11830" w:rsidP="00D11830">
      <w:pPr>
        <w:numPr>
          <w:ilvl w:val="1"/>
          <w:numId w:val="1"/>
        </w:numPr>
        <w:spacing w:after="80"/>
        <w:jc w:val="both"/>
        <w:rPr>
          <w:rFonts w:asciiTheme="minorHAnsi" w:hAnsiTheme="minorHAnsi" w:cstheme="minorHAnsi"/>
          <w:color w:val="000000"/>
          <w:sz w:val="20"/>
          <w:szCs w:val="20"/>
        </w:rPr>
      </w:pPr>
      <w:r w:rsidRPr="00161E1F">
        <w:rPr>
          <w:rFonts w:asciiTheme="minorHAnsi" w:hAnsiTheme="minorHAnsi" w:cstheme="minorHAnsi"/>
          <w:sz w:val="20"/>
          <w:szCs w:val="20"/>
        </w:rPr>
        <w:t xml:space="preserve">Katrs pretendents drīkst iesniegt tikai vienu piedāvājumu vienā variantā. Pretendenti, kuri iesnieguši divus vai vairākus piedāvājumus, vai vienu piedāvājumu iesnieguši vairākos variantos, tiks izslēgti no turpmākās dalības </w:t>
      </w:r>
      <w:r w:rsidR="00EA6968">
        <w:rPr>
          <w:rFonts w:asciiTheme="minorHAnsi" w:hAnsiTheme="minorHAnsi" w:cstheme="minorHAnsi"/>
          <w:sz w:val="20"/>
          <w:szCs w:val="20"/>
        </w:rPr>
        <w:t>Iepirkumā</w:t>
      </w:r>
      <w:r w:rsidRPr="00161E1F">
        <w:rPr>
          <w:rFonts w:asciiTheme="minorHAnsi" w:hAnsiTheme="minorHAnsi" w:cstheme="minorHAnsi"/>
          <w:sz w:val="20"/>
          <w:szCs w:val="20"/>
        </w:rPr>
        <w:t xml:space="preserve">. </w:t>
      </w:r>
    </w:p>
    <w:p w14:paraId="1577F229" w14:textId="77777777" w:rsidR="00D11830" w:rsidRPr="00161E1F" w:rsidRDefault="00D11830" w:rsidP="00D11830">
      <w:pPr>
        <w:numPr>
          <w:ilvl w:val="1"/>
          <w:numId w:val="1"/>
        </w:numPr>
        <w:spacing w:after="8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Pretendents sedz visas izmaksas, kas ir saistītas ar piedāvājuma sagatavošanu un iesniegšanu. Pasūtītājs neuzņemas nekādas saistības par šīm izmaksām, neatkarīgi no </w:t>
      </w:r>
      <w:r w:rsidR="006E3E8D">
        <w:rPr>
          <w:rFonts w:asciiTheme="minorHAnsi" w:hAnsiTheme="minorHAnsi" w:cstheme="minorHAnsi"/>
          <w:color w:val="000000"/>
          <w:sz w:val="20"/>
          <w:szCs w:val="20"/>
        </w:rPr>
        <w:t>Iepirkum</w:t>
      </w:r>
      <w:r w:rsidRPr="00161E1F">
        <w:rPr>
          <w:rFonts w:asciiTheme="minorHAnsi" w:hAnsiTheme="minorHAnsi" w:cstheme="minorHAnsi"/>
          <w:color w:val="000000"/>
          <w:sz w:val="20"/>
          <w:szCs w:val="20"/>
        </w:rPr>
        <w:t xml:space="preserve">a rezultātiem. </w:t>
      </w:r>
    </w:p>
    <w:p w14:paraId="1A2BBFF2" w14:textId="78E9512D" w:rsidR="00EA6968" w:rsidRDefault="00EA6968" w:rsidP="00EA6968">
      <w:pPr>
        <w:pStyle w:val="ListParagraph"/>
        <w:numPr>
          <w:ilvl w:val="1"/>
          <w:numId w:val="1"/>
        </w:numPr>
        <w:spacing w:after="0"/>
        <w:rPr>
          <w:rFonts w:asciiTheme="minorHAnsi" w:hAnsiTheme="minorHAnsi" w:cstheme="minorHAnsi"/>
          <w:color w:val="000000"/>
          <w:sz w:val="20"/>
          <w:szCs w:val="20"/>
        </w:rPr>
      </w:pPr>
      <w:r w:rsidRPr="00EA6968">
        <w:rPr>
          <w:rFonts w:asciiTheme="minorHAnsi" w:hAnsiTheme="minorHAnsi" w:cstheme="minorHAnsi"/>
          <w:color w:val="000000"/>
          <w:sz w:val="20"/>
          <w:szCs w:val="20"/>
        </w:rPr>
        <w:t>Sagatavojot piedāvājumu, Pretendents ievēro, ka:</w:t>
      </w:r>
    </w:p>
    <w:p w14:paraId="29DC1FDD" w14:textId="608E7BE5" w:rsidR="00EA6968" w:rsidRDefault="00EA6968" w:rsidP="00EA6968">
      <w:pPr>
        <w:pStyle w:val="ListParagraph"/>
        <w:numPr>
          <w:ilvl w:val="2"/>
          <w:numId w:val="1"/>
        </w:numPr>
        <w:spacing w:after="0"/>
        <w:jc w:val="both"/>
        <w:rPr>
          <w:rFonts w:asciiTheme="minorHAnsi" w:hAnsiTheme="minorHAnsi" w:cstheme="minorHAnsi"/>
          <w:color w:val="000000"/>
          <w:sz w:val="20"/>
          <w:szCs w:val="20"/>
        </w:rPr>
      </w:pPr>
      <w:r w:rsidRPr="00EA6968">
        <w:rPr>
          <w:rFonts w:asciiTheme="minorHAnsi" w:hAnsiTheme="minorHAnsi" w:cstheme="minorHAnsi"/>
          <w:color w:val="000000"/>
          <w:sz w:val="20"/>
          <w:szCs w:val="20"/>
        </w:rPr>
        <w:lastRenderedPageBreak/>
        <w:t>Pieteikuma veidlapa, tehniskais un finanšu piedāvājums jāaizpilda tikai elektroniski, atsevišķā elektroniskā dokumentā ar Microsoft Office 2010 (vai jaunākas programmatūras versijas) rīkiem lasāmā formātā;</w:t>
      </w:r>
    </w:p>
    <w:p w14:paraId="5533EC3D" w14:textId="235EE4E2" w:rsidR="00EA6968" w:rsidRPr="00EA6968" w:rsidRDefault="00EA6968" w:rsidP="00EA6968">
      <w:pPr>
        <w:pStyle w:val="ListParagraph"/>
        <w:numPr>
          <w:ilvl w:val="2"/>
          <w:numId w:val="1"/>
        </w:numPr>
        <w:jc w:val="both"/>
        <w:rPr>
          <w:rFonts w:asciiTheme="minorHAnsi" w:hAnsiTheme="minorHAnsi" w:cstheme="minorHAnsi"/>
          <w:color w:val="000000"/>
          <w:sz w:val="20"/>
          <w:szCs w:val="20"/>
        </w:rPr>
      </w:pPr>
      <w:r w:rsidRPr="00EA6968">
        <w:rPr>
          <w:rFonts w:asciiTheme="minorHAnsi" w:hAnsiTheme="minorHAnsi" w:cstheme="minorHAnsi"/>
          <w:color w:val="000000"/>
          <w:sz w:val="20"/>
          <w:szCs w:val="20"/>
        </w:rPr>
        <w:t>Piedāvājumu Pretendents paraksta pēc izvēles ar drošu elektronisko parakstu un laika zīmogu vai ar EIS piedāvāto elektronisko parakstu (Sistēmas parakstu). Piedāvājumu paraksta Pretendenta pārstāvis ar pārstāvības tiesībām vai tā pilnvarota persona. Ja piedāvājumu paraksta pilnvarota persona, jāpievieno personas ar pārstāvības tiesībām izdota pilnvara (skenēts dokumenta oriģināls PDF formātā).</w:t>
      </w:r>
    </w:p>
    <w:p w14:paraId="3591D999" w14:textId="20798881" w:rsidR="00846D3B" w:rsidRPr="00161E1F" w:rsidRDefault="00EA6968" w:rsidP="00EA6968">
      <w:pPr>
        <w:numPr>
          <w:ilvl w:val="1"/>
          <w:numId w:val="1"/>
        </w:numPr>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D</w:t>
      </w:r>
      <w:r w:rsidR="00D11830" w:rsidRPr="00161E1F">
        <w:rPr>
          <w:rFonts w:asciiTheme="minorHAnsi" w:hAnsiTheme="minorHAnsi" w:cstheme="minorHAnsi"/>
          <w:color w:val="000000"/>
          <w:sz w:val="20"/>
          <w:szCs w:val="20"/>
        </w:rPr>
        <w:t>okumentu kopijas jāsagatavo un jānoformē saskaņā ar L</w:t>
      </w:r>
      <w:r w:rsidR="00882C63" w:rsidRPr="00161E1F">
        <w:rPr>
          <w:rFonts w:asciiTheme="minorHAnsi" w:hAnsiTheme="minorHAnsi" w:cstheme="minorHAnsi"/>
          <w:color w:val="000000"/>
          <w:sz w:val="20"/>
          <w:szCs w:val="20"/>
        </w:rPr>
        <w:t xml:space="preserve">atvijas </w:t>
      </w:r>
      <w:r w:rsidR="00D11830" w:rsidRPr="00161E1F">
        <w:rPr>
          <w:rFonts w:asciiTheme="minorHAnsi" w:hAnsiTheme="minorHAnsi" w:cstheme="minorHAnsi"/>
          <w:color w:val="000000"/>
          <w:sz w:val="20"/>
          <w:szCs w:val="20"/>
        </w:rPr>
        <w:t>R</w:t>
      </w:r>
      <w:r w:rsidR="00882C63" w:rsidRPr="00161E1F">
        <w:rPr>
          <w:rFonts w:asciiTheme="minorHAnsi" w:hAnsiTheme="minorHAnsi" w:cstheme="minorHAnsi"/>
          <w:color w:val="000000"/>
          <w:sz w:val="20"/>
          <w:szCs w:val="20"/>
        </w:rPr>
        <w:t>epublikas</w:t>
      </w:r>
      <w:r w:rsidR="00D11830" w:rsidRPr="00161E1F">
        <w:rPr>
          <w:rFonts w:asciiTheme="minorHAnsi" w:hAnsiTheme="minorHAnsi" w:cstheme="minorHAnsi"/>
          <w:color w:val="000000"/>
          <w:sz w:val="20"/>
          <w:szCs w:val="20"/>
        </w:rPr>
        <w:t xml:space="preserve"> normatīvo aktu prasībām. </w:t>
      </w:r>
    </w:p>
    <w:p w14:paraId="3755A018" w14:textId="22F08CD6" w:rsidR="00231B5D" w:rsidRPr="00161E1F" w:rsidRDefault="00D11830" w:rsidP="00442E9C">
      <w:pPr>
        <w:numPr>
          <w:ilvl w:val="1"/>
          <w:numId w:val="1"/>
        </w:numPr>
        <w:spacing w:after="80"/>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 xml:space="preserve">Pretendenta </w:t>
      </w:r>
      <w:smartTag w:uri="schemas-tilde-lv/tildestengine" w:element="veidnes">
        <w:smartTagPr>
          <w:attr w:name="text" w:val="pieteikums"/>
          <w:attr w:name="baseform" w:val="pieteikums"/>
          <w:attr w:name="id" w:val="-1"/>
        </w:smartTagPr>
        <w:r w:rsidRPr="00161E1F">
          <w:rPr>
            <w:rFonts w:asciiTheme="minorHAnsi" w:hAnsiTheme="minorHAnsi" w:cstheme="minorHAnsi"/>
            <w:color w:val="000000"/>
            <w:sz w:val="20"/>
            <w:szCs w:val="20"/>
          </w:rPr>
          <w:t>pieteikums</w:t>
        </w:r>
      </w:smartTag>
      <w:r w:rsidRPr="00161E1F">
        <w:rPr>
          <w:rFonts w:asciiTheme="minorHAnsi" w:hAnsiTheme="minorHAnsi" w:cstheme="minorHAnsi"/>
          <w:color w:val="000000"/>
          <w:sz w:val="20"/>
          <w:szCs w:val="20"/>
        </w:rPr>
        <w:t xml:space="preserve"> un visi tam pievienotie dokumenti </w:t>
      </w:r>
      <w:r w:rsidR="00231B5D" w:rsidRPr="00161E1F">
        <w:rPr>
          <w:rFonts w:asciiTheme="minorHAnsi" w:hAnsiTheme="minorHAnsi" w:cstheme="minorHAnsi"/>
          <w:color w:val="000000"/>
          <w:sz w:val="20"/>
          <w:szCs w:val="20"/>
        </w:rPr>
        <w:t>noformēj</w:t>
      </w:r>
      <w:r w:rsidR="00BE14F9" w:rsidRPr="00161E1F">
        <w:rPr>
          <w:rFonts w:asciiTheme="minorHAnsi" w:hAnsiTheme="minorHAnsi" w:cstheme="minorHAnsi"/>
          <w:color w:val="000000"/>
          <w:sz w:val="20"/>
          <w:szCs w:val="20"/>
        </w:rPr>
        <w:t>ami latviešu valodā. Dokumentu oriģināliem</w:t>
      </w:r>
      <w:r w:rsidR="00231B5D" w:rsidRPr="00161E1F">
        <w:rPr>
          <w:rFonts w:asciiTheme="minorHAnsi" w:hAnsiTheme="minorHAnsi" w:cstheme="minorHAnsi"/>
          <w:color w:val="000000"/>
          <w:sz w:val="20"/>
          <w:szCs w:val="20"/>
        </w:rPr>
        <w:t xml:space="preserve">, kuri iesniegti citās valodās, jābūt pievienotiem pretendenta apliecinātiem dokumentu tulkojumiem latviešu valodā. Pretrunu gadījumā par pamatu tiks ņemti dokumenti latviešu valodā. </w:t>
      </w:r>
    </w:p>
    <w:p w14:paraId="6BAD03CB" w14:textId="77777777" w:rsidR="00231B5D" w:rsidRPr="00161E1F" w:rsidRDefault="00231B5D" w:rsidP="00231B5D">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Ja dokumenti nebūs sagatavoti</w:t>
      </w:r>
      <w:r w:rsidR="00BE14F9" w:rsidRPr="00161E1F">
        <w:rPr>
          <w:rFonts w:asciiTheme="minorHAnsi" w:hAnsiTheme="minorHAnsi" w:cstheme="minorHAnsi"/>
          <w:sz w:val="20"/>
          <w:szCs w:val="20"/>
        </w:rPr>
        <w:t>, noformēti</w:t>
      </w:r>
      <w:r w:rsidRPr="00161E1F">
        <w:rPr>
          <w:rFonts w:asciiTheme="minorHAnsi" w:hAnsiTheme="minorHAnsi" w:cstheme="minorHAnsi"/>
          <w:sz w:val="20"/>
          <w:szCs w:val="20"/>
        </w:rPr>
        <w:t xml:space="preserve"> un parakstīti atbilstoši Nolikuma un L</w:t>
      </w:r>
      <w:r w:rsidR="00442E9C" w:rsidRPr="00161E1F">
        <w:rPr>
          <w:rFonts w:asciiTheme="minorHAnsi" w:hAnsiTheme="minorHAnsi" w:cstheme="minorHAnsi"/>
          <w:sz w:val="20"/>
          <w:szCs w:val="20"/>
        </w:rPr>
        <w:t xml:space="preserve">atvijas </w:t>
      </w:r>
      <w:r w:rsidRPr="00161E1F">
        <w:rPr>
          <w:rFonts w:asciiTheme="minorHAnsi" w:hAnsiTheme="minorHAnsi" w:cstheme="minorHAnsi"/>
          <w:sz w:val="20"/>
          <w:szCs w:val="20"/>
        </w:rPr>
        <w:t>R</w:t>
      </w:r>
      <w:r w:rsidR="00442E9C" w:rsidRPr="00161E1F">
        <w:rPr>
          <w:rFonts w:asciiTheme="minorHAnsi" w:hAnsiTheme="minorHAnsi" w:cstheme="minorHAnsi"/>
          <w:sz w:val="20"/>
          <w:szCs w:val="20"/>
        </w:rPr>
        <w:t>epublikas</w:t>
      </w:r>
      <w:r w:rsidRPr="00161E1F">
        <w:rPr>
          <w:rFonts w:asciiTheme="minorHAnsi" w:hAnsiTheme="minorHAnsi" w:cstheme="minorHAnsi"/>
          <w:sz w:val="20"/>
          <w:szCs w:val="20"/>
        </w:rPr>
        <w:t xml:space="preserve"> </w:t>
      </w:r>
      <w:r w:rsidR="00882C63" w:rsidRPr="00161E1F">
        <w:rPr>
          <w:rFonts w:asciiTheme="minorHAnsi" w:hAnsiTheme="minorHAnsi" w:cstheme="minorHAnsi"/>
          <w:sz w:val="20"/>
          <w:szCs w:val="20"/>
        </w:rPr>
        <w:t>normatīvo aktu</w:t>
      </w:r>
      <w:r w:rsidRPr="00161E1F">
        <w:rPr>
          <w:rFonts w:asciiTheme="minorHAnsi" w:hAnsiTheme="minorHAnsi" w:cstheme="minorHAnsi"/>
          <w:sz w:val="20"/>
          <w:szCs w:val="20"/>
        </w:rPr>
        <w:t xml:space="preserve"> prasībām, piedāvājums var tikt uzskatīts kā neatbilstošs un noraidīts, bet pretendents izslēgts no tālākas dalības </w:t>
      </w:r>
      <w:r w:rsidR="006E3E8D">
        <w:rPr>
          <w:rFonts w:asciiTheme="minorHAnsi" w:hAnsiTheme="minorHAnsi" w:cstheme="minorHAnsi"/>
          <w:sz w:val="20"/>
          <w:szCs w:val="20"/>
        </w:rPr>
        <w:t>Iepirkum</w:t>
      </w:r>
      <w:r w:rsidR="008F2F9C" w:rsidRPr="00161E1F">
        <w:rPr>
          <w:rFonts w:asciiTheme="minorHAnsi" w:hAnsiTheme="minorHAnsi" w:cstheme="minorHAnsi"/>
          <w:sz w:val="20"/>
          <w:szCs w:val="20"/>
        </w:rPr>
        <w:t>ā</w:t>
      </w:r>
      <w:r w:rsidRPr="00161E1F">
        <w:rPr>
          <w:rFonts w:asciiTheme="minorHAnsi" w:hAnsiTheme="minorHAnsi" w:cstheme="minorHAnsi"/>
          <w:sz w:val="20"/>
          <w:szCs w:val="20"/>
        </w:rPr>
        <w:t>.</w:t>
      </w:r>
    </w:p>
    <w:p w14:paraId="67776FB1" w14:textId="77777777" w:rsidR="00231B5D" w:rsidRPr="00161E1F" w:rsidRDefault="00231B5D" w:rsidP="00231B5D">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Piedāvājuma dokumenti sastāv no:</w:t>
      </w:r>
    </w:p>
    <w:p w14:paraId="6C04B755" w14:textId="77777777" w:rsidR="00231B5D" w:rsidRPr="00161E1F" w:rsidRDefault="00231B5D" w:rsidP="00231B5D">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Pieteikum</w:t>
      </w:r>
      <w:r w:rsidR="006E3E8D">
        <w:rPr>
          <w:rFonts w:asciiTheme="minorHAnsi" w:hAnsiTheme="minorHAnsi" w:cstheme="minorHAnsi"/>
          <w:sz w:val="20"/>
          <w:szCs w:val="20"/>
        </w:rPr>
        <w:t>a</w:t>
      </w:r>
      <w:r w:rsidRPr="00161E1F">
        <w:rPr>
          <w:rFonts w:asciiTheme="minorHAnsi" w:hAnsiTheme="minorHAnsi" w:cstheme="minorHAnsi"/>
          <w:sz w:val="20"/>
          <w:szCs w:val="20"/>
        </w:rPr>
        <w:t xml:space="preserve"> dalībai </w:t>
      </w:r>
      <w:r w:rsidR="006E3E8D">
        <w:rPr>
          <w:rFonts w:asciiTheme="minorHAnsi" w:hAnsiTheme="minorHAnsi" w:cstheme="minorHAnsi"/>
          <w:sz w:val="20"/>
          <w:szCs w:val="20"/>
        </w:rPr>
        <w:t>Iepirkum</w:t>
      </w:r>
      <w:r w:rsidRPr="00161E1F">
        <w:rPr>
          <w:rFonts w:asciiTheme="minorHAnsi" w:hAnsiTheme="minorHAnsi" w:cstheme="minorHAnsi"/>
          <w:sz w:val="20"/>
          <w:szCs w:val="20"/>
        </w:rPr>
        <w:t>ā (pielikums Nr.1)</w:t>
      </w:r>
    </w:p>
    <w:p w14:paraId="0BFA3683" w14:textId="77777777" w:rsidR="00231B5D" w:rsidRPr="00161E1F" w:rsidRDefault="00231B5D" w:rsidP="00231B5D">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Atlases dokumenti</w:t>
      </w:r>
      <w:r w:rsidR="006E3E8D">
        <w:rPr>
          <w:rFonts w:asciiTheme="minorHAnsi" w:hAnsiTheme="minorHAnsi" w:cstheme="minorHAnsi"/>
          <w:sz w:val="20"/>
          <w:szCs w:val="20"/>
        </w:rPr>
        <w:t>em</w:t>
      </w:r>
    </w:p>
    <w:p w14:paraId="1909F22B" w14:textId="77777777" w:rsidR="006E3E8D" w:rsidRDefault="008F2F9C" w:rsidP="006E3E8D">
      <w:pPr>
        <w:numPr>
          <w:ilvl w:val="2"/>
          <w:numId w:val="1"/>
        </w:numPr>
        <w:spacing w:line="240" w:lineRule="auto"/>
        <w:jc w:val="both"/>
        <w:rPr>
          <w:rFonts w:asciiTheme="minorHAnsi" w:hAnsiTheme="minorHAnsi" w:cstheme="minorHAnsi"/>
          <w:sz w:val="20"/>
          <w:szCs w:val="20"/>
        </w:rPr>
      </w:pPr>
      <w:r w:rsidRPr="006E3E8D">
        <w:rPr>
          <w:rFonts w:asciiTheme="minorHAnsi" w:hAnsiTheme="minorHAnsi" w:cstheme="minorHAnsi"/>
          <w:sz w:val="20"/>
          <w:szCs w:val="20"/>
        </w:rPr>
        <w:t>Finanšu piedāvājum</w:t>
      </w:r>
      <w:r w:rsidR="006E3E8D" w:rsidRPr="006E3E8D">
        <w:rPr>
          <w:rFonts w:asciiTheme="minorHAnsi" w:hAnsiTheme="minorHAnsi" w:cstheme="minorHAnsi"/>
          <w:sz w:val="20"/>
          <w:szCs w:val="20"/>
        </w:rPr>
        <w:t>a</w:t>
      </w:r>
      <w:r w:rsidRPr="006E3E8D">
        <w:rPr>
          <w:rFonts w:asciiTheme="minorHAnsi" w:hAnsiTheme="minorHAnsi" w:cstheme="minorHAnsi"/>
          <w:sz w:val="20"/>
          <w:szCs w:val="20"/>
        </w:rPr>
        <w:t xml:space="preserve"> (pielikums Nr.2)</w:t>
      </w:r>
    </w:p>
    <w:p w14:paraId="2D9C2667" w14:textId="77777777" w:rsidR="00DC7BE9" w:rsidRPr="006E3E8D" w:rsidRDefault="008F2F9C" w:rsidP="006E3E8D">
      <w:pPr>
        <w:numPr>
          <w:ilvl w:val="2"/>
          <w:numId w:val="1"/>
        </w:numPr>
        <w:spacing w:line="240" w:lineRule="auto"/>
        <w:jc w:val="both"/>
        <w:rPr>
          <w:rFonts w:asciiTheme="minorHAnsi" w:hAnsiTheme="minorHAnsi" w:cstheme="minorHAnsi"/>
          <w:sz w:val="20"/>
          <w:szCs w:val="20"/>
        </w:rPr>
      </w:pPr>
      <w:r w:rsidRPr="00EA6968">
        <w:rPr>
          <w:rFonts w:asciiTheme="minorHAnsi" w:hAnsiTheme="minorHAnsi" w:cstheme="minorHAnsi"/>
          <w:sz w:val="20"/>
          <w:szCs w:val="20"/>
        </w:rPr>
        <w:t>Tehnisk</w:t>
      </w:r>
      <w:r w:rsidR="005267ED" w:rsidRPr="00EA6968">
        <w:rPr>
          <w:rFonts w:asciiTheme="minorHAnsi" w:hAnsiTheme="minorHAnsi" w:cstheme="minorHAnsi"/>
          <w:sz w:val="20"/>
          <w:szCs w:val="20"/>
        </w:rPr>
        <w:t>ā</w:t>
      </w:r>
      <w:r w:rsidRPr="00EA6968">
        <w:rPr>
          <w:rFonts w:asciiTheme="minorHAnsi" w:hAnsiTheme="minorHAnsi" w:cstheme="minorHAnsi"/>
          <w:sz w:val="20"/>
          <w:szCs w:val="20"/>
        </w:rPr>
        <w:t xml:space="preserve"> piedāvājum</w:t>
      </w:r>
      <w:r w:rsidR="005267ED" w:rsidRPr="00EA6968">
        <w:rPr>
          <w:rFonts w:asciiTheme="minorHAnsi" w:hAnsiTheme="minorHAnsi" w:cstheme="minorHAnsi"/>
          <w:sz w:val="20"/>
          <w:szCs w:val="20"/>
        </w:rPr>
        <w:t>a</w:t>
      </w:r>
      <w:r w:rsidRPr="00EA6968">
        <w:rPr>
          <w:rFonts w:asciiTheme="minorHAnsi" w:hAnsiTheme="minorHAnsi" w:cstheme="minorHAnsi"/>
          <w:sz w:val="20"/>
          <w:szCs w:val="20"/>
        </w:rPr>
        <w:t xml:space="preserve"> </w:t>
      </w:r>
      <w:r w:rsidRPr="006E3E8D">
        <w:rPr>
          <w:rFonts w:asciiTheme="minorHAnsi" w:hAnsiTheme="minorHAnsi" w:cstheme="minorHAnsi"/>
          <w:sz w:val="20"/>
          <w:szCs w:val="20"/>
        </w:rPr>
        <w:t>(pielikums Nr.3)</w:t>
      </w:r>
    </w:p>
    <w:p w14:paraId="7DF41469" w14:textId="77777777" w:rsidR="00846D3B" w:rsidRPr="00161E1F" w:rsidRDefault="00846D3B" w:rsidP="009668DE">
      <w:pPr>
        <w:spacing w:after="0" w:line="240" w:lineRule="auto"/>
        <w:ind w:left="720"/>
        <w:jc w:val="both"/>
        <w:rPr>
          <w:rFonts w:asciiTheme="minorHAnsi" w:hAnsiTheme="minorHAnsi" w:cstheme="minorHAnsi"/>
          <w:sz w:val="24"/>
          <w:szCs w:val="24"/>
        </w:rPr>
      </w:pPr>
    </w:p>
    <w:p w14:paraId="17BFF02A" w14:textId="77777777" w:rsidR="00046A43" w:rsidRPr="00161E1F" w:rsidRDefault="00180FAE" w:rsidP="00696302">
      <w:pPr>
        <w:numPr>
          <w:ilvl w:val="0"/>
          <w:numId w:val="1"/>
        </w:numPr>
        <w:spacing w:after="80"/>
        <w:jc w:val="both"/>
        <w:rPr>
          <w:rFonts w:asciiTheme="minorHAnsi" w:hAnsiTheme="minorHAnsi" w:cstheme="minorHAnsi"/>
          <w:b/>
        </w:rPr>
      </w:pPr>
      <w:r w:rsidRPr="00161E1F">
        <w:rPr>
          <w:rFonts w:asciiTheme="minorHAnsi" w:hAnsiTheme="minorHAnsi" w:cstheme="minorHAnsi"/>
          <w:b/>
        </w:rPr>
        <w:t>PRASĪBAS PRETENDENTIEM UN ATLASEI IESNIEDZAMIE DOKUMENTI</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78"/>
        <w:gridCol w:w="3794"/>
      </w:tblGrid>
      <w:tr w:rsidR="00812D41" w:rsidRPr="00161E1F" w14:paraId="3F6EFEDC" w14:textId="77777777" w:rsidTr="0056561F">
        <w:tc>
          <w:tcPr>
            <w:tcW w:w="851" w:type="dxa"/>
          </w:tcPr>
          <w:p w14:paraId="396D4404" w14:textId="77777777" w:rsidR="00180FAE" w:rsidRPr="00161E1F" w:rsidRDefault="00180FAE" w:rsidP="00E8461E">
            <w:pPr>
              <w:spacing w:after="80"/>
              <w:jc w:val="both"/>
              <w:rPr>
                <w:rFonts w:asciiTheme="minorHAnsi" w:hAnsiTheme="minorHAnsi" w:cstheme="minorHAnsi"/>
                <w:b/>
                <w:sz w:val="20"/>
                <w:szCs w:val="20"/>
              </w:rPr>
            </w:pPr>
            <w:r w:rsidRPr="00161E1F">
              <w:rPr>
                <w:rFonts w:asciiTheme="minorHAnsi" w:hAnsiTheme="minorHAnsi" w:cstheme="minorHAnsi"/>
                <w:b/>
                <w:sz w:val="20"/>
                <w:szCs w:val="20"/>
              </w:rPr>
              <w:t>Nr.p.k.</w:t>
            </w:r>
          </w:p>
        </w:tc>
        <w:tc>
          <w:tcPr>
            <w:tcW w:w="5278" w:type="dxa"/>
          </w:tcPr>
          <w:p w14:paraId="2FD70F3E" w14:textId="77777777" w:rsidR="00180FAE" w:rsidRPr="00161E1F" w:rsidRDefault="00180FAE" w:rsidP="00E8461E">
            <w:pPr>
              <w:spacing w:after="80"/>
              <w:jc w:val="both"/>
              <w:rPr>
                <w:rFonts w:asciiTheme="minorHAnsi" w:hAnsiTheme="minorHAnsi" w:cstheme="minorHAnsi"/>
                <w:b/>
                <w:sz w:val="20"/>
                <w:szCs w:val="20"/>
              </w:rPr>
            </w:pPr>
            <w:r w:rsidRPr="00161E1F">
              <w:rPr>
                <w:rFonts w:asciiTheme="minorHAnsi" w:hAnsiTheme="minorHAnsi" w:cstheme="minorHAnsi"/>
                <w:b/>
                <w:sz w:val="20"/>
                <w:szCs w:val="20"/>
              </w:rPr>
              <w:t>Prasības pretendentiem</w:t>
            </w:r>
          </w:p>
        </w:tc>
        <w:tc>
          <w:tcPr>
            <w:tcW w:w="3794" w:type="dxa"/>
          </w:tcPr>
          <w:p w14:paraId="6870836E" w14:textId="77777777" w:rsidR="00180FAE" w:rsidRPr="00161E1F" w:rsidRDefault="00180FAE" w:rsidP="00E8461E">
            <w:pPr>
              <w:spacing w:after="80"/>
              <w:jc w:val="both"/>
              <w:rPr>
                <w:rFonts w:asciiTheme="minorHAnsi" w:hAnsiTheme="minorHAnsi" w:cstheme="minorHAnsi"/>
                <w:b/>
                <w:sz w:val="20"/>
                <w:szCs w:val="20"/>
              </w:rPr>
            </w:pPr>
            <w:r w:rsidRPr="00161E1F">
              <w:rPr>
                <w:rFonts w:asciiTheme="minorHAnsi" w:hAnsiTheme="minorHAnsi" w:cstheme="minorHAnsi"/>
                <w:b/>
                <w:sz w:val="20"/>
                <w:szCs w:val="20"/>
              </w:rPr>
              <w:t>Iesniedzamie dokumenti</w:t>
            </w:r>
          </w:p>
        </w:tc>
      </w:tr>
      <w:tr w:rsidR="00BD21BB" w:rsidRPr="00161E1F" w14:paraId="3F189D7E" w14:textId="77777777" w:rsidTr="0056561F">
        <w:trPr>
          <w:trHeight w:val="1323"/>
        </w:trPr>
        <w:tc>
          <w:tcPr>
            <w:tcW w:w="851" w:type="dxa"/>
            <w:tcBorders>
              <w:top w:val="single" w:sz="4" w:space="0" w:color="000000"/>
              <w:left w:val="single" w:sz="4" w:space="0" w:color="000000"/>
              <w:bottom w:val="single" w:sz="4" w:space="0" w:color="000000"/>
              <w:right w:val="single" w:sz="4" w:space="0" w:color="000000"/>
            </w:tcBorders>
          </w:tcPr>
          <w:p w14:paraId="203406FB" w14:textId="77777777" w:rsidR="00BD21BB" w:rsidRPr="00161E1F" w:rsidRDefault="00BD21BB" w:rsidP="00644C5B">
            <w:pPr>
              <w:spacing w:after="80"/>
              <w:jc w:val="both"/>
              <w:rPr>
                <w:rFonts w:asciiTheme="minorHAnsi" w:hAnsiTheme="minorHAnsi" w:cstheme="minorHAnsi"/>
                <w:sz w:val="20"/>
                <w:szCs w:val="20"/>
              </w:rPr>
            </w:pPr>
            <w:r w:rsidRPr="00161E1F">
              <w:rPr>
                <w:rFonts w:asciiTheme="minorHAnsi" w:hAnsiTheme="minorHAnsi" w:cstheme="minorHAnsi"/>
                <w:sz w:val="20"/>
                <w:szCs w:val="20"/>
              </w:rPr>
              <w:t>3.1.</w:t>
            </w:r>
          </w:p>
        </w:tc>
        <w:tc>
          <w:tcPr>
            <w:tcW w:w="5278" w:type="dxa"/>
            <w:tcBorders>
              <w:top w:val="single" w:sz="4" w:space="0" w:color="000000"/>
              <w:left w:val="single" w:sz="4" w:space="0" w:color="000000"/>
              <w:bottom w:val="single" w:sz="4" w:space="0" w:color="000000"/>
              <w:right w:val="single" w:sz="4" w:space="0" w:color="000000"/>
            </w:tcBorders>
          </w:tcPr>
          <w:p w14:paraId="06FC827C" w14:textId="77777777" w:rsidR="00BD21BB" w:rsidRPr="00161E1F" w:rsidRDefault="00BD21BB" w:rsidP="00644C5B">
            <w:p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Pretendentam jābūt reģistrētam Komercreģistrā vai līdzvērtīgā komercdarbību reģistrējošā iestādē ārvalstīs.</w:t>
            </w:r>
          </w:p>
        </w:tc>
        <w:tc>
          <w:tcPr>
            <w:tcW w:w="3794" w:type="dxa"/>
            <w:tcBorders>
              <w:top w:val="single" w:sz="4" w:space="0" w:color="000000"/>
              <w:left w:val="single" w:sz="4" w:space="0" w:color="000000"/>
              <w:bottom w:val="single" w:sz="4" w:space="0" w:color="000000"/>
              <w:right w:val="single" w:sz="4" w:space="0" w:color="000000"/>
            </w:tcBorders>
          </w:tcPr>
          <w:p w14:paraId="20268479" w14:textId="77777777" w:rsidR="00957FAB" w:rsidRPr="00161E1F" w:rsidRDefault="00957FAB" w:rsidP="00957FAB">
            <w:pPr>
              <w:spacing w:after="80"/>
              <w:jc w:val="both"/>
              <w:rPr>
                <w:rFonts w:asciiTheme="minorHAnsi" w:hAnsiTheme="minorHAnsi" w:cstheme="minorHAnsi"/>
                <w:sz w:val="20"/>
                <w:szCs w:val="20"/>
              </w:rPr>
            </w:pPr>
            <w:r w:rsidRPr="00161E1F">
              <w:rPr>
                <w:rFonts w:asciiTheme="minorHAnsi" w:hAnsiTheme="minorHAnsi" w:cstheme="minorHAnsi"/>
                <w:sz w:val="20"/>
                <w:szCs w:val="20"/>
              </w:rPr>
              <w:t>Dokumenti nav jāiesniedz.</w:t>
            </w:r>
          </w:p>
          <w:p w14:paraId="00B4DCFE" w14:textId="77777777" w:rsidR="00957FAB" w:rsidRPr="00161E1F" w:rsidRDefault="00957FAB" w:rsidP="00957FAB">
            <w:pPr>
              <w:spacing w:after="80"/>
              <w:jc w:val="both"/>
              <w:rPr>
                <w:rFonts w:asciiTheme="minorHAnsi" w:hAnsiTheme="minorHAnsi" w:cstheme="minorHAnsi"/>
                <w:sz w:val="20"/>
                <w:szCs w:val="20"/>
              </w:rPr>
            </w:pPr>
            <w:r w:rsidRPr="00161E1F">
              <w:rPr>
                <w:rFonts w:asciiTheme="minorHAnsi" w:hAnsiTheme="minorHAnsi" w:cstheme="minorHAnsi"/>
                <w:sz w:val="20"/>
                <w:szCs w:val="20"/>
              </w:rPr>
              <w:t>Pasūtītājs pārliecināsies publiskajā uzņēmumu datu bāzē (Lursoft).</w:t>
            </w:r>
          </w:p>
          <w:p w14:paraId="358EB73E" w14:textId="77777777" w:rsidR="00BD21BB" w:rsidRPr="00161E1F" w:rsidRDefault="00957FAB" w:rsidP="00957FAB">
            <w:pPr>
              <w:spacing w:after="80"/>
              <w:jc w:val="both"/>
              <w:rPr>
                <w:rFonts w:asciiTheme="minorHAnsi" w:hAnsiTheme="minorHAnsi" w:cstheme="minorHAnsi"/>
                <w:sz w:val="20"/>
                <w:szCs w:val="20"/>
              </w:rPr>
            </w:pPr>
            <w:r w:rsidRPr="00161E1F">
              <w:rPr>
                <w:rFonts w:asciiTheme="minorHAnsi" w:hAnsiTheme="minorHAnsi" w:cstheme="minorHAnsi"/>
                <w:sz w:val="20"/>
                <w:szCs w:val="20"/>
              </w:rPr>
              <w:t>Ārvalstīs reģistrētam Pretendentam izsniegta dokumenta</w:t>
            </w:r>
            <w:r w:rsidRPr="00161E1F">
              <w:rPr>
                <w:rStyle w:val="FootnoteReference"/>
                <w:rFonts w:asciiTheme="minorHAnsi" w:hAnsiTheme="minorHAnsi" w:cstheme="minorHAnsi"/>
                <w:sz w:val="20"/>
                <w:szCs w:val="20"/>
              </w:rPr>
              <w:footnoteReference w:id="1"/>
            </w:r>
            <w:r w:rsidRPr="00161E1F">
              <w:rPr>
                <w:rFonts w:asciiTheme="minorHAnsi" w:hAnsiTheme="minorHAnsi" w:cstheme="minorHAnsi"/>
                <w:sz w:val="20"/>
                <w:szCs w:val="20"/>
              </w:rPr>
              <w:t xml:space="preserve">  kopija, kas apliecina atbilstību minētajai prasībai, ja attiecīgās valsts normatīvie akti paredz reģistrāciju.</w:t>
            </w:r>
          </w:p>
        </w:tc>
      </w:tr>
      <w:tr w:rsidR="00812D41" w:rsidRPr="00161E1F" w14:paraId="2E8A0FE7" w14:textId="77777777" w:rsidTr="0056561F">
        <w:tc>
          <w:tcPr>
            <w:tcW w:w="851" w:type="dxa"/>
          </w:tcPr>
          <w:p w14:paraId="2E5EB328" w14:textId="77777777" w:rsidR="00180FAE" w:rsidRPr="00161E1F" w:rsidRDefault="00E54E61" w:rsidP="00BD21BB">
            <w:pPr>
              <w:spacing w:after="80"/>
              <w:jc w:val="both"/>
              <w:rPr>
                <w:rFonts w:asciiTheme="minorHAnsi" w:hAnsiTheme="minorHAnsi" w:cstheme="minorHAnsi"/>
                <w:sz w:val="20"/>
                <w:szCs w:val="20"/>
              </w:rPr>
            </w:pPr>
            <w:r w:rsidRPr="00161E1F">
              <w:rPr>
                <w:rFonts w:asciiTheme="minorHAnsi" w:hAnsiTheme="minorHAnsi" w:cstheme="minorHAnsi"/>
                <w:sz w:val="20"/>
                <w:szCs w:val="20"/>
              </w:rPr>
              <w:t>3.</w:t>
            </w:r>
            <w:r w:rsidR="008716B3" w:rsidRPr="00161E1F">
              <w:rPr>
                <w:rFonts w:asciiTheme="minorHAnsi" w:hAnsiTheme="minorHAnsi" w:cstheme="minorHAnsi"/>
                <w:sz w:val="20"/>
                <w:szCs w:val="20"/>
              </w:rPr>
              <w:t>2</w:t>
            </w:r>
            <w:r w:rsidRPr="00161E1F">
              <w:rPr>
                <w:rFonts w:asciiTheme="minorHAnsi" w:hAnsiTheme="minorHAnsi" w:cstheme="minorHAnsi"/>
                <w:sz w:val="20"/>
                <w:szCs w:val="20"/>
              </w:rPr>
              <w:t>.</w:t>
            </w:r>
          </w:p>
        </w:tc>
        <w:tc>
          <w:tcPr>
            <w:tcW w:w="5278" w:type="dxa"/>
          </w:tcPr>
          <w:p w14:paraId="020BCAD8" w14:textId="77777777" w:rsidR="00180FAE" w:rsidRPr="00161E1F" w:rsidRDefault="00957FAB" w:rsidP="00E8461E">
            <w:p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Pretendents ir reģistrēts Elektroenerģijas tirgotāju reģistrā.</w:t>
            </w:r>
          </w:p>
        </w:tc>
        <w:tc>
          <w:tcPr>
            <w:tcW w:w="3794" w:type="dxa"/>
          </w:tcPr>
          <w:p w14:paraId="1971749F"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Pretendenta (piegādātāju apvienības dalībnieku (ja attiecināms), personālsabiedrības biedru (ja attiecināms) tiesības veikt elektroenerģijas tirdzniecību komisija pārbauda Sabiedrisko pakalpoj</w:t>
            </w:r>
            <w:r w:rsidR="0096752A" w:rsidRPr="00161E1F">
              <w:rPr>
                <w:rFonts w:asciiTheme="minorHAnsi" w:hAnsiTheme="minorHAnsi" w:cstheme="minorHAnsi"/>
                <w:sz w:val="20"/>
                <w:szCs w:val="20"/>
              </w:rPr>
              <w:t>umu regulēšanas komisijas mājas</w:t>
            </w:r>
            <w:r w:rsidRPr="00161E1F">
              <w:rPr>
                <w:rFonts w:asciiTheme="minorHAnsi" w:hAnsiTheme="minorHAnsi" w:cstheme="minorHAnsi"/>
                <w:sz w:val="20"/>
                <w:szCs w:val="20"/>
              </w:rPr>
              <w:t xml:space="preserve">lapā </w:t>
            </w:r>
            <w:hyperlink r:id="rId12" w:history="1">
              <w:r w:rsidR="00957FAB" w:rsidRPr="00161E1F">
                <w:rPr>
                  <w:rStyle w:val="Hyperlink"/>
                  <w:rFonts w:asciiTheme="minorHAnsi" w:hAnsiTheme="minorHAnsi" w:cstheme="minorHAnsi"/>
                  <w:sz w:val="20"/>
                  <w:szCs w:val="20"/>
                </w:rPr>
                <w:t>www.sprk.gov.lv</w:t>
              </w:r>
            </w:hyperlink>
            <w:r w:rsidRPr="00161E1F">
              <w:rPr>
                <w:rFonts w:asciiTheme="minorHAnsi" w:hAnsiTheme="minorHAnsi" w:cstheme="minorHAnsi"/>
                <w:sz w:val="20"/>
                <w:szCs w:val="20"/>
              </w:rPr>
              <w:t xml:space="preserve">. </w:t>
            </w:r>
          </w:p>
          <w:p w14:paraId="3093BB6D" w14:textId="77777777" w:rsidR="00180FAE"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Citu valstu pretendentiem – attiecīgas institūcijas ārvalstīs izsniegta līdzvērtīga dokumenta kopija, ja attiecīgās valsts, kurā reģistrēts pretendents, normatīvie akti paredz reģistrāciju. Pretendenta apliecinājums, ka gadījumā, ja šim pretendentam tiks piešķirtas tiesības slēgt iepirkuma līgumu, tas līdz vienošanās slēgšanai tiks reģistrēts Elektroenerģijas tirgotāju reģistrā.</w:t>
            </w:r>
          </w:p>
        </w:tc>
      </w:tr>
      <w:tr w:rsidR="008716B3" w:rsidRPr="00161E1F" w14:paraId="7073E778" w14:textId="77777777" w:rsidTr="00A775D7">
        <w:trPr>
          <w:trHeight w:val="699"/>
        </w:trPr>
        <w:tc>
          <w:tcPr>
            <w:tcW w:w="851" w:type="dxa"/>
          </w:tcPr>
          <w:p w14:paraId="0190D974" w14:textId="77777777" w:rsidR="008716B3" w:rsidRPr="00161E1F" w:rsidRDefault="008716B3" w:rsidP="00BD21BB">
            <w:pPr>
              <w:spacing w:after="80"/>
              <w:jc w:val="both"/>
              <w:rPr>
                <w:rFonts w:asciiTheme="minorHAnsi" w:hAnsiTheme="minorHAnsi" w:cstheme="minorHAnsi"/>
                <w:sz w:val="20"/>
                <w:szCs w:val="20"/>
              </w:rPr>
            </w:pPr>
            <w:r w:rsidRPr="00161E1F">
              <w:rPr>
                <w:rFonts w:asciiTheme="minorHAnsi" w:hAnsiTheme="minorHAnsi" w:cstheme="minorHAnsi"/>
                <w:sz w:val="20"/>
                <w:szCs w:val="20"/>
              </w:rPr>
              <w:t>3.3.</w:t>
            </w:r>
          </w:p>
        </w:tc>
        <w:tc>
          <w:tcPr>
            <w:tcW w:w="5278" w:type="dxa"/>
          </w:tcPr>
          <w:p w14:paraId="2CF2E406"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Ja pretendents ir piegādātāju apvienība.</w:t>
            </w:r>
          </w:p>
          <w:p w14:paraId="7D228C73" w14:textId="77777777" w:rsidR="008716B3" w:rsidRPr="00161E1F" w:rsidRDefault="008716B3" w:rsidP="0096752A">
            <w:p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Piegādātāju apvienība (turpmāk arī – pretendents). Pretendenta piedāvājumam jāpievieno visu piegādātāju </w:t>
            </w:r>
            <w:r w:rsidRPr="00161E1F">
              <w:rPr>
                <w:rFonts w:asciiTheme="minorHAnsi" w:hAnsiTheme="minorHAnsi" w:cstheme="minorHAnsi"/>
                <w:sz w:val="20"/>
                <w:szCs w:val="20"/>
              </w:rPr>
              <w:lastRenderedPageBreak/>
              <w:t>apvienības parakstīta vienošanās, kurā noteikts, ka katrs piegādātāju apvienības dalībnieks atsevišķi un visi kopā ir atbildīgi par līguma izpildi. Minētajā vienošanās ir jānorāda, ja piegādātāju apvienība kādu no apvienības dalībniekiem pilnvaro piegādātāju apvienības dalībnieku vārdā parakstīt piedāvājumu un citus ar iepirkumu saistītus dokumentus. Vienošanās dokumentā jānorāda piegādātāju apvienības katra dalībnieka veicamā līguma daļa (jānorāda konkrēta līguma daļa, ko paredzēts veikt katram dalībniekam) un apjomu % (procenti) no piedāvātās līgumcenas, kā arī jāapliecina, ja ar pretendentu, kas ir piegādātāju apvienība, tiks slēgts iepirkuma līgums, tas līdz iepirkuma līguma noslēgšanai pēc savas izvēles: izveidos pilnsabiedrību vai noslēgs sabiedrības līgumu (saskaņā a</w:t>
            </w:r>
            <w:r w:rsidR="0096752A" w:rsidRPr="00161E1F">
              <w:rPr>
                <w:rFonts w:asciiTheme="minorHAnsi" w:hAnsiTheme="minorHAnsi" w:cstheme="minorHAnsi"/>
                <w:sz w:val="20"/>
                <w:szCs w:val="20"/>
              </w:rPr>
              <w:t>r Civillikuma 2241. – 2280.pantu</w:t>
            </w:r>
            <w:r w:rsidRPr="00161E1F">
              <w:rPr>
                <w:rFonts w:asciiTheme="minorHAnsi" w:hAnsiTheme="minorHAnsi" w:cstheme="minorHAnsi"/>
                <w:sz w:val="20"/>
                <w:szCs w:val="20"/>
              </w:rPr>
              <w:t>).</w:t>
            </w:r>
          </w:p>
        </w:tc>
        <w:tc>
          <w:tcPr>
            <w:tcW w:w="3794" w:type="dxa"/>
          </w:tcPr>
          <w:p w14:paraId="31730E0E" w14:textId="77777777" w:rsidR="008716B3" w:rsidRPr="00161E1F" w:rsidRDefault="008716B3" w:rsidP="008716B3">
            <w:pPr>
              <w:spacing w:after="80"/>
              <w:jc w:val="both"/>
              <w:rPr>
                <w:rFonts w:asciiTheme="minorHAnsi" w:hAnsiTheme="minorHAnsi" w:cstheme="minorHAnsi"/>
                <w:sz w:val="20"/>
                <w:szCs w:val="20"/>
              </w:rPr>
            </w:pPr>
          </w:p>
          <w:p w14:paraId="25EEEB1B"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Piedāvājumā jāiesniedz visu piegādātāju apvienības dalībnieku parakstīta vienošanās.</w:t>
            </w:r>
          </w:p>
          <w:p w14:paraId="59BE313D" w14:textId="77777777" w:rsidR="008716B3" w:rsidRPr="00161E1F" w:rsidRDefault="008716B3" w:rsidP="008716B3">
            <w:pPr>
              <w:spacing w:after="80"/>
              <w:jc w:val="both"/>
              <w:rPr>
                <w:rFonts w:asciiTheme="minorHAnsi" w:hAnsiTheme="minorHAnsi" w:cstheme="minorHAnsi"/>
                <w:sz w:val="20"/>
                <w:szCs w:val="20"/>
              </w:rPr>
            </w:pPr>
          </w:p>
        </w:tc>
      </w:tr>
      <w:tr w:rsidR="00A775D7" w:rsidRPr="00161E1F" w14:paraId="4B260913" w14:textId="77777777" w:rsidTr="0056561F">
        <w:tc>
          <w:tcPr>
            <w:tcW w:w="851" w:type="dxa"/>
          </w:tcPr>
          <w:p w14:paraId="2983DF88" w14:textId="77777777" w:rsidR="00A775D7" w:rsidRPr="00161E1F" w:rsidRDefault="00A775D7"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lastRenderedPageBreak/>
              <w:t xml:space="preserve">3.4. </w:t>
            </w:r>
          </w:p>
        </w:tc>
        <w:tc>
          <w:tcPr>
            <w:tcW w:w="5278" w:type="dxa"/>
          </w:tcPr>
          <w:p w14:paraId="43231E7A" w14:textId="77777777" w:rsidR="00A775D7" w:rsidRPr="00161E1F" w:rsidRDefault="00A775D7" w:rsidP="00A775D7">
            <w:pPr>
              <w:spacing w:after="80"/>
              <w:jc w:val="both"/>
              <w:rPr>
                <w:rFonts w:asciiTheme="minorHAnsi" w:hAnsiTheme="minorHAnsi" w:cstheme="minorHAnsi"/>
                <w:sz w:val="20"/>
                <w:szCs w:val="20"/>
              </w:rPr>
            </w:pPr>
            <w:r w:rsidRPr="00161E1F">
              <w:rPr>
                <w:rFonts w:asciiTheme="minorHAnsi" w:hAnsiTheme="minorHAnsi" w:cstheme="minorHAnsi"/>
                <w:sz w:val="20"/>
                <w:szCs w:val="20"/>
              </w:rPr>
              <w:t>Apakšuzņēmēji un personas, uz kuras iespējām pretendents balstās:</w:t>
            </w:r>
          </w:p>
          <w:p w14:paraId="3554FF65" w14:textId="77777777" w:rsidR="00A775D7" w:rsidRPr="00161E1F" w:rsidRDefault="00A775D7" w:rsidP="00A775D7">
            <w:pPr>
              <w:spacing w:after="80"/>
              <w:jc w:val="both"/>
              <w:rPr>
                <w:rFonts w:asciiTheme="minorHAnsi" w:hAnsiTheme="minorHAnsi" w:cstheme="minorHAnsi"/>
                <w:sz w:val="20"/>
                <w:szCs w:val="20"/>
              </w:rPr>
            </w:pPr>
            <w:r w:rsidRPr="00161E1F">
              <w:rPr>
                <w:rFonts w:asciiTheme="minorHAnsi" w:hAnsiTheme="minorHAnsi" w:cstheme="minorHAnsi"/>
                <w:sz w:val="20"/>
                <w:szCs w:val="20"/>
              </w:rPr>
              <w:t>3.4.1. Pretendents drīkst nodot apakšuzņēmējam līguma daļas veikšanu. Pretendents savā piedāvājumā norāda apakšuzņēmējus, kura veicamā līguma vērtība ir 10% no kopējās iepirkuma līguma vērtības vai lielāka, un katram no tiem izpildei nododamo līguma daļu.</w:t>
            </w:r>
          </w:p>
          <w:p w14:paraId="18D68DB3" w14:textId="77777777" w:rsidR="00A775D7" w:rsidRPr="00161E1F" w:rsidRDefault="00A775D7" w:rsidP="00A775D7">
            <w:pPr>
              <w:spacing w:after="80"/>
              <w:jc w:val="both"/>
              <w:rPr>
                <w:rFonts w:asciiTheme="minorHAnsi" w:hAnsiTheme="minorHAnsi" w:cstheme="minorHAnsi"/>
                <w:sz w:val="20"/>
                <w:szCs w:val="20"/>
              </w:rPr>
            </w:pPr>
            <w:r w:rsidRPr="00161E1F">
              <w:rPr>
                <w:rFonts w:asciiTheme="minorHAnsi" w:hAnsiTheme="minorHAnsi" w:cstheme="minorHAnsi"/>
                <w:sz w:val="20"/>
                <w:szCs w:val="20"/>
              </w:rPr>
              <w:t>3.4.2.</w:t>
            </w:r>
            <w:r w:rsidRPr="00161E1F">
              <w:rPr>
                <w:rFonts w:asciiTheme="minorHAnsi" w:hAnsiTheme="minorHAnsi" w:cstheme="minorHAnsi"/>
                <w:sz w:val="20"/>
                <w:szCs w:val="20"/>
              </w:rPr>
              <w:tab/>
              <w:t>Pretendents drīkst balstīties uz citu personu iespējām, neatkarīgi no savstarpējo attiecību tiesiskā rakstura.</w:t>
            </w:r>
          </w:p>
        </w:tc>
        <w:tc>
          <w:tcPr>
            <w:tcW w:w="3794" w:type="dxa"/>
          </w:tcPr>
          <w:p w14:paraId="7A06D4DB" w14:textId="77777777" w:rsidR="00412C73" w:rsidRDefault="00A775D7" w:rsidP="00412C73">
            <w:p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Pretendents aizpilda un iesniedz Nolikuma 4.pielikumu</w:t>
            </w:r>
            <w:r w:rsidR="00412C73">
              <w:rPr>
                <w:rFonts w:asciiTheme="minorHAnsi" w:hAnsiTheme="minorHAnsi" w:cstheme="minorHAnsi"/>
                <w:sz w:val="20"/>
                <w:szCs w:val="20"/>
              </w:rPr>
              <w:t>.</w:t>
            </w:r>
          </w:p>
          <w:p w14:paraId="7320C4AD" w14:textId="77777777" w:rsidR="00A775D7" w:rsidRPr="00161E1F" w:rsidRDefault="00A775D7" w:rsidP="00412C73">
            <w:pPr>
              <w:spacing w:after="80"/>
              <w:jc w:val="both"/>
              <w:rPr>
                <w:rFonts w:asciiTheme="minorHAnsi" w:hAnsiTheme="minorHAnsi" w:cstheme="minorHAnsi"/>
                <w:sz w:val="20"/>
                <w:szCs w:val="20"/>
              </w:rPr>
            </w:pPr>
            <w:r w:rsidRPr="00161E1F">
              <w:rPr>
                <w:rFonts w:asciiTheme="minorHAnsi" w:hAnsiTheme="minorHAnsi" w:cstheme="minorHAnsi"/>
                <w:sz w:val="20"/>
                <w:szCs w:val="20"/>
              </w:rPr>
              <w:t>Ja pretendents balstās uz citu personu tehniskajām un profesionālajām spējām, tas pierāda pasūtītājam, ka pretendenta rīcībā būs nepieciešamie resursi, iesniedzot šīs personas un pretendenta parakstītu apliecinājumu vai vienošanos par nepieciešamo resursu nodošanu pretendenta rīcībā konkrētā līguma izpildei daļā, kuru izpildei attiecīgās personas spējas ir nepieciešamas.</w:t>
            </w:r>
          </w:p>
        </w:tc>
      </w:tr>
      <w:tr w:rsidR="008716B3" w:rsidRPr="00161E1F" w14:paraId="6C209F6F" w14:textId="77777777" w:rsidTr="0056561F">
        <w:tc>
          <w:tcPr>
            <w:tcW w:w="851" w:type="dxa"/>
          </w:tcPr>
          <w:p w14:paraId="0D36EADB"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3.4.</w:t>
            </w:r>
          </w:p>
        </w:tc>
        <w:tc>
          <w:tcPr>
            <w:tcW w:w="5278" w:type="dxa"/>
          </w:tcPr>
          <w:p w14:paraId="0EDC9BF1"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Piedāvājuma dokumentus paraksta persona, kura likumiski pārstāv pretendentu, vai ir pilnvarota pārstāvēt pretendentu šajā iepirkuma procedūrā.</w:t>
            </w:r>
          </w:p>
        </w:tc>
        <w:tc>
          <w:tcPr>
            <w:tcW w:w="3794" w:type="dxa"/>
          </w:tcPr>
          <w:p w14:paraId="405731DC" w14:textId="77777777" w:rsidR="008716B3" w:rsidRPr="00161E1F" w:rsidRDefault="008716B3" w:rsidP="008716B3">
            <w:pPr>
              <w:spacing w:after="80"/>
              <w:jc w:val="both"/>
              <w:rPr>
                <w:rFonts w:asciiTheme="minorHAnsi" w:hAnsiTheme="minorHAnsi" w:cstheme="minorHAnsi"/>
                <w:sz w:val="20"/>
                <w:szCs w:val="20"/>
              </w:rPr>
            </w:pPr>
            <w:r w:rsidRPr="00161E1F">
              <w:rPr>
                <w:rFonts w:asciiTheme="minorHAnsi" w:hAnsiTheme="minorHAnsi" w:cstheme="minorHAnsi"/>
                <w:sz w:val="20"/>
                <w:szCs w:val="20"/>
              </w:rPr>
              <w:t>Pilnvara par pretendenta pārstāvības tiesību piešķiršanu, ja piedāvājumu paraksta pretendenta pilnvarota persona.</w:t>
            </w:r>
          </w:p>
        </w:tc>
      </w:tr>
      <w:tr w:rsidR="00812D41" w:rsidRPr="00161E1F" w14:paraId="669A8DA2" w14:textId="77777777" w:rsidTr="0056561F">
        <w:tc>
          <w:tcPr>
            <w:tcW w:w="851" w:type="dxa"/>
          </w:tcPr>
          <w:p w14:paraId="3A914F59" w14:textId="77777777" w:rsidR="00180FAE" w:rsidRPr="00161E1F" w:rsidRDefault="00E54E61" w:rsidP="00BD21BB">
            <w:pPr>
              <w:spacing w:after="80"/>
              <w:jc w:val="both"/>
              <w:rPr>
                <w:rFonts w:asciiTheme="minorHAnsi" w:hAnsiTheme="minorHAnsi" w:cstheme="minorHAnsi"/>
                <w:sz w:val="20"/>
                <w:szCs w:val="20"/>
              </w:rPr>
            </w:pPr>
            <w:r w:rsidRPr="00161E1F">
              <w:rPr>
                <w:rFonts w:asciiTheme="minorHAnsi" w:hAnsiTheme="minorHAnsi" w:cstheme="minorHAnsi"/>
                <w:sz w:val="20"/>
                <w:szCs w:val="20"/>
              </w:rPr>
              <w:t>3</w:t>
            </w:r>
            <w:r w:rsidR="00A775D7" w:rsidRPr="00161E1F">
              <w:rPr>
                <w:rFonts w:asciiTheme="minorHAnsi" w:hAnsiTheme="minorHAnsi" w:cstheme="minorHAnsi"/>
                <w:sz w:val="20"/>
                <w:szCs w:val="20"/>
              </w:rPr>
              <w:t>.5</w:t>
            </w:r>
            <w:r w:rsidRPr="00161E1F">
              <w:rPr>
                <w:rFonts w:asciiTheme="minorHAnsi" w:hAnsiTheme="minorHAnsi" w:cstheme="minorHAnsi"/>
                <w:sz w:val="20"/>
                <w:szCs w:val="20"/>
              </w:rPr>
              <w:t>.</w:t>
            </w:r>
          </w:p>
        </w:tc>
        <w:tc>
          <w:tcPr>
            <w:tcW w:w="5278" w:type="dxa"/>
          </w:tcPr>
          <w:p w14:paraId="739DE411" w14:textId="4D7FB11D" w:rsidR="00180FAE" w:rsidRPr="00161E1F" w:rsidRDefault="00D712CB" w:rsidP="00261C56">
            <w:pPr>
              <w:spacing w:after="80"/>
              <w:jc w:val="both"/>
              <w:rPr>
                <w:rFonts w:asciiTheme="minorHAnsi" w:hAnsiTheme="minorHAnsi" w:cstheme="minorHAnsi"/>
                <w:sz w:val="20"/>
                <w:szCs w:val="20"/>
              </w:rPr>
            </w:pPr>
            <w:r w:rsidRPr="00D712CB">
              <w:rPr>
                <w:rFonts w:asciiTheme="minorHAnsi" w:hAnsiTheme="minorHAnsi" w:cstheme="minorHAnsi"/>
                <w:sz w:val="20"/>
                <w:szCs w:val="20"/>
              </w:rPr>
              <w:t>Pretendentam iepriekšējo 3 (trīs) gadu laikā (201</w:t>
            </w:r>
            <w:r w:rsidR="00EA6968">
              <w:rPr>
                <w:rFonts w:asciiTheme="minorHAnsi" w:hAnsiTheme="minorHAnsi" w:cstheme="minorHAnsi"/>
                <w:sz w:val="20"/>
                <w:szCs w:val="20"/>
              </w:rPr>
              <w:t>8</w:t>
            </w:r>
            <w:r w:rsidRPr="00D712CB">
              <w:rPr>
                <w:rFonts w:asciiTheme="minorHAnsi" w:hAnsiTheme="minorHAnsi" w:cstheme="minorHAnsi"/>
                <w:sz w:val="20"/>
                <w:szCs w:val="20"/>
              </w:rPr>
              <w:t>., 201</w:t>
            </w:r>
            <w:r w:rsidR="00EA6968">
              <w:rPr>
                <w:rFonts w:asciiTheme="minorHAnsi" w:hAnsiTheme="minorHAnsi" w:cstheme="minorHAnsi"/>
                <w:sz w:val="20"/>
                <w:szCs w:val="20"/>
              </w:rPr>
              <w:t>9</w:t>
            </w:r>
            <w:r w:rsidRPr="00D712CB">
              <w:rPr>
                <w:rFonts w:asciiTheme="minorHAnsi" w:hAnsiTheme="minorHAnsi" w:cstheme="minorHAnsi"/>
                <w:sz w:val="20"/>
                <w:szCs w:val="20"/>
              </w:rPr>
              <w:t>., 20</w:t>
            </w:r>
            <w:r w:rsidR="00EA6968">
              <w:rPr>
                <w:rFonts w:asciiTheme="minorHAnsi" w:hAnsiTheme="minorHAnsi" w:cstheme="minorHAnsi"/>
                <w:sz w:val="20"/>
                <w:szCs w:val="20"/>
              </w:rPr>
              <w:t>20</w:t>
            </w:r>
            <w:r w:rsidRPr="00D712CB">
              <w:rPr>
                <w:rFonts w:asciiTheme="minorHAnsi" w:hAnsiTheme="minorHAnsi" w:cstheme="minorHAnsi"/>
                <w:sz w:val="20"/>
                <w:szCs w:val="20"/>
              </w:rPr>
              <w:t>. un 20</w:t>
            </w:r>
            <w:r w:rsidR="00EA6968">
              <w:rPr>
                <w:rFonts w:asciiTheme="minorHAnsi" w:hAnsiTheme="minorHAnsi" w:cstheme="minorHAnsi"/>
                <w:sz w:val="20"/>
                <w:szCs w:val="20"/>
              </w:rPr>
              <w:t>21</w:t>
            </w:r>
            <w:r w:rsidRPr="00D712CB">
              <w:rPr>
                <w:rFonts w:asciiTheme="minorHAnsi" w:hAnsiTheme="minorHAnsi" w:cstheme="minorHAnsi"/>
                <w:sz w:val="20"/>
                <w:szCs w:val="20"/>
              </w:rPr>
              <w:t>. gads līdz piedāvājumu iesniegšanas dienai) ir pieredze  elektroenerģijas tirdzniecībā un ir noslēgti</w:t>
            </w:r>
            <w:r w:rsidR="00EA6968">
              <w:rPr>
                <w:rFonts w:asciiTheme="minorHAnsi" w:hAnsiTheme="minorHAnsi" w:cstheme="minorHAnsi"/>
                <w:sz w:val="20"/>
                <w:szCs w:val="20"/>
              </w:rPr>
              <w:t xml:space="preserve"> </w:t>
            </w:r>
            <w:r w:rsidR="00EA6968" w:rsidRPr="00D712CB">
              <w:rPr>
                <w:rFonts w:asciiTheme="minorHAnsi" w:hAnsiTheme="minorHAnsi" w:cstheme="minorHAnsi"/>
                <w:sz w:val="20"/>
                <w:szCs w:val="20"/>
              </w:rPr>
              <w:t>elektroenerģijas tirdzniecības</w:t>
            </w:r>
            <w:r w:rsidR="00EA6968">
              <w:rPr>
                <w:rFonts w:asciiTheme="minorHAnsi" w:hAnsiTheme="minorHAnsi" w:cstheme="minorHAnsi"/>
                <w:sz w:val="20"/>
                <w:szCs w:val="20"/>
              </w:rPr>
              <w:t xml:space="preserve"> līgumi ar</w:t>
            </w:r>
            <w:r w:rsidRPr="00D712CB">
              <w:rPr>
                <w:rFonts w:asciiTheme="minorHAnsi" w:hAnsiTheme="minorHAnsi" w:cstheme="minorHAnsi"/>
                <w:sz w:val="20"/>
                <w:szCs w:val="20"/>
              </w:rPr>
              <w:t xml:space="preserve"> vismaz 2 (divi</w:t>
            </w:r>
            <w:r w:rsidR="00EA6968">
              <w:rPr>
                <w:rFonts w:asciiTheme="minorHAnsi" w:hAnsiTheme="minorHAnsi" w:cstheme="minorHAnsi"/>
                <w:sz w:val="20"/>
                <w:szCs w:val="20"/>
              </w:rPr>
              <w:t>em</w:t>
            </w:r>
            <w:r w:rsidRPr="00D712CB">
              <w:rPr>
                <w:rFonts w:asciiTheme="minorHAnsi" w:hAnsiTheme="minorHAnsi" w:cstheme="minorHAnsi"/>
                <w:sz w:val="20"/>
                <w:szCs w:val="20"/>
              </w:rPr>
              <w:t xml:space="preserve">) </w:t>
            </w:r>
            <w:r w:rsidR="00EA6968">
              <w:rPr>
                <w:rFonts w:asciiTheme="minorHAnsi" w:hAnsiTheme="minorHAnsi" w:cstheme="minorHAnsi"/>
                <w:sz w:val="20"/>
                <w:szCs w:val="20"/>
              </w:rPr>
              <w:t>klientiem</w:t>
            </w:r>
            <w:r w:rsidRPr="00D712CB">
              <w:rPr>
                <w:rFonts w:asciiTheme="minorHAnsi" w:hAnsiTheme="minorHAnsi" w:cstheme="minorHAnsi"/>
                <w:sz w:val="20"/>
                <w:szCs w:val="20"/>
              </w:rPr>
              <w:t xml:space="preserve">, kur katrā līgumā pārdotās kopējais elektroenerģijas apjoms vidēji gadā nav mazāks par </w:t>
            </w:r>
            <w:r w:rsidR="00FF49FD">
              <w:rPr>
                <w:rFonts w:asciiTheme="minorHAnsi" w:hAnsiTheme="minorHAnsi" w:cstheme="minorHAnsi"/>
                <w:sz w:val="20"/>
                <w:szCs w:val="20"/>
              </w:rPr>
              <w:t>9</w:t>
            </w:r>
            <w:r>
              <w:rPr>
                <w:rFonts w:asciiTheme="minorHAnsi" w:hAnsiTheme="minorHAnsi" w:cstheme="minorHAnsi"/>
                <w:sz w:val="20"/>
                <w:szCs w:val="20"/>
              </w:rPr>
              <w:t>50 000</w:t>
            </w:r>
            <w:r w:rsidRPr="00D712CB">
              <w:rPr>
                <w:rFonts w:asciiTheme="minorHAnsi" w:hAnsiTheme="minorHAnsi" w:cstheme="minorHAnsi"/>
                <w:sz w:val="20"/>
                <w:szCs w:val="20"/>
              </w:rPr>
              <w:t xml:space="preserve"> </w:t>
            </w:r>
            <w:r>
              <w:rPr>
                <w:rFonts w:asciiTheme="minorHAnsi" w:hAnsiTheme="minorHAnsi" w:cstheme="minorHAnsi"/>
                <w:sz w:val="20"/>
                <w:szCs w:val="20"/>
              </w:rPr>
              <w:t>k</w:t>
            </w:r>
            <w:r w:rsidRPr="00D712CB">
              <w:rPr>
                <w:rFonts w:asciiTheme="minorHAnsi" w:hAnsiTheme="minorHAnsi" w:cstheme="minorHAnsi"/>
                <w:sz w:val="20"/>
                <w:szCs w:val="20"/>
              </w:rPr>
              <w:t>Wh.</w:t>
            </w:r>
          </w:p>
        </w:tc>
        <w:tc>
          <w:tcPr>
            <w:tcW w:w="3794" w:type="dxa"/>
          </w:tcPr>
          <w:p w14:paraId="0B435F1C" w14:textId="77777777" w:rsidR="00D712CB" w:rsidRPr="00D712CB" w:rsidRDefault="00D712CB" w:rsidP="00D712CB">
            <w:pPr>
              <w:spacing w:after="80"/>
              <w:jc w:val="both"/>
              <w:rPr>
                <w:rFonts w:asciiTheme="minorHAnsi" w:hAnsiTheme="minorHAnsi" w:cstheme="minorHAnsi"/>
                <w:sz w:val="20"/>
                <w:szCs w:val="20"/>
              </w:rPr>
            </w:pPr>
            <w:r w:rsidRPr="00D712CB">
              <w:rPr>
                <w:rFonts w:asciiTheme="minorHAnsi" w:hAnsiTheme="minorHAnsi" w:cstheme="minorHAnsi"/>
                <w:sz w:val="20"/>
                <w:szCs w:val="20"/>
              </w:rPr>
              <w:t xml:space="preserve">Pretendenta pieredzes apliecinājums atbilstoši </w:t>
            </w:r>
            <w:r>
              <w:rPr>
                <w:rFonts w:asciiTheme="minorHAnsi" w:hAnsiTheme="minorHAnsi" w:cstheme="minorHAnsi"/>
                <w:sz w:val="20"/>
                <w:szCs w:val="20"/>
              </w:rPr>
              <w:t>N</w:t>
            </w:r>
            <w:r w:rsidRPr="00D712CB">
              <w:rPr>
                <w:rFonts w:asciiTheme="minorHAnsi" w:hAnsiTheme="minorHAnsi" w:cstheme="minorHAnsi"/>
                <w:sz w:val="20"/>
                <w:szCs w:val="20"/>
              </w:rPr>
              <w:t xml:space="preserve">olikuma </w:t>
            </w:r>
            <w:r w:rsidR="00A77299">
              <w:rPr>
                <w:rFonts w:asciiTheme="minorHAnsi" w:hAnsiTheme="minorHAnsi" w:cstheme="minorHAnsi"/>
                <w:sz w:val="20"/>
                <w:szCs w:val="20"/>
              </w:rPr>
              <w:t>6</w:t>
            </w:r>
            <w:r w:rsidRPr="00D712CB">
              <w:rPr>
                <w:rFonts w:asciiTheme="minorHAnsi" w:hAnsiTheme="minorHAnsi" w:cstheme="minorHAnsi"/>
                <w:sz w:val="20"/>
                <w:szCs w:val="20"/>
              </w:rPr>
              <w:t xml:space="preserve">. pielikumā norādītajai formai tādā apjomā, lai iepirkuma komisija bez papildu informācijas pieprasīšanas varētu pārliecināties, ka Pretendenta pieredze atbilst </w:t>
            </w:r>
            <w:r>
              <w:rPr>
                <w:rFonts w:asciiTheme="minorHAnsi" w:hAnsiTheme="minorHAnsi" w:cstheme="minorHAnsi"/>
                <w:sz w:val="20"/>
                <w:szCs w:val="20"/>
              </w:rPr>
              <w:t>N</w:t>
            </w:r>
            <w:r w:rsidRPr="00D712CB">
              <w:rPr>
                <w:rFonts w:asciiTheme="minorHAnsi" w:hAnsiTheme="minorHAnsi" w:cstheme="minorHAnsi"/>
                <w:sz w:val="20"/>
                <w:szCs w:val="20"/>
              </w:rPr>
              <w:t>olikum</w:t>
            </w:r>
            <w:r>
              <w:rPr>
                <w:rFonts w:asciiTheme="minorHAnsi" w:hAnsiTheme="minorHAnsi" w:cstheme="minorHAnsi"/>
                <w:sz w:val="20"/>
                <w:szCs w:val="20"/>
              </w:rPr>
              <w:t>a</w:t>
            </w:r>
            <w:r w:rsidRPr="00D712CB">
              <w:rPr>
                <w:rFonts w:asciiTheme="minorHAnsi" w:hAnsiTheme="minorHAnsi" w:cstheme="minorHAnsi"/>
                <w:sz w:val="20"/>
                <w:szCs w:val="20"/>
              </w:rPr>
              <w:t xml:space="preserve"> 3.</w:t>
            </w:r>
            <w:r>
              <w:rPr>
                <w:rFonts w:asciiTheme="minorHAnsi" w:hAnsiTheme="minorHAnsi" w:cstheme="minorHAnsi"/>
                <w:sz w:val="20"/>
                <w:szCs w:val="20"/>
              </w:rPr>
              <w:t>5.</w:t>
            </w:r>
            <w:r w:rsidRPr="00D712CB">
              <w:rPr>
                <w:rFonts w:asciiTheme="minorHAnsi" w:hAnsiTheme="minorHAnsi" w:cstheme="minorHAnsi"/>
                <w:sz w:val="20"/>
                <w:szCs w:val="20"/>
              </w:rPr>
              <w:t>punktā izvirzītajām prasībām.</w:t>
            </w:r>
          </w:p>
          <w:p w14:paraId="32A45D42" w14:textId="2A11AA6E" w:rsidR="00180FAE" w:rsidRPr="00161E1F" w:rsidRDefault="00D712CB" w:rsidP="00D712CB">
            <w:pPr>
              <w:spacing w:after="80"/>
              <w:jc w:val="both"/>
              <w:rPr>
                <w:rFonts w:asciiTheme="minorHAnsi" w:hAnsiTheme="minorHAnsi" w:cstheme="minorHAnsi"/>
                <w:sz w:val="20"/>
                <w:szCs w:val="20"/>
              </w:rPr>
            </w:pPr>
            <w:r w:rsidRPr="00D712CB">
              <w:rPr>
                <w:rFonts w:asciiTheme="minorHAnsi" w:hAnsiTheme="minorHAnsi" w:cstheme="minorHAnsi"/>
                <w:sz w:val="20"/>
                <w:szCs w:val="20"/>
              </w:rPr>
              <w:t xml:space="preserve">Pasūtītāju (pakalpojuma gala saņēmēja) atsauksmes, kurās apliecināts sniegto pakalpojumu apjoms (vismaz </w:t>
            </w:r>
            <w:r w:rsidR="00FF49FD">
              <w:rPr>
                <w:rFonts w:asciiTheme="minorHAnsi" w:hAnsiTheme="minorHAnsi" w:cstheme="minorHAnsi"/>
                <w:sz w:val="20"/>
                <w:szCs w:val="20"/>
              </w:rPr>
              <w:t>9</w:t>
            </w:r>
            <w:r>
              <w:rPr>
                <w:rFonts w:asciiTheme="minorHAnsi" w:hAnsiTheme="minorHAnsi" w:cstheme="minorHAnsi"/>
                <w:sz w:val="20"/>
                <w:szCs w:val="20"/>
              </w:rPr>
              <w:t>50 000</w:t>
            </w:r>
            <w:r w:rsidRPr="00D712CB">
              <w:rPr>
                <w:rFonts w:asciiTheme="minorHAnsi" w:hAnsiTheme="minorHAnsi" w:cstheme="minorHAnsi"/>
                <w:sz w:val="20"/>
                <w:szCs w:val="20"/>
              </w:rPr>
              <w:t xml:space="preserve"> </w:t>
            </w:r>
            <w:r>
              <w:rPr>
                <w:rFonts w:asciiTheme="minorHAnsi" w:hAnsiTheme="minorHAnsi" w:cstheme="minorHAnsi"/>
                <w:sz w:val="20"/>
                <w:szCs w:val="20"/>
              </w:rPr>
              <w:t>k</w:t>
            </w:r>
            <w:r w:rsidRPr="00D712CB">
              <w:rPr>
                <w:rFonts w:asciiTheme="minorHAnsi" w:hAnsiTheme="minorHAnsi" w:cstheme="minorHAnsi"/>
                <w:sz w:val="20"/>
                <w:szCs w:val="20"/>
              </w:rPr>
              <w:t>Wh katrā līgumā).</w:t>
            </w:r>
          </w:p>
        </w:tc>
      </w:tr>
      <w:tr w:rsidR="00194573" w:rsidRPr="00161E1F" w14:paraId="468704E8" w14:textId="77777777" w:rsidTr="0056561F">
        <w:tc>
          <w:tcPr>
            <w:tcW w:w="851" w:type="dxa"/>
          </w:tcPr>
          <w:p w14:paraId="523865D4" w14:textId="77777777" w:rsidR="00194573" w:rsidRPr="00161E1F" w:rsidRDefault="00A775D7" w:rsidP="00E8461E">
            <w:pPr>
              <w:spacing w:after="80"/>
              <w:jc w:val="both"/>
              <w:rPr>
                <w:rFonts w:asciiTheme="minorHAnsi" w:hAnsiTheme="minorHAnsi" w:cstheme="minorHAnsi"/>
                <w:sz w:val="20"/>
                <w:szCs w:val="20"/>
              </w:rPr>
            </w:pPr>
            <w:r w:rsidRPr="00161E1F">
              <w:rPr>
                <w:rFonts w:asciiTheme="minorHAnsi" w:hAnsiTheme="minorHAnsi" w:cstheme="minorHAnsi"/>
                <w:sz w:val="20"/>
                <w:szCs w:val="20"/>
              </w:rPr>
              <w:t>3.</w:t>
            </w:r>
            <w:r w:rsidR="00A16F8C">
              <w:rPr>
                <w:rFonts w:asciiTheme="minorHAnsi" w:hAnsiTheme="minorHAnsi" w:cstheme="minorHAnsi"/>
                <w:sz w:val="20"/>
                <w:szCs w:val="20"/>
              </w:rPr>
              <w:t>6</w:t>
            </w:r>
            <w:r w:rsidR="00194573" w:rsidRPr="00161E1F">
              <w:rPr>
                <w:rFonts w:asciiTheme="minorHAnsi" w:hAnsiTheme="minorHAnsi" w:cstheme="minorHAnsi"/>
                <w:sz w:val="20"/>
                <w:szCs w:val="20"/>
              </w:rPr>
              <w:t>.</w:t>
            </w:r>
          </w:p>
        </w:tc>
        <w:tc>
          <w:tcPr>
            <w:tcW w:w="5278" w:type="dxa"/>
          </w:tcPr>
          <w:p w14:paraId="58A75805" w14:textId="77777777" w:rsidR="00194573" w:rsidRPr="00161E1F" w:rsidRDefault="00A16F8C" w:rsidP="00194573">
            <w:pPr>
              <w:spacing w:after="80"/>
              <w:jc w:val="both"/>
              <w:rPr>
                <w:rFonts w:asciiTheme="minorHAnsi" w:hAnsiTheme="minorHAnsi" w:cstheme="minorHAnsi"/>
                <w:sz w:val="20"/>
                <w:szCs w:val="20"/>
              </w:rPr>
            </w:pPr>
            <w:r w:rsidRPr="00A16F8C">
              <w:rPr>
                <w:rFonts w:asciiTheme="minorHAnsi" w:hAnsiTheme="minorHAnsi" w:cstheme="minorHAnsi"/>
                <w:sz w:val="20"/>
                <w:szCs w:val="20"/>
              </w:rPr>
              <w:t>Pretendentam ir noslēgts spēkā esošs līgums ar elektroenerģijas sadales sistēmas operatoru AS “Sadales tīkls”, kura tīklam ir pieslēgtas Pasūtītāja elektroietaises vai Pretendents ir vienojies minēto sadales sistēmas operatoru par līguma par sistēmas pakalpojumiem slēgšanu, kura darbības periods nebūtu īsāks kā atklātā konkursa iepirkuma līguma paredzamais darbības termiņš.</w:t>
            </w:r>
          </w:p>
        </w:tc>
        <w:tc>
          <w:tcPr>
            <w:tcW w:w="3794" w:type="dxa"/>
          </w:tcPr>
          <w:p w14:paraId="26E8A823" w14:textId="77777777" w:rsidR="00194573" w:rsidRPr="00161E1F" w:rsidRDefault="00A16F8C" w:rsidP="00194573">
            <w:pPr>
              <w:spacing w:after="80"/>
              <w:jc w:val="both"/>
              <w:rPr>
                <w:rFonts w:asciiTheme="minorHAnsi" w:hAnsiTheme="minorHAnsi" w:cstheme="minorHAnsi"/>
                <w:sz w:val="20"/>
                <w:szCs w:val="20"/>
              </w:rPr>
            </w:pPr>
            <w:r w:rsidRPr="00A16F8C">
              <w:rPr>
                <w:rFonts w:asciiTheme="minorHAnsi" w:hAnsiTheme="minorHAnsi" w:cstheme="minorHAnsi"/>
                <w:sz w:val="20"/>
                <w:szCs w:val="20"/>
              </w:rPr>
              <w:t>Pretendenta apliecinājums, ka Pretendentam ir noslēgts līgums vai gadījumā, ja Pretendentam tiks piešķirtas tiesības slēgt iepirkuma līgumu, tiks noslēgts līgums ar elektroenerģijas sistēmas operatoru par elektroenerģijas sadales sistēmas lietošanu.</w:t>
            </w:r>
          </w:p>
        </w:tc>
      </w:tr>
      <w:tr w:rsidR="00812D41" w:rsidRPr="00161E1F" w14:paraId="2DA89578" w14:textId="77777777" w:rsidTr="0056561F">
        <w:tc>
          <w:tcPr>
            <w:tcW w:w="851" w:type="dxa"/>
          </w:tcPr>
          <w:p w14:paraId="44D408FB" w14:textId="77777777" w:rsidR="00180FAE" w:rsidRPr="00161E1F" w:rsidRDefault="00194573" w:rsidP="00E8461E">
            <w:pPr>
              <w:spacing w:after="80"/>
              <w:jc w:val="both"/>
              <w:rPr>
                <w:rFonts w:asciiTheme="minorHAnsi" w:hAnsiTheme="minorHAnsi" w:cstheme="minorHAnsi"/>
                <w:sz w:val="20"/>
                <w:szCs w:val="20"/>
              </w:rPr>
            </w:pPr>
            <w:r w:rsidRPr="00161E1F">
              <w:rPr>
                <w:rFonts w:asciiTheme="minorHAnsi" w:hAnsiTheme="minorHAnsi" w:cstheme="minorHAnsi"/>
                <w:sz w:val="20"/>
                <w:szCs w:val="20"/>
              </w:rPr>
              <w:t>3.7</w:t>
            </w:r>
            <w:r w:rsidR="00E54E61" w:rsidRPr="00161E1F">
              <w:rPr>
                <w:rFonts w:asciiTheme="minorHAnsi" w:hAnsiTheme="minorHAnsi" w:cstheme="minorHAnsi"/>
                <w:sz w:val="20"/>
                <w:szCs w:val="20"/>
              </w:rPr>
              <w:t>.</w:t>
            </w:r>
          </w:p>
        </w:tc>
        <w:tc>
          <w:tcPr>
            <w:tcW w:w="5278" w:type="dxa"/>
          </w:tcPr>
          <w:p w14:paraId="156950B7" w14:textId="77777777" w:rsidR="00353850" w:rsidRPr="00161E1F" w:rsidRDefault="00A16F8C" w:rsidP="005212CA">
            <w:pPr>
              <w:spacing w:after="80"/>
              <w:jc w:val="both"/>
              <w:rPr>
                <w:rFonts w:asciiTheme="minorHAnsi" w:hAnsiTheme="minorHAnsi" w:cstheme="minorHAnsi"/>
                <w:sz w:val="20"/>
                <w:szCs w:val="20"/>
              </w:rPr>
            </w:pPr>
            <w:r>
              <w:rPr>
                <w:rFonts w:asciiTheme="minorHAnsi" w:hAnsiTheme="minorHAnsi" w:cstheme="minorHAnsi"/>
                <w:sz w:val="20"/>
                <w:szCs w:val="20"/>
              </w:rPr>
              <w:t>U</w:t>
            </w:r>
            <w:r w:rsidR="00A93386" w:rsidRPr="00161E1F">
              <w:rPr>
                <w:rFonts w:asciiTheme="minorHAnsi" w:hAnsiTheme="minorHAnsi" w:cstheme="minorHAnsi"/>
                <w:sz w:val="20"/>
                <w:szCs w:val="20"/>
              </w:rPr>
              <w:t xml:space="preserve">z </w:t>
            </w:r>
            <w:r>
              <w:rPr>
                <w:rFonts w:asciiTheme="minorHAnsi" w:hAnsiTheme="minorHAnsi" w:cstheme="minorHAnsi"/>
                <w:sz w:val="20"/>
                <w:szCs w:val="20"/>
              </w:rPr>
              <w:t>P</w:t>
            </w:r>
            <w:r w:rsidR="00A93386" w:rsidRPr="00161E1F">
              <w:rPr>
                <w:rFonts w:asciiTheme="minorHAnsi" w:hAnsiTheme="minorHAnsi" w:cstheme="minorHAnsi"/>
                <w:sz w:val="20"/>
                <w:szCs w:val="20"/>
              </w:rPr>
              <w:t>retendentu</w:t>
            </w:r>
            <w:r w:rsidR="005212CA">
              <w:t xml:space="preserve"> </w:t>
            </w:r>
            <w:r w:rsidR="005212CA" w:rsidRPr="005212CA">
              <w:rPr>
                <w:rFonts w:asciiTheme="minorHAnsi" w:hAnsiTheme="minorHAnsi" w:cstheme="minorHAnsi"/>
                <w:sz w:val="20"/>
                <w:szCs w:val="20"/>
              </w:rPr>
              <w:t>un personu, uz kuras</w:t>
            </w:r>
            <w:r w:rsidR="005212CA">
              <w:rPr>
                <w:rFonts w:asciiTheme="minorHAnsi" w:hAnsiTheme="minorHAnsi" w:cstheme="minorHAnsi"/>
                <w:sz w:val="20"/>
                <w:szCs w:val="20"/>
              </w:rPr>
              <w:t xml:space="preserve"> </w:t>
            </w:r>
            <w:r w:rsidR="005212CA" w:rsidRPr="005212CA">
              <w:rPr>
                <w:rFonts w:asciiTheme="minorHAnsi" w:hAnsiTheme="minorHAnsi" w:cstheme="minorHAnsi"/>
                <w:sz w:val="20"/>
                <w:szCs w:val="20"/>
              </w:rPr>
              <w:t>iespējām Pretendents balstās</w:t>
            </w:r>
            <w:r w:rsidR="00A93386" w:rsidRPr="00161E1F">
              <w:rPr>
                <w:rFonts w:asciiTheme="minorHAnsi" w:hAnsiTheme="minorHAnsi" w:cstheme="minorHAnsi"/>
                <w:sz w:val="20"/>
                <w:szCs w:val="20"/>
              </w:rPr>
              <w:t xml:space="preserve"> </w:t>
            </w:r>
            <w:r w:rsidR="005949E6" w:rsidRPr="00161E1F">
              <w:rPr>
                <w:rFonts w:asciiTheme="minorHAnsi" w:hAnsiTheme="minorHAnsi" w:cstheme="minorHAnsi"/>
                <w:sz w:val="20"/>
                <w:szCs w:val="20"/>
              </w:rPr>
              <w:t>(tajā skaitā</w:t>
            </w:r>
            <w:r>
              <w:rPr>
                <w:rFonts w:asciiTheme="minorHAnsi" w:hAnsiTheme="minorHAnsi" w:cstheme="minorHAnsi"/>
                <w:sz w:val="20"/>
                <w:szCs w:val="20"/>
              </w:rPr>
              <w:t xml:space="preserve"> tā piesaistītajiem</w:t>
            </w:r>
            <w:r w:rsidR="005949E6" w:rsidRPr="00161E1F">
              <w:rPr>
                <w:rFonts w:asciiTheme="minorHAnsi" w:hAnsiTheme="minorHAnsi" w:cstheme="minorHAnsi"/>
                <w:sz w:val="20"/>
                <w:szCs w:val="20"/>
              </w:rPr>
              <w:t xml:space="preserve"> apakšuzņēmējiem) </w:t>
            </w:r>
            <w:r w:rsidR="00A93386" w:rsidRPr="00161E1F">
              <w:rPr>
                <w:rFonts w:asciiTheme="minorHAnsi" w:hAnsiTheme="minorHAnsi" w:cstheme="minorHAnsi"/>
                <w:sz w:val="20"/>
                <w:szCs w:val="20"/>
              </w:rPr>
              <w:t xml:space="preserve">neattiecas </w:t>
            </w:r>
            <w:r w:rsidR="007A310D" w:rsidRPr="00161E1F">
              <w:rPr>
                <w:rFonts w:asciiTheme="minorHAnsi" w:hAnsiTheme="minorHAnsi" w:cstheme="minorHAnsi"/>
                <w:sz w:val="20"/>
                <w:szCs w:val="20"/>
              </w:rPr>
              <w:t>Sabiedrisko pakalpojumu sniedzēju iepirkuma l</w:t>
            </w:r>
            <w:r w:rsidR="00A93386" w:rsidRPr="00161E1F">
              <w:rPr>
                <w:rFonts w:asciiTheme="minorHAnsi" w:hAnsiTheme="minorHAnsi" w:cstheme="minorHAnsi"/>
                <w:sz w:val="20"/>
                <w:szCs w:val="20"/>
              </w:rPr>
              <w:t xml:space="preserve">ikuma </w:t>
            </w:r>
            <w:r w:rsidR="00F21880" w:rsidRPr="00161E1F">
              <w:rPr>
                <w:rFonts w:asciiTheme="minorHAnsi" w:hAnsiTheme="minorHAnsi" w:cstheme="minorHAnsi"/>
                <w:sz w:val="20"/>
                <w:szCs w:val="20"/>
              </w:rPr>
              <w:t>48.</w:t>
            </w:r>
            <w:r w:rsidR="00DD2E12" w:rsidRPr="00161E1F">
              <w:rPr>
                <w:rFonts w:asciiTheme="minorHAnsi" w:hAnsiTheme="minorHAnsi" w:cstheme="minorHAnsi"/>
                <w:sz w:val="20"/>
                <w:szCs w:val="20"/>
              </w:rPr>
              <w:t xml:space="preserve"> </w:t>
            </w:r>
            <w:r w:rsidR="0096752A" w:rsidRPr="00161E1F">
              <w:rPr>
                <w:rFonts w:asciiTheme="minorHAnsi" w:hAnsiTheme="minorHAnsi" w:cstheme="minorHAnsi"/>
                <w:sz w:val="20"/>
                <w:szCs w:val="20"/>
              </w:rPr>
              <w:t>panta pirmās daļas 2),3)</w:t>
            </w:r>
            <w:r w:rsidR="00F21880" w:rsidRPr="00161E1F">
              <w:rPr>
                <w:rFonts w:asciiTheme="minorHAnsi" w:hAnsiTheme="minorHAnsi" w:cstheme="minorHAnsi"/>
                <w:sz w:val="20"/>
                <w:szCs w:val="20"/>
              </w:rPr>
              <w:t>,</w:t>
            </w:r>
            <w:r w:rsidR="005949E6" w:rsidRPr="00161E1F">
              <w:rPr>
                <w:rFonts w:asciiTheme="minorHAnsi" w:hAnsiTheme="minorHAnsi" w:cstheme="minorHAnsi"/>
                <w:sz w:val="20"/>
                <w:szCs w:val="20"/>
              </w:rPr>
              <w:t>6)</w:t>
            </w:r>
            <w:r w:rsidR="00F21880" w:rsidRPr="00161E1F">
              <w:rPr>
                <w:rFonts w:asciiTheme="minorHAnsi" w:hAnsiTheme="minorHAnsi" w:cstheme="minorHAnsi"/>
                <w:sz w:val="20"/>
                <w:szCs w:val="20"/>
              </w:rPr>
              <w:t xml:space="preserve"> apakšpunkt</w:t>
            </w:r>
            <w:r w:rsidR="005949E6" w:rsidRPr="00161E1F">
              <w:rPr>
                <w:rFonts w:asciiTheme="minorHAnsi" w:hAnsiTheme="minorHAnsi" w:cstheme="minorHAnsi"/>
                <w:sz w:val="20"/>
                <w:szCs w:val="20"/>
              </w:rPr>
              <w:t>os</w:t>
            </w:r>
            <w:r w:rsidR="00F21880" w:rsidRPr="00161E1F">
              <w:rPr>
                <w:rFonts w:asciiTheme="minorHAnsi" w:hAnsiTheme="minorHAnsi" w:cstheme="minorHAnsi"/>
                <w:sz w:val="20"/>
                <w:szCs w:val="20"/>
              </w:rPr>
              <w:t xml:space="preserve"> norādītie izslēgšanas </w:t>
            </w:r>
            <w:r w:rsidR="00DD2E12" w:rsidRPr="00161E1F">
              <w:rPr>
                <w:rFonts w:asciiTheme="minorHAnsi" w:hAnsiTheme="minorHAnsi" w:cstheme="minorHAnsi"/>
                <w:sz w:val="20"/>
                <w:szCs w:val="20"/>
              </w:rPr>
              <w:t>nosacījumi</w:t>
            </w:r>
            <w:r w:rsidR="00F21880" w:rsidRPr="00161E1F">
              <w:rPr>
                <w:rFonts w:asciiTheme="minorHAnsi" w:hAnsiTheme="minorHAnsi" w:cstheme="minorHAnsi"/>
                <w:sz w:val="20"/>
                <w:szCs w:val="20"/>
              </w:rPr>
              <w:t>.</w:t>
            </w:r>
          </w:p>
        </w:tc>
        <w:tc>
          <w:tcPr>
            <w:tcW w:w="3794" w:type="dxa"/>
          </w:tcPr>
          <w:p w14:paraId="044A338F" w14:textId="77777777" w:rsidR="00180FAE" w:rsidRPr="00161E1F" w:rsidRDefault="005949E6" w:rsidP="00930173">
            <w:pPr>
              <w:spacing w:after="80"/>
              <w:jc w:val="both"/>
              <w:rPr>
                <w:rFonts w:asciiTheme="minorHAnsi" w:hAnsiTheme="minorHAnsi" w:cstheme="minorHAnsi"/>
                <w:sz w:val="20"/>
                <w:szCs w:val="20"/>
              </w:rPr>
            </w:pPr>
            <w:r w:rsidRPr="00161E1F">
              <w:rPr>
                <w:rFonts w:asciiTheme="minorHAnsi" w:hAnsiTheme="minorHAnsi" w:cstheme="minorHAnsi"/>
                <w:sz w:val="20"/>
                <w:szCs w:val="20"/>
              </w:rPr>
              <w:t>Apliecinājums</w:t>
            </w:r>
            <w:r w:rsidR="00930173" w:rsidRPr="00161E1F">
              <w:rPr>
                <w:rFonts w:asciiTheme="minorHAnsi" w:hAnsiTheme="minorHAnsi" w:cstheme="minorHAnsi"/>
                <w:sz w:val="20"/>
                <w:szCs w:val="20"/>
              </w:rPr>
              <w:t>, ka uz</w:t>
            </w:r>
            <w:r w:rsidR="00A93386" w:rsidRPr="00161E1F">
              <w:rPr>
                <w:rFonts w:asciiTheme="minorHAnsi" w:hAnsiTheme="minorHAnsi" w:cstheme="minorHAnsi"/>
                <w:sz w:val="20"/>
                <w:szCs w:val="20"/>
              </w:rPr>
              <w:t xml:space="preserve"> to neattiecas </w:t>
            </w:r>
            <w:r w:rsidR="00FF365B" w:rsidRPr="00161E1F">
              <w:rPr>
                <w:rFonts w:asciiTheme="minorHAnsi" w:hAnsiTheme="minorHAnsi" w:cstheme="minorHAnsi"/>
                <w:sz w:val="20"/>
                <w:szCs w:val="20"/>
              </w:rPr>
              <w:t xml:space="preserve">Sabiedrisko pakalpojumu sniedzēju iepirkuma likuma </w:t>
            </w:r>
            <w:r w:rsidR="0096752A" w:rsidRPr="00161E1F">
              <w:rPr>
                <w:rFonts w:asciiTheme="minorHAnsi" w:hAnsiTheme="minorHAnsi" w:cstheme="minorHAnsi"/>
                <w:sz w:val="20"/>
                <w:szCs w:val="20"/>
              </w:rPr>
              <w:t>48. panta pirmās daļas 2),3)</w:t>
            </w:r>
            <w:r w:rsidR="00DD2E12" w:rsidRPr="00161E1F">
              <w:rPr>
                <w:rFonts w:asciiTheme="minorHAnsi" w:hAnsiTheme="minorHAnsi" w:cstheme="minorHAnsi"/>
                <w:sz w:val="20"/>
                <w:szCs w:val="20"/>
              </w:rPr>
              <w:t>,</w:t>
            </w:r>
            <w:r w:rsidRPr="00161E1F">
              <w:rPr>
                <w:rFonts w:asciiTheme="minorHAnsi" w:hAnsiTheme="minorHAnsi" w:cstheme="minorHAnsi"/>
                <w:sz w:val="20"/>
                <w:szCs w:val="20"/>
              </w:rPr>
              <w:t>6) apakšpunktos</w:t>
            </w:r>
            <w:r w:rsidR="00DD2E12" w:rsidRPr="00161E1F">
              <w:rPr>
                <w:rFonts w:asciiTheme="minorHAnsi" w:hAnsiTheme="minorHAnsi" w:cstheme="minorHAnsi"/>
                <w:sz w:val="20"/>
                <w:szCs w:val="20"/>
              </w:rPr>
              <w:t xml:space="preserve"> norādītie izslēgšanas nosacījumi.</w:t>
            </w:r>
          </w:p>
        </w:tc>
      </w:tr>
    </w:tbl>
    <w:p w14:paraId="377AEFFD" w14:textId="77777777" w:rsidR="00180FAE" w:rsidRPr="00161E1F" w:rsidRDefault="00180FAE" w:rsidP="00180FAE">
      <w:pPr>
        <w:spacing w:after="80"/>
        <w:ind w:left="360"/>
        <w:jc w:val="both"/>
        <w:rPr>
          <w:rFonts w:asciiTheme="minorHAnsi" w:hAnsiTheme="minorHAnsi" w:cstheme="minorHAnsi"/>
          <w:b/>
          <w:sz w:val="8"/>
          <w:szCs w:val="8"/>
        </w:rPr>
      </w:pPr>
    </w:p>
    <w:p w14:paraId="02559D1F" w14:textId="77777777" w:rsidR="00194573" w:rsidRPr="00161E1F" w:rsidRDefault="00194573" w:rsidP="00194573">
      <w:pPr>
        <w:spacing w:after="80"/>
        <w:ind w:left="360"/>
        <w:jc w:val="both"/>
        <w:rPr>
          <w:rFonts w:asciiTheme="minorHAnsi" w:hAnsiTheme="minorHAnsi" w:cstheme="minorHAnsi"/>
          <w:b/>
        </w:rPr>
      </w:pPr>
    </w:p>
    <w:p w14:paraId="29796A6E" w14:textId="77777777" w:rsidR="00194573" w:rsidRPr="00161E1F" w:rsidRDefault="00194573" w:rsidP="00194573">
      <w:pPr>
        <w:spacing w:after="80"/>
        <w:ind w:left="360"/>
        <w:jc w:val="both"/>
        <w:rPr>
          <w:rFonts w:asciiTheme="minorHAnsi" w:hAnsiTheme="minorHAnsi" w:cstheme="minorHAnsi"/>
          <w:b/>
        </w:rPr>
      </w:pPr>
    </w:p>
    <w:p w14:paraId="31F4D255" w14:textId="77777777" w:rsidR="003331DB" w:rsidRPr="00161E1F" w:rsidRDefault="003331DB" w:rsidP="00194573">
      <w:pPr>
        <w:numPr>
          <w:ilvl w:val="0"/>
          <w:numId w:val="1"/>
        </w:numPr>
        <w:spacing w:after="80"/>
        <w:jc w:val="both"/>
        <w:rPr>
          <w:rFonts w:asciiTheme="minorHAnsi" w:hAnsiTheme="minorHAnsi" w:cstheme="minorHAnsi"/>
          <w:b/>
        </w:rPr>
      </w:pPr>
      <w:r w:rsidRPr="00161E1F">
        <w:rPr>
          <w:rFonts w:asciiTheme="minorHAnsi" w:hAnsiTheme="minorHAnsi" w:cstheme="minorHAnsi"/>
          <w:b/>
        </w:rPr>
        <w:lastRenderedPageBreak/>
        <w:t xml:space="preserve">FINANŠU </w:t>
      </w:r>
      <w:r w:rsidR="00982E66">
        <w:rPr>
          <w:rFonts w:asciiTheme="minorHAnsi" w:hAnsiTheme="minorHAnsi" w:cstheme="minorHAnsi"/>
          <w:b/>
        </w:rPr>
        <w:t xml:space="preserve">UN TEHNISKAIS </w:t>
      </w:r>
      <w:r w:rsidRPr="00161E1F">
        <w:rPr>
          <w:rFonts w:asciiTheme="minorHAnsi" w:hAnsiTheme="minorHAnsi" w:cstheme="minorHAnsi"/>
          <w:b/>
        </w:rPr>
        <w:t>PIEDĀVĀJUMS</w:t>
      </w:r>
    </w:p>
    <w:p w14:paraId="1835E597" w14:textId="77777777" w:rsidR="003331DB" w:rsidRPr="00161E1F" w:rsidRDefault="003331DB" w:rsidP="003331DB">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Finanšu piedāvājumu </w:t>
      </w:r>
      <w:r w:rsidR="00FF365B" w:rsidRPr="00161E1F">
        <w:rPr>
          <w:rFonts w:asciiTheme="minorHAnsi" w:hAnsiTheme="minorHAnsi" w:cstheme="minorHAnsi"/>
          <w:sz w:val="20"/>
          <w:szCs w:val="20"/>
        </w:rPr>
        <w:t>sagatavo saskaņā ar N</w:t>
      </w:r>
      <w:r w:rsidRPr="00161E1F">
        <w:rPr>
          <w:rFonts w:asciiTheme="minorHAnsi" w:hAnsiTheme="minorHAnsi" w:cstheme="minorHAnsi"/>
          <w:sz w:val="20"/>
          <w:szCs w:val="20"/>
        </w:rPr>
        <w:t>olikumam pievienoto finanšu piedāvājuma formu</w:t>
      </w:r>
      <w:r w:rsidR="00095E1B" w:rsidRPr="00161E1F">
        <w:rPr>
          <w:rFonts w:asciiTheme="minorHAnsi" w:hAnsiTheme="minorHAnsi" w:cstheme="minorHAnsi"/>
          <w:sz w:val="20"/>
          <w:szCs w:val="20"/>
        </w:rPr>
        <w:t xml:space="preserve"> (P</w:t>
      </w:r>
      <w:r w:rsidRPr="00161E1F">
        <w:rPr>
          <w:rFonts w:asciiTheme="minorHAnsi" w:hAnsiTheme="minorHAnsi" w:cstheme="minorHAnsi"/>
          <w:sz w:val="20"/>
          <w:szCs w:val="20"/>
        </w:rPr>
        <w:t>ielikums</w:t>
      </w:r>
      <w:r w:rsidR="00095E1B" w:rsidRPr="00161E1F">
        <w:rPr>
          <w:rFonts w:asciiTheme="minorHAnsi" w:hAnsiTheme="minorHAnsi" w:cstheme="minorHAnsi"/>
          <w:sz w:val="20"/>
          <w:szCs w:val="20"/>
        </w:rPr>
        <w:t xml:space="preserve"> Nr.2)</w:t>
      </w:r>
      <w:r w:rsidR="00BE14F9" w:rsidRPr="00161E1F">
        <w:rPr>
          <w:rFonts w:asciiTheme="minorHAnsi" w:hAnsiTheme="minorHAnsi" w:cstheme="minorHAnsi"/>
          <w:sz w:val="20"/>
          <w:szCs w:val="20"/>
        </w:rPr>
        <w:t xml:space="preserve"> un tehniskajām specifikācijām (Pielikums Nr.3).</w:t>
      </w:r>
    </w:p>
    <w:p w14:paraId="66B59C1B" w14:textId="77777777" w:rsidR="003331DB" w:rsidRDefault="003331DB" w:rsidP="003331DB">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Finanšu piedāvājumā norāda elektroenerģijas vienības cenu bez PVN, par kādu tiks veikta elektroenerģijas iegāde visā līguma darbības laikā. Līguma cenā ir jāiekļauj visas nodevas un nodokļi, kas Pasūtītājam būs jāmaksā</w:t>
      </w:r>
      <w:r w:rsidR="00FF365B" w:rsidRPr="00161E1F">
        <w:rPr>
          <w:rFonts w:asciiTheme="minorHAnsi" w:hAnsiTheme="minorHAnsi" w:cstheme="minorHAnsi"/>
          <w:sz w:val="20"/>
          <w:szCs w:val="20"/>
        </w:rPr>
        <w:t xml:space="preserve"> K</w:t>
      </w:r>
      <w:r w:rsidRPr="00161E1F">
        <w:rPr>
          <w:rFonts w:asciiTheme="minorHAnsi" w:hAnsiTheme="minorHAnsi" w:cstheme="minorHAnsi"/>
          <w:sz w:val="20"/>
          <w:szCs w:val="20"/>
        </w:rPr>
        <w:t xml:space="preserve">onkursa uzvarētājam saskaņā ar Pretendenta piedāvājumu. Līgumcena par elektroenerģiju Līguma darbības laikā netiks mainīta. </w:t>
      </w:r>
    </w:p>
    <w:p w14:paraId="6032B83C" w14:textId="77777777" w:rsidR="00982E66" w:rsidRPr="00161E1F" w:rsidRDefault="00982E66" w:rsidP="003331DB">
      <w:pPr>
        <w:numPr>
          <w:ilvl w:val="1"/>
          <w:numId w:val="1"/>
        </w:numPr>
        <w:spacing w:after="80"/>
        <w:jc w:val="both"/>
        <w:rPr>
          <w:rFonts w:asciiTheme="minorHAnsi" w:hAnsiTheme="minorHAnsi" w:cstheme="minorHAnsi"/>
          <w:sz w:val="20"/>
          <w:szCs w:val="20"/>
        </w:rPr>
      </w:pPr>
      <w:r>
        <w:rPr>
          <w:rFonts w:asciiTheme="minorHAnsi" w:hAnsiTheme="minorHAnsi" w:cstheme="minorHAnsi"/>
          <w:sz w:val="20"/>
          <w:szCs w:val="20"/>
        </w:rPr>
        <w:t>Tehnisko piedāvājumu sagatavo saskaņā ar Nolikumam pievienotajām tehniskajām specifikācijām (pielikums Nr.3). Prete</w:t>
      </w:r>
      <w:r w:rsidR="0088369A">
        <w:rPr>
          <w:rFonts w:asciiTheme="minorHAnsi" w:hAnsiTheme="minorHAnsi" w:cstheme="minorHAnsi"/>
          <w:sz w:val="20"/>
          <w:szCs w:val="20"/>
        </w:rPr>
        <w:t xml:space="preserve">ndents tehniskajā piedāvājumā iekļauj apliecinājumu, ka Pretendenta interneta vietnē iepirkuma līguma noslēgšanas gadījumā Pasūtītājam ar atsevišķu piekļuvu būs nodrošināta iespēja </w:t>
      </w:r>
      <w:r w:rsidR="0088369A" w:rsidRPr="0088369A">
        <w:rPr>
          <w:rFonts w:asciiTheme="minorHAnsi" w:hAnsiTheme="minorHAnsi" w:cstheme="minorHAnsi"/>
          <w:sz w:val="20"/>
          <w:szCs w:val="20"/>
        </w:rPr>
        <w:t xml:space="preserve"> pārskatīt un pārvaldīt </w:t>
      </w:r>
      <w:r w:rsidR="0088369A">
        <w:rPr>
          <w:rFonts w:asciiTheme="minorHAnsi" w:hAnsiTheme="minorHAnsi" w:cstheme="minorHAnsi"/>
          <w:sz w:val="20"/>
          <w:szCs w:val="20"/>
        </w:rPr>
        <w:t>Pasūtītāja</w:t>
      </w:r>
      <w:r w:rsidR="0088369A" w:rsidRPr="0088369A">
        <w:rPr>
          <w:rFonts w:asciiTheme="minorHAnsi" w:hAnsiTheme="minorHAnsi" w:cstheme="minorHAnsi"/>
          <w:sz w:val="20"/>
          <w:szCs w:val="20"/>
        </w:rPr>
        <w:t xml:space="preserve"> elektrības patēriņu</w:t>
      </w:r>
      <w:r w:rsidR="0088369A">
        <w:rPr>
          <w:rFonts w:asciiTheme="minorHAnsi" w:hAnsiTheme="minorHAnsi" w:cstheme="minorHAnsi"/>
          <w:sz w:val="20"/>
          <w:szCs w:val="20"/>
        </w:rPr>
        <w:t xml:space="preserve"> </w:t>
      </w:r>
      <w:r w:rsidR="0088369A" w:rsidRPr="0088369A">
        <w:rPr>
          <w:rFonts w:asciiTheme="minorHAnsi" w:hAnsiTheme="minorHAnsi" w:cstheme="minorHAnsi"/>
          <w:sz w:val="20"/>
          <w:szCs w:val="20"/>
        </w:rPr>
        <w:t>pa objektiem dažādos laika periodos (diennakts, nedēļa, mēnesis, ceturksnis, gads)</w:t>
      </w:r>
      <w:r w:rsidR="0088369A">
        <w:rPr>
          <w:rFonts w:asciiTheme="minorHAnsi" w:hAnsiTheme="minorHAnsi" w:cstheme="minorHAnsi"/>
          <w:sz w:val="20"/>
          <w:szCs w:val="20"/>
        </w:rPr>
        <w:t>.</w:t>
      </w:r>
    </w:p>
    <w:p w14:paraId="14D2BC60" w14:textId="77777777" w:rsidR="003331DB" w:rsidRPr="00161E1F" w:rsidRDefault="003331DB" w:rsidP="003331DB">
      <w:pPr>
        <w:spacing w:after="80"/>
        <w:ind w:left="792"/>
        <w:jc w:val="both"/>
        <w:rPr>
          <w:rFonts w:asciiTheme="minorHAnsi" w:hAnsiTheme="minorHAnsi" w:cstheme="minorHAnsi"/>
          <w:sz w:val="8"/>
          <w:szCs w:val="8"/>
        </w:rPr>
      </w:pPr>
    </w:p>
    <w:p w14:paraId="73917BE6" w14:textId="77777777" w:rsidR="002C37B5" w:rsidRPr="00161E1F" w:rsidRDefault="002C37B5" w:rsidP="002C37B5">
      <w:pPr>
        <w:numPr>
          <w:ilvl w:val="0"/>
          <w:numId w:val="1"/>
        </w:numPr>
        <w:spacing w:after="80"/>
        <w:jc w:val="both"/>
        <w:rPr>
          <w:rFonts w:asciiTheme="minorHAnsi" w:hAnsiTheme="minorHAnsi" w:cstheme="minorHAnsi"/>
          <w:b/>
        </w:rPr>
      </w:pPr>
      <w:r w:rsidRPr="00161E1F">
        <w:rPr>
          <w:rFonts w:asciiTheme="minorHAnsi" w:hAnsiTheme="minorHAnsi" w:cstheme="minorHAnsi"/>
          <w:b/>
        </w:rPr>
        <w:t>PIEDĀVĀJUMU VĒRTĒŠANA</w:t>
      </w:r>
    </w:p>
    <w:p w14:paraId="2F4B1C45" w14:textId="77777777" w:rsidR="002C37B5" w:rsidRPr="00161E1F" w:rsidRDefault="005949E6" w:rsidP="002C37B5">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Pretendentu atlasi, </w:t>
      </w:r>
      <w:r w:rsidR="005212CA">
        <w:rPr>
          <w:rFonts w:asciiTheme="minorHAnsi" w:hAnsiTheme="minorHAnsi" w:cstheme="minorHAnsi"/>
          <w:sz w:val="20"/>
          <w:szCs w:val="20"/>
        </w:rPr>
        <w:t>p</w:t>
      </w:r>
      <w:r w:rsidR="00C07EF4" w:rsidRPr="00161E1F">
        <w:rPr>
          <w:rFonts w:asciiTheme="minorHAnsi" w:hAnsiTheme="minorHAnsi" w:cstheme="minorHAnsi"/>
          <w:sz w:val="20"/>
          <w:szCs w:val="20"/>
        </w:rPr>
        <w:t>iedāvājumu atbilstības pārbaudi un izvēli Komisija</w:t>
      </w:r>
      <w:r w:rsidR="005212CA">
        <w:rPr>
          <w:rFonts w:asciiTheme="minorHAnsi" w:hAnsiTheme="minorHAnsi" w:cstheme="minorHAnsi"/>
          <w:sz w:val="20"/>
          <w:szCs w:val="20"/>
        </w:rPr>
        <w:t xml:space="preserve"> veiks</w:t>
      </w:r>
      <w:r w:rsidR="00C07EF4" w:rsidRPr="00161E1F">
        <w:rPr>
          <w:rFonts w:asciiTheme="minorHAnsi" w:hAnsiTheme="minorHAnsi" w:cstheme="minorHAnsi"/>
          <w:sz w:val="20"/>
          <w:szCs w:val="20"/>
        </w:rPr>
        <w:t xml:space="preserve"> slēgtā sēdē.</w:t>
      </w:r>
    </w:p>
    <w:p w14:paraId="6F884454" w14:textId="77777777" w:rsidR="00C07EF4" w:rsidRPr="00161E1F" w:rsidRDefault="00C07EF4" w:rsidP="002C37B5">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Komisija noraidīs un izslēgs </w:t>
      </w:r>
      <w:r w:rsidR="005212CA">
        <w:rPr>
          <w:rFonts w:asciiTheme="minorHAnsi" w:hAnsiTheme="minorHAnsi" w:cstheme="minorHAnsi"/>
          <w:sz w:val="20"/>
          <w:szCs w:val="20"/>
        </w:rPr>
        <w:t xml:space="preserve">Pretendentu </w:t>
      </w:r>
      <w:r w:rsidRPr="00161E1F">
        <w:rPr>
          <w:rFonts w:asciiTheme="minorHAnsi" w:hAnsiTheme="minorHAnsi" w:cstheme="minorHAnsi"/>
          <w:sz w:val="20"/>
          <w:szCs w:val="20"/>
        </w:rPr>
        <w:t>no turpmākas dalības iepirkuma procedūrā, ja:</w:t>
      </w:r>
    </w:p>
    <w:p w14:paraId="59B22C5F" w14:textId="77777777" w:rsidR="00C07EF4" w:rsidRPr="005212CA" w:rsidRDefault="003331DB" w:rsidP="005212CA">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Pretendent</w:t>
      </w:r>
      <w:r w:rsidR="005212CA">
        <w:rPr>
          <w:rFonts w:asciiTheme="minorHAnsi" w:hAnsiTheme="minorHAnsi" w:cstheme="minorHAnsi"/>
          <w:sz w:val="20"/>
          <w:szCs w:val="20"/>
        </w:rPr>
        <w:t xml:space="preserve">u vai </w:t>
      </w:r>
      <w:r w:rsidR="005212CA" w:rsidRPr="005212CA">
        <w:rPr>
          <w:rFonts w:asciiTheme="minorHAnsi" w:hAnsiTheme="minorHAnsi" w:cstheme="minorHAnsi"/>
          <w:sz w:val="20"/>
          <w:szCs w:val="20"/>
        </w:rPr>
        <w:t>un personu, uz kuras</w:t>
      </w:r>
      <w:r w:rsidR="005212CA">
        <w:rPr>
          <w:rFonts w:asciiTheme="minorHAnsi" w:hAnsiTheme="minorHAnsi" w:cstheme="minorHAnsi"/>
          <w:sz w:val="20"/>
          <w:szCs w:val="20"/>
        </w:rPr>
        <w:t xml:space="preserve"> </w:t>
      </w:r>
      <w:r w:rsidR="005212CA" w:rsidRPr="005212CA">
        <w:rPr>
          <w:rFonts w:asciiTheme="minorHAnsi" w:hAnsiTheme="minorHAnsi" w:cstheme="minorHAnsi"/>
          <w:sz w:val="20"/>
          <w:szCs w:val="20"/>
        </w:rPr>
        <w:t>iespējām Pretendents balstās</w:t>
      </w:r>
      <w:r w:rsidRPr="005212CA">
        <w:rPr>
          <w:rFonts w:asciiTheme="minorHAnsi" w:hAnsiTheme="minorHAnsi" w:cstheme="minorHAnsi"/>
          <w:sz w:val="20"/>
          <w:szCs w:val="20"/>
        </w:rPr>
        <w:t xml:space="preserve"> </w:t>
      </w:r>
      <w:r w:rsidR="005212CA">
        <w:rPr>
          <w:rFonts w:asciiTheme="minorHAnsi" w:hAnsiTheme="minorHAnsi" w:cstheme="minorHAnsi"/>
          <w:sz w:val="20"/>
          <w:szCs w:val="20"/>
        </w:rPr>
        <w:t>attiecināmi Nolikuma 3.7.punktā noteiktie izslēgšanas nosacījumi</w:t>
      </w:r>
      <w:r w:rsidRPr="005212CA">
        <w:rPr>
          <w:rFonts w:asciiTheme="minorHAnsi" w:hAnsiTheme="minorHAnsi" w:cstheme="minorHAnsi"/>
          <w:sz w:val="20"/>
          <w:szCs w:val="20"/>
        </w:rPr>
        <w:t>;</w:t>
      </w:r>
    </w:p>
    <w:p w14:paraId="235D1B0B" w14:textId="77777777" w:rsidR="003331DB" w:rsidRPr="00161E1F" w:rsidRDefault="003331DB" w:rsidP="003331DB">
      <w:pPr>
        <w:numPr>
          <w:ilvl w:val="2"/>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Pretendenta piedāvājums </w:t>
      </w:r>
      <w:r w:rsidR="005212CA">
        <w:rPr>
          <w:rFonts w:asciiTheme="minorHAnsi" w:hAnsiTheme="minorHAnsi" w:cstheme="minorHAnsi"/>
          <w:sz w:val="20"/>
          <w:szCs w:val="20"/>
        </w:rPr>
        <w:t xml:space="preserve">ir </w:t>
      </w:r>
      <w:r w:rsidRPr="00161E1F">
        <w:rPr>
          <w:rFonts w:asciiTheme="minorHAnsi" w:hAnsiTheme="minorHAnsi" w:cstheme="minorHAnsi"/>
          <w:sz w:val="20"/>
          <w:szCs w:val="20"/>
        </w:rPr>
        <w:t>neatbilst</w:t>
      </w:r>
      <w:r w:rsidR="005212CA">
        <w:rPr>
          <w:rFonts w:asciiTheme="minorHAnsi" w:hAnsiTheme="minorHAnsi" w:cstheme="minorHAnsi"/>
          <w:sz w:val="20"/>
          <w:szCs w:val="20"/>
        </w:rPr>
        <w:t>ošs</w:t>
      </w:r>
      <w:r w:rsidRPr="00161E1F">
        <w:rPr>
          <w:rFonts w:asciiTheme="minorHAnsi" w:hAnsiTheme="minorHAnsi" w:cstheme="minorHAnsi"/>
          <w:sz w:val="20"/>
          <w:szCs w:val="20"/>
        </w:rPr>
        <w:t xml:space="preserve">  Nolikum</w:t>
      </w:r>
      <w:r w:rsidR="005212CA">
        <w:rPr>
          <w:rFonts w:asciiTheme="minorHAnsi" w:hAnsiTheme="minorHAnsi" w:cstheme="minorHAnsi"/>
          <w:sz w:val="20"/>
          <w:szCs w:val="20"/>
        </w:rPr>
        <w:t>ā ietvertajām</w:t>
      </w:r>
      <w:r w:rsidRPr="00161E1F">
        <w:rPr>
          <w:rFonts w:asciiTheme="minorHAnsi" w:hAnsiTheme="minorHAnsi" w:cstheme="minorHAnsi"/>
          <w:sz w:val="20"/>
          <w:szCs w:val="20"/>
        </w:rPr>
        <w:t xml:space="preserve"> prasībām.</w:t>
      </w:r>
    </w:p>
    <w:p w14:paraId="45E3495E" w14:textId="77777777" w:rsidR="003331DB" w:rsidRPr="00161E1F" w:rsidRDefault="003331DB" w:rsidP="003331DB">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Piedāvājumu vērtēšanas laikā Komisija pārbauda, vai piedāvājumā nav aritmētisku kļūdu. Ja Komisija konstatē šādas kļūdas, tās tiek labotas. Par kļūdu labojumu un laboto piedāvājuma summu Pasūtītājs paziņo </w:t>
      </w:r>
      <w:r w:rsidR="005212CA">
        <w:rPr>
          <w:rFonts w:asciiTheme="minorHAnsi" w:hAnsiTheme="minorHAnsi" w:cstheme="minorHAnsi"/>
          <w:sz w:val="20"/>
          <w:szCs w:val="20"/>
        </w:rPr>
        <w:t>P</w:t>
      </w:r>
      <w:r w:rsidRPr="00161E1F">
        <w:rPr>
          <w:rFonts w:asciiTheme="minorHAnsi" w:hAnsiTheme="minorHAnsi" w:cstheme="minorHAnsi"/>
          <w:sz w:val="20"/>
          <w:szCs w:val="20"/>
        </w:rPr>
        <w:t>retendentam, kura</w:t>
      </w:r>
      <w:r w:rsidR="005212CA">
        <w:rPr>
          <w:rFonts w:asciiTheme="minorHAnsi" w:hAnsiTheme="minorHAnsi" w:cstheme="minorHAnsi"/>
          <w:sz w:val="20"/>
          <w:szCs w:val="20"/>
        </w:rPr>
        <w:t xml:space="preserve"> piedāvājumā</w:t>
      </w:r>
      <w:r w:rsidRPr="00161E1F">
        <w:rPr>
          <w:rFonts w:asciiTheme="minorHAnsi" w:hAnsiTheme="minorHAnsi" w:cstheme="minorHAnsi"/>
          <w:sz w:val="20"/>
          <w:szCs w:val="20"/>
        </w:rPr>
        <w:t xml:space="preserve"> pieļautās kļūdas labotas. Vērtējot finanšu piedāvājumu, Komisija ņem vērā veiktos labojumus.</w:t>
      </w:r>
    </w:p>
    <w:p w14:paraId="3B8262DB" w14:textId="77777777" w:rsidR="00A775D7" w:rsidRPr="00161E1F" w:rsidRDefault="008E007A" w:rsidP="005949E6">
      <w:pPr>
        <w:numPr>
          <w:ilvl w:val="1"/>
          <w:numId w:val="1"/>
        </w:numPr>
        <w:spacing w:after="0"/>
        <w:jc w:val="both"/>
        <w:rPr>
          <w:rFonts w:asciiTheme="minorHAnsi" w:hAnsiTheme="minorHAnsi" w:cstheme="minorHAnsi"/>
          <w:sz w:val="20"/>
          <w:szCs w:val="20"/>
        </w:rPr>
      </w:pPr>
      <w:r>
        <w:rPr>
          <w:rFonts w:asciiTheme="minorHAnsi" w:hAnsiTheme="minorHAnsi" w:cstheme="minorHAnsi"/>
          <w:sz w:val="20"/>
          <w:szCs w:val="20"/>
        </w:rPr>
        <w:t>Komisija izvērtēs, vai piedāvājums nav</w:t>
      </w:r>
      <w:r w:rsidR="00A775D7" w:rsidRPr="00161E1F">
        <w:rPr>
          <w:rFonts w:asciiTheme="minorHAnsi" w:hAnsiTheme="minorHAnsi" w:cstheme="minorHAnsi"/>
          <w:sz w:val="20"/>
          <w:szCs w:val="20"/>
        </w:rPr>
        <w:t xml:space="preserve"> nepamatoti lēts</w:t>
      </w:r>
      <w:r>
        <w:rPr>
          <w:rFonts w:asciiTheme="minorHAnsi" w:hAnsiTheme="minorHAnsi" w:cstheme="minorHAnsi"/>
          <w:sz w:val="20"/>
          <w:szCs w:val="20"/>
        </w:rPr>
        <w:t>.</w:t>
      </w:r>
    </w:p>
    <w:p w14:paraId="14173EE2" w14:textId="77777777" w:rsidR="00311020" w:rsidRPr="00161E1F" w:rsidRDefault="00DE6757" w:rsidP="00A775D7">
      <w:pPr>
        <w:numPr>
          <w:ilvl w:val="1"/>
          <w:numId w:val="1"/>
        </w:numPr>
        <w:spacing w:after="0" w:line="276" w:lineRule="auto"/>
        <w:jc w:val="both"/>
        <w:rPr>
          <w:rFonts w:asciiTheme="minorHAnsi" w:hAnsiTheme="minorHAnsi" w:cstheme="minorHAnsi"/>
          <w:sz w:val="20"/>
          <w:szCs w:val="20"/>
          <w:u w:val="single"/>
        </w:rPr>
      </w:pPr>
      <w:r w:rsidRPr="00161E1F">
        <w:rPr>
          <w:rFonts w:asciiTheme="minorHAnsi" w:hAnsiTheme="minorHAnsi" w:cstheme="minorHAnsi"/>
          <w:sz w:val="20"/>
          <w:szCs w:val="20"/>
          <w:u w:val="single"/>
        </w:rPr>
        <w:t xml:space="preserve">Par uzvarētāju tiks atzīts pretendenta piedāvājums ar </w:t>
      </w:r>
      <w:r w:rsidR="00A775D7" w:rsidRPr="00161E1F">
        <w:rPr>
          <w:rFonts w:asciiTheme="minorHAnsi" w:hAnsiTheme="minorHAnsi" w:cstheme="minorHAnsi"/>
          <w:sz w:val="20"/>
          <w:szCs w:val="20"/>
          <w:u w:val="single"/>
        </w:rPr>
        <w:t xml:space="preserve">saimnieciski visizdevīgāko piedāvājumu, kuru nosaka ņemot vērā </w:t>
      </w:r>
      <w:r w:rsidRPr="00161E1F">
        <w:rPr>
          <w:rFonts w:asciiTheme="minorHAnsi" w:hAnsiTheme="minorHAnsi" w:cstheme="minorHAnsi"/>
          <w:sz w:val="20"/>
          <w:szCs w:val="20"/>
          <w:u w:val="single"/>
        </w:rPr>
        <w:t>zemāko piedāvāto līgumcenu</w:t>
      </w:r>
      <w:r w:rsidRPr="00161E1F">
        <w:rPr>
          <w:rFonts w:asciiTheme="minorHAnsi" w:hAnsiTheme="minorHAnsi" w:cstheme="minorHAnsi"/>
          <w:sz w:val="20"/>
          <w:szCs w:val="20"/>
        </w:rPr>
        <w:t xml:space="preserve">, ja pretendents un tā iesniegtais piedāvājums ir atzīts par atbilstošu Nolikuma prasībām un piedāvātā līgumcena nepārsniedz </w:t>
      </w:r>
      <w:r w:rsidR="008E007A">
        <w:rPr>
          <w:rFonts w:asciiTheme="minorHAnsi" w:hAnsiTheme="minorHAnsi" w:cstheme="minorHAnsi"/>
          <w:sz w:val="20"/>
          <w:szCs w:val="20"/>
        </w:rPr>
        <w:t>Iepirkumam</w:t>
      </w:r>
      <w:r w:rsidRPr="00161E1F">
        <w:rPr>
          <w:rFonts w:asciiTheme="minorHAnsi" w:hAnsiTheme="minorHAnsi" w:cstheme="minorHAnsi"/>
          <w:sz w:val="20"/>
          <w:szCs w:val="20"/>
        </w:rPr>
        <w:t xml:space="preserve"> paredzētos finanšu resursus.</w:t>
      </w:r>
      <w:r w:rsidR="003331DB" w:rsidRPr="00161E1F">
        <w:rPr>
          <w:rFonts w:asciiTheme="minorHAnsi" w:hAnsiTheme="minorHAnsi" w:cstheme="minorHAnsi"/>
          <w:sz w:val="20"/>
          <w:szCs w:val="20"/>
        </w:rPr>
        <w:t xml:space="preserve"> Ja izraudzītais pretendents atsakās slēgt iepirkuma līgumu ar Pasūtītāju, Komisija ir tiesīga izvēlēties nākamo p</w:t>
      </w:r>
      <w:r w:rsidR="00FF365B" w:rsidRPr="00161E1F">
        <w:rPr>
          <w:rFonts w:asciiTheme="minorHAnsi" w:hAnsiTheme="minorHAnsi" w:cstheme="minorHAnsi"/>
          <w:sz w:val="20"/>
          <w:szCs w:val="20"/>
        </w:rPr>
        <w:t xml:space="preserve">iedāvājumu ar zemāko līgumcenu. </w:t>
      </w:r>
      <w:r w:rsidR="00311020" w:rsidRPr="00161E1F">
        <w:rPr>
          <w:rFonts w:asciiTheme="minorHAnsi" w:hAnsiTheme="minorHAnsi" w:cstheme="minorHAnsi"/>
          <w:sz w:val="20"/>
          <w:szCs w:val="20"/>
        </w:rPr>
        <w:t>Vērtējot piedāvājuma elektroenerģijas cenu, komisija ņems vērā 1 kWh</w:t>
      </w:r>
      <w:r w:rsidR="008E007A">
        <w:rPr>
          <w:rFonts w:asciiTheme="minorHAnsi" w:hAnsiTheme="minorHAnsi" w:cstheme="minorHAnsi"/>
          <w:sz w:val="20"/>
          <w:szCs w:val="20"/>
        </w:rPr>
        <w:t xml:space="preserve"> cenu bez</w:t>
      </w:r>
      <w:r w:rsidR="00302D06" w:rsidRPr="00161E1F">
        <w:rPr>
          <w:rFonts w:asciiTheme="minorHAnsi" w:hAnsiTheme="minorHAnsi" w:cstheme="minorHAnsi"/>
          <w:sz w:val="20"/>
          <w:szCs w:val="20"/>
        </w:rPr>
        <w:t xml:space="preserve"> </w:t>
      </w:r>
      <w:r w:rsidR="00311020" w:rsidRPr="00161E1F">
        <w:rPr>
          <w:rFonts w:asciiTheme="minorHAnsi" w:hAnsiTheme="minorHAnsi" w:cstheme="minorHAnsi"/>
          <w:sz w:val="20"/>
          <w:szCs w:val="20"/>
        </w:rPr>
        <w:t>pievienotās vērtības nodokļa.</w:t>
      </w:r>
    </w:p>
    <w:p w14:paraId="5AD416FA" w14:textId="77777777" w:rsidR="00A775D7" w:rsidRPr="00161E1F" w:rsidRDefault="00A775D7" w:rsidP="00A775D7">
      <w:pPr>
        <w:numPr>
          <w:ilvl w:val="1"/>
          <w:numId w:val="1"/>
        </w:numPr>
        <w:spacing w:after="0" w:line="276" w:lineRule="auto"/>
        <w:jc w:val="both"/>
        <w:rPr>
          <w:rFonts w:asciiTheme="minorHAnsi" w:hAnsiTheme="minorHAnsi" w:cstheme="minorHAnsi"/>
          <w:sz w:val="20"/>
          <w:szCs w:val="20"/>
        </w:rPr>
      </w:pPr>
      <w:r w:rsidRPr="00161E1F">
        <w:rPr>
          <w:rFonts w:asciiTheme="minorHAnsi" w:hAnsiTheme="minorHAnsi" w:cstheme="minorHAnsi"/>
          <w:sz w:val="20"/>
          <w:szCs w:val="20"/>
        </w:rPr>
        <w:t xml:space="preserve">Ja pirms tam, kad pieņems lēmumu par līguma slēgšanas tiesību piešķiršanu, Komisija konstatēs, ka vismaz divu piedāvājumu piedāvātās līgumcenas ir </w:t>
      </w:r>
      <w:r w:rsidRPr="00FF49FD">
        <w:rPr>
          <w:rFonts w:asciiTheme="minorHAnsi" w:hAnsiTheme="minorHAnsi" w:cstheme="minorHAnsi"/>
          <w:sz w:val="20"/>
          <w:szCs w:val="20"/>
        </w:rPr>
        <w:t>vienād</w:t>
      </w:r>
      <w:r w:rsidR="005267ED" w:rsidRPr="00FF49FD">
        <w:rPr>
          <w:rFonts w:asciiTheme="minorHAnsi" w:hAnsiTheme="minorHAnsi" w:cstheme="minorHAnsi"/>
          <w:sz w:val="20"/>
          <w:szCs w:val="20"/>
        </w:rPr>
        <w:t>a</w:t>
      </w:r>
      <w:r w:rsidRPr="00FF49FD">
        <w:rPr>
          <w:rFonts w:asciiTheme="minorHAnsi" w:hAnsiTheme="minorHAnsi" w:cstheme="minorHAnsi"/>
          <w:sz w:val="20"/>
          <w:szCs w:val="20"/>
        </w:rPr>
        <w:t>s</w:t>
      </w:r>
      <w:r w:rsidRPr="00161E1F">
        <w:rPr>
          <w:rFonts w:asciiTheme="minorHAnsi" w:hAnsiTheme="minorHAnsi" w:cstheme="minorHAnsi"/>
          <w:sz w:val="20"/>
          <w:szCs w:val="20"/>
        </w:rPr>
        <w:t>, tad izšķirošais piedāvājuma izvēles kritērijs ir lielāka vidējā sociālā nodokļa iemaksa valsts budžetā par pretendenta darbinieku iepriekšējo 12 pilnu kalendāro mēnešu periodā, ko Pretendents pēc Komisijas pieprasījuma apliecina ar kompetentas institūcijas izziņu. Pretendentam, kura darbība ir mazāka par 12 mēnešiem, tiek vērtēta vidējā sociālā nodokļa iemaksa valsts budžetā par darbinieku pretendenta darbības periodā.</w:t>
      </w:r>
    </w:p>
    <w:p w14:paraId="15825B7A" w14:textId="77777777" w:rsidR="00056889" w:rsidRPr="00161E1F" w:rsidRDefault="00056889" w:rsidP="003331DB">
      <w:pPr>
        <w:spacing w:after="80"/>
        <w:jc w:val="both"/>
        <w:rPr>
          <w:rFonts w:asciiTheme="minorHAnsi" w:hAnsiTheme="minorHAnsi" w:cstheme="minorHAnsi"/>
          <w:sz w:val="16"/>
          <w:szCs w:val="16"/>
        </w:rPr>
      </w:pPr>
    </w:p>
    <w:p w14:paraId="44FC04F4" w14:textId="77777777" w:rsidR="002E4A36" w:rsidRPr="00161E1F" w:rsidRDefault="003331DB" w:rsidP="00135D8C">
      <w:pPr>
        <w:numPr>
          <w:ilvl w:val="0"/>
          <w:numId w:val="1"/>
        </w:numPr>
        <w:spacing w:after="80"/>
        <w:jc w:val="both"/>
        <w:rPr>
          <w:rFonts w:asciiTheme="minorHAnsi" w:hAnsiTheme="minorHAnsi" w:cstheme="minorHAnsi"/>
          <w:b/>
        </w:rPr>
      </w:pPr>
      <w:r w:rsidRPr="00161E1F">
        <w:rPr>
          <w:rFonts w:asciiTheme="minorHAnsi" w:hAnsiTheme="minorHAnsi" w:cstheme="minorHAnsi"/>
          <w:b/>
        </w:rPr>
        <w:t>LĪGUMA NOSLĒGŠANA</w:t>
      </w:r>
      <w:r w:rsidR="0082005F" w:rsidRPr="00161E1F">
        <w:rPr>
          <w:rFonts w:asciiTheme="minorHAnsi" w:hAnsiTheme="minorHAnsi" w:cstheme="minorHAnsi"/>
          <w:b/>
        </w:rPr>
        <w:t>.</w:t>
      </w:r>
    </w:p>
    <w:p w14:paraId="1356CFDF" w14:textId="77777777" w:rsidR="003331DB" w:rsidRPr="00161E1F" w:rsidRDefault="003331DB" w:rsidP="00135D8C">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Slēdzot </w:t>
      </w:r>
      <w:smartTag w:uri="schemas-tilde-lv/tildestengine" w:element="veidnes">
        <w:smartTagPr>
          <w:attr w:name="baseform" w:val="līgum|s"/>
          <w:attr w:name="id" w:val="-1"/>
          <w:attr w:name="text" w:val="līgumu"/>
        </w:smartTagPr>
        <w:r w:rsidRPr="00161E1F">
          <w:rPr>
            <w:rFonts w:asciiTheme="minorHAnsi" w:hAnsiTheme="minorHAnsi" w:cstheme="minorHAnsi"/>
            <w:sz w:val="20"/>
            <w:szCs w:val="20"/>
          </w:rPr>
          <w:t>Līgumu</w:t>
        </w:r>
      </w:smartTag>
      <w:r w:rsidRPr="00161E1F">
        <w:rPr>
          <w:rFonts w:asciiTheme="minorHAnsi" w:hAnsiTheme="minorHAnsi" w:cstheme="minorHAnsi"/>
          <w:sz w:val="20"/>
          <w:szCs w:val="20"/>
        </w:rPr>
        <w:t xml:space="preserve">, par pamatu tiks izmantots </w:t>
      </w:r>
      <w:smartTag w:uri="schemas-tilde-lv/tildestengine" w:element="veidnes">
        <w:smartTagPr>
          <w:attr w:name="baseform" w:val="nolikum|s"/>
          <w:attr w:name="id" w:val="-1"/>
          <w:attr w:name="text" w:val="nolikumam"/>
        </w:smartTagPr>
        <w:r w:rsidRPr="00161E1F">
          <w:rPr>
            <w:rFonts w:asciiTheme="minorHAnsi" w:hAnsiTheme="minorHAnsi" w:cstheme="minorHAnsi"/>
            <w:sz w:val="20"/>
            <w:szCs w:val="20"/>
          </w:rPr>
          <w:t>Nolikumam</w:t>
        </w:r>
      </w:smartTag>
      <w:r w:rsidRPr="00161E1F">
        <w:rPr>
          <w:rFonts w:asciiTheme="minorHAnsi" w:hAnsiTheme="minorHAnsi" w:cstheme="minorHAnsi"/>
          <w:sz w:val="20"/>
          <w:szCs w:val="20"/>
        </w:rPr>
        <w:t xml:space="preserve"> pievienotais </w:t>
      </w:r>
      <w:smartTag w:uri="schemas-tilde-lv/tildestengine" w:element="veidnes">
        <w:smartTagPr>
          <w:attr w:name="baseform" w:val="līgum|s"/>
          <w:attr w:name="id" w:val="-1"/>
          <w:attr w:name="text" w:val="līguma"/>
        </w:smartTagPr>
        <w:r w:rsidRPr="00161E1F">
          <w:rPr>
            <w:rFonts w:asciiTheme="minorHAnsi" w:hAnsiTheme="minorHAnsi" w:cstheme="minorHAnsi"/>
            <w:sz w:val="20"/>
            <w:szCs w:val="20"/>
          </w:rPr>
          <w:t>Līguma</w:t>
        </w:r>
      </w:smartTag>
      <w:r w:rsidRPr="00161E1F">
        <w:rPr>
          <w:rFonts w:asciiTheme="minorHAnsi" w:hAnsiTheme="minorHAnsi" w:cstheme="minorHAnsi"/>
          <w:sz w:val="20"/>
          <w:szCs w:val="20"/>
        </w:rPr>
        <w:t xml:space="preserve"> projekts (</w:t>
      </w:r>
      <w:r w:rsidR="00E03BB8" w:rsidRPr="00161E1F">
        <w:rPr>
          <w:rFonts w:asciiTheme="minorHAnsi" w:hAnsiTheme="minorHAnsi" w:cstheme="minorHAnsi"/>
          <w:sz w:val="20"/>
          <w:szCs w:val="20"/>
        </w:rPr>
        <w:t>Pielikums Nr.</w:t>
      </w:r>
      <w:r w:rsidR="005212CA">
        <w:rPr>
          <w:rFonts w:asciiTheme="minorHAnsi" w:hAnsiTheme="minorHAnsi" w:cstheme="minorHAnsi"/>
          <w:sz w:val="20"/>
          <w:szCs w:val="20"/>
        </w:rPr>
        <w:t>6</w:t>
      </w:r>
      <w:r w:rsidR="00593868" w:rsidRPr="00161E1F">
        <w:rPr>
          <w:rFonts w:asciiTheme="minorHAnsi" w:hAnsiTheme="minorHAnsi" w:cstheme="minorHAnsi"/>
          <w:sz w:val="20"/>
          <w:szCs w:val="20"/>
        </w:rPr>
        <w:t>).</w:t>
      </w:r>
    </w:p>
    <w:p w14:paraId="04715F94" w14:textId="77777777" w:rsidR="00DD2E12" w:rsidRPr="00161E1F" w:rsidRDefault="00DD2E12" w:rsidP="00A352C5">
      <w:pPr>
        <w:numPr>
          <w:ilvl w:val="1"/>
          <w:numId w:val="1"/>
        </w:numPr>
        <w:spacing w:after="80"/>
        <w:jc w:val="both"/>
        <w:rPr>
          <w:rFonts w:asciiTheme="minorHAnsi" w:hAnsiTheme="minorHAnsi" w:cstheme="minorHAnsi"/>
          <w:sz w:val="20"/>
          <w:szCs w:val="20"/>
        </w:rPr>
      </w:pPr>
      <w:r w:rsidRPr="00161E1F">
        <w:rPr>
          <w:rFonts w:asciiTheme="minorHAnsi" w:hAnsiTheme="minorHAnsi" w:cstheme="minorHAnsi"/>
          <w:sz w:val="20"/>
          <w:szCs w:val="20"/>
        </w:rPr>
        <w:t xml:space="preserve">Pasūtītājs ir tiesīgs pārtraukt </w:t>
      </w:r>
      <w:r w:rsidR="008E007A">
        <w:rPr>
          <w:rFonts w:asciiTheme="minorHAnsi" w:hAnsiTheme="minorHAnsi" w:cstheme="minorHAnsi"/>
          <w:sz w:val="20"/>
          <w:szCs w:val="20"/>
        </w:rPr>
        <w:t>Iepirkumu</w:t>
      </w:r>
      <w:r w:rsidRPr="00161E1F">
        <w:rPr>
          <w:rFonts w:asciiTheme="minorHAnsi" w:hAnsiTheme="minorHAnsi" w:cstheme="minorHAnsi"/>
          <w:sz w:val="20"/>
          <w:szCs w:val="20"/>
        </w:rPr>
        <w:t xml:space="preserve"> jebkurā no tās norises posmiem no </w:t>
      </w:r>
      <w:r w:rsidR="008E007A">
        <w:rPr>
          <w:rFonts w:asciiTheme="minorHAnsi" w:hAnsiTheme="minorHAnsi" w:cstheme="minorHAnsi"/>
          <w:sz w:val="20"/>
          <w:szCs w:val="20"/>
        </w:rPr>
        <w:t>Iepirkum</w:t>
      </w:r>
      <w:r w:rsidRPr="00161E1F">
        <w:rPr>
          <w:rFonts w:asciiTheme="minorHAnsi" w:hAnsiTheme="minorHAnsi" w:cstheme="minorHAnsi"/>
          <w:sz w:val="20"/>
          <w:szCs w:val="20"/>
        </w:rPr>
        <w:t xml:space="preserve">a izsludināšanas brīža līdz Līguma noslēgšanas brīdim </w:t>
      </w:r>
    </w:p>
    <w:p w14:paraId="0C6C61C6" w14:textId="77777777" w:rsidR="003331DB" w:rsidRPr="00161E1F" w:rsidRDefault="003331DB" w:rsidP="003331DB">
      <w:pPr>
        <w:spacing w:after="80"/>
        <w:jc w:val="both"/>
        <w:rPr>
          <w:rFonts w:asciiTheme="minorHAnsi" w:hAnsiTheme="minorHAnsi" w:cstheme="minorHAnsi"/>
          <w:sz w:val="20"/>
          <w:szCs w:val="20"/>
        </w:rPr>
      </w:pPr>
    </w:p>
    <w:p w14:paraId="5CDF4A1E" w14:textId="77777777" w:rsidR="007740D9" w:rsidRPr="00161E1F" w:rsidRDefault="007740D9" w:rsidP="007740D9">
      <w:pPr>
        <w:spacing w:after="0" w:line="240" w:lineRule="atLeast"/>
        <w:ind w:left="720"/>
        <w:rPr>
          <w:rFonts w:asciiTheme="minorHAnsi" w:hAnsiTheme="minorHAnsi" w:cstheme="minorHAnsi"/>
          <w:sz w:val="20"/>
          <w:szCs w:val="20"/>
        </w:rPr>
      </w:pPr>
    </w:p>
    <w:p w14:paraId="7D2B5422" w14:textId="77777777" w:rsidR="00897430" w:rsidRPr="00161E1F" w:rsidRDefault="00897430" w:rsidP="007740D9">
      <w:pPr>
        <w:spacing w:after="0" w:line="240" w:lineRule="atLeast"/>
        <w:ind w:left="720"/>
        <w:rPr>
          <w:rFonts w:asciiTheme="minorHAnsi" w:hAnsiTheme="minorHAnsi" w:cstheme="minorHAnsi"/>
          <w:sz w:val="20"/>
          <w:szCs w:val="20"/>
        </w:rPr>
      </w:pPr>
      <w:r w:rsidRPr="00161E1F">
        <w:rPr>
          <w:rFonts w:asciiTheme="minorHAnsi" w:hAnsiTheme="minorHAnsi" w:cstheme="minorHAnsi"/>
          <w:sz w:val="20"/>
          <w:szCs w:val="20"/>
        </w:rPr>
        <w:t>SIA „</w:t>
      </w:r>
      <w:r w:rsidR="008E007A">
        <w:rPr>
          <w:rFonts w:asciiTheme="minorHAnsi" w:hAnsiTheme="minorHAnsi" w:cstheme="minorHAnsi"/>
          <w:sz w:val="20"/>
          <w:szCs w:val="20"/>
        </w:rPr>
        <w:t>Rūpe</w:t>
      </w:r>
      <w:r w:rsidR="00A7420C" w:rsidRPr="00161E1F">
        <w:rPr>
          <w:rFonts w:asciiTheme="minorHAnsi" w:hAnsiTheme="minorHAnsi" w:cstheme="minorHAnsi"/>
          <w:sz w:val="20"/>
          <w:szCs w:val="20"/>
        </w:rPr>
        <w:t>”</w:t>
      </w:r>
      <w:r w:rsidRPr="00161E1F">
        <w:rPr>
          <w:rFonts w:asciiTheme="minorHAnsi" w:hAnsiTheme="minorHAnsi" w:cstheme="minorHAnsi"/>
          <w:sz w:val="20"/>
          <w:szCs w:val="20"/>
        </w:rPr>
        <w:t xml:space="preserve"> </w:t>
      </w:r>
    </w:p>
    <w:p w14:paraId="0247AA7F" w14:textId="77777777" w:rsidR="008E007A" w:rsidRDefault="008E007A" w:rsidP="007740D9">
      <w:pPr>
        <w:spacing w:after="0" w:line="240" w:lineRule="atLeast"/>
        <w:ind w:left="720"/>
        <w:rPr>
          <w:rFonts w:asciiTheme="minorHAnsi" w:hAnsiTheme="minorHAnsi" w:cstheme="minorHAnsi"/>
          <w:sz w:val="20"/>
          <w:szCs w:val="20"/>
        </w:rPr>
      </w:pPr>
    </w:p>
    <w:p w14:paraId="12646D48" w14:textId="77777777" w:rsidR="007740D9" w:rsidRPr="00FF49FD" w:rsidRDefault="007740D9" w:rsidP="007740D9">
      <w:pPr>
        <w:spacing w:after="0" w:line="240" w:lineRule="atLeast"/>
        <w:ind w:left="720"/>
        <w:rPr>
          <w:rFonts w:asciiTheme="minorHAnsi" w:hAnsiTheme="minorHAnsi" w:cstheme="minorHAnsi"/>
          <w:sz w:val="20"/>
          <w:szCs w:val="20"/>
        </w:rPr>
      </w:pPr>
      <w:r w:rsidRPr="00FF49FD">
        <w:rPr>
          <w:rFonts w:asciiTheme="minorHAnsi" w:hAnsiTheme="minorHAnsi" w:cstheme="minorHAnsi"/>
          <w:sz w:val="20"/>
          <w:szCs w:val="20"/>
        </w:rPr>
        <w:t xml:space="preserve">Iepirkuma komisijas priekšsēdētājs </w:t>
      </w:r>
      <w:r w:rsidR="0064064A" w:rsidRPr="00FF49FD">
        <w:rPr>
          <w:rFonts w:asciiTheme="minorHAnsi" w:hAnsiTheme="minorHAnsi" w:cstheme="minorHAnsi"/>
          <w:sz w:val="20"/>
          <w:szCs w:val="20"/>
        </w:rPr>
        <w:tab/>
      </w:r>
      <w:r w:rsidR="0064064A" w:rsidRPr="00FF49FD">
        <w:rPr>
          <w:rFonts w:asciiTheme="minorHAnsi" w:hAnsiTheme="minorHAnsi" w:cstheme="minorHAnsi"/>
          <w:sz w:val="20"/>
          <w:szCs w:val="20"/>
        </w:rPr>
        <w:tab/>
      </w:r>
      <w:r w:rsidR="0064064A" w:rsidRPr="00FF49FD">
        <w:rPr>
          <w:rFonts w:asciiTheme="minorHAnsi" w:hAnsiTheme="minorHAnsi" w:cstheme="minorHAnsi"/>
          <w:sz w:val="20"/>
          <w:szCs w:val="20"/>
        </w:rPr>
        <w:tab/>
      </w:r>
      <w:r w:rsidR="0064064A" w:rsidRPr="00FF49FD">
        <w:rPr>
          <w:rFonts w:asciiTheme="minorHAnsi" w:hAnsiTheme="minorHAnsi" w:cstheme="minorHAnsi"/>
          <w:sz w:val="20"/>
          <w:szCs w:val="20"/>
        </w:rPr>
        <w:tab/>
      </w:r>
      <w:r w:rsidR="0064064A" w:rsidRPr="00FF49FD">
        <w:rPr>
          <w:rFonts w:asciiTheme="minorHAnsi" w:hAnsiTheme="minorHAnsi" w:cstheme="minorHAnsi"/>
          <w:sz w:val="20"/>
          <w:szCs w:val="20"/>
        </w:rPr>
        <w:tab/>
      </w:r>
      <w:r w:rsidR="0064064A" w:rsidRPr="00FF49FD">
        <w:rPr>
          <w:rFonts w:asciiTheme="minorHAnsi" w:hAnsiTheme="minorHAnsi" w:cstheme="minorHAnsi"/>
          <w:sz w:val="20"/>
          <w:szCs w:val="20"/>
        </w:rPr>
        <w:tab/>
      </w:r>
      <w:r w:rsidR="0064064A" w:rsidRPr="00FF49FD">
        <w:rPr>
          <w:rFonts w:asciiTheme="minorHAnsi" w:hAnsiTheme="minorHAnsi" w:cstheme="minorHAnsi"/>
          <w:sz w:val="20"/>
          <w:szCs w:val="20"/>
        </w:rPr>
        <w:tab/>
      </w:r>
      <w:r w:rsidR="0064064A" w:rsidRPr="00FF49FD">
        <w:rPr>
          <w:rFonts w:asciiTheme="minorHAnsi" w:hAnsiTheme="minorHAnsi" w:cstheme="minorHAnsi"/>
          <w:sz w:val="20"/>
          <w:szCs w:val="20"/>
        </w:rPr>
        <w:tab/>
      </w:r>
      <w:r w:rsidR="008E007A" w:rsidRPr="00FF49FD">
        <w:rPr>
          <w:rFonts w:asciiTheme="minorHAnsi" w:hAnsiTheme="minorHAnsi" w:cstheme="minorHAnsi"/>
          <w:sz w:val="20"/>
          <w:szCs w:val="20"/>
        </w:rPr>
        <w:t>A. Sviklis</w:t>
      </w:r>
      <w:r w:rsidRPr="00FF49FD">
        <w:rPr>
          <w:rFonts w:asciiTheme="minorHAnsi" w:hAnsiTheme="minorHAnsi" w:cstheme="minorHAnsi"/>
          <w:sz w:val="20"/>
          <w:szCs w:val="20"/>
        </w:rPr>
        <w:t xml:space="preserve"> </w:t>
      </w:r>
      <w:r w:rsidRPr="00FF49FD">
        <w:rPr>
          <w:rFonts w:asciiTheme="minorHAnsi" w:hAnsiTheme="minorHAnsi" w:cstheme="minorHAnsi"/>
          <w:sz w:val="20"/>
          <w:szCs w:val="20"/>
        </w:rPr>
        <w:br w:type="page"/>
      </w:r>
    </w:p>
    <w:p w14:paraId="31C11DE7" w14:textId="77777777" w:rsidR="00935BE5" w:rsidRPr="00161E1F" w:rsidRDefault="00935BE5" w:rsidP="002C261A">
      <w:pPr>
        <w:shd w:val="clear" w:color="auto" w:fill="FFFFFF"/>
        <w:spacing w:after="0" w:line="0" w:lineRule="atLeast"/>
        <w:ind w:left="4032" w:right="14"/>
        <w:jc w:val="right"/>
        <w:rPr>
          <w:rFonts w:asciiTheme="minorHAnsi" w:hAnsiTheme="minorHAnsi" w:cstheme="minorHAnsi"/>
          <w:b/>
          <w:color w:val="000000"/>
          <w:spacing w:val="-1"/>
          <w:sz w:val="20"/>
          <w:szCs w:val="20"/>
        </w:rPr>
      </w:pPr>
      <w:r w:rsidRPr="00161E1F">
        <w:rPr>
          <w:rFonts w:asciiTheme="minorHAnsi" w:hAnsiTheme="minorHAnsi" w:cstheme="minorHAnsi"/>
          <w:b/>
          <w:color w:val="000000"/>
          <w:spacing w:val="-1"/>
          <w:sz w:val="20"/>
          <w:szCs w:val="20"/>
        </w:rPr>
        <w:lastRenderedPageBreak/>
        <w:t>Pielikums Nr.1</w:t>
      </w:r>
    </w:p>
    <w:p w14:paraId="58A500FB" w14:textId="77777777" w:rsidR="00935BE5" w:rsidRPr="00161E1F" w:rsidRDefault="00935BE5" w:rsidP="002C261A">
      <w:pPr>
        <w:shd w:val="clear" w:color="auto" w:fill="FFFFFF"/>
        <w:spacing w:after="0" w:line="0" w:lineRule="atLeast"/>
        <w:ind w:left="4032" w:right="14"/>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2"/>
          <w:sz w:val="20"/>
          <w:szCs w:val="20"/>
        </w:rPr>
        <w:t>SIA „</w:t>
      </w:r>
      <w:r w:rsidR="008E007A">
        <w:rPr>
          <w:rFonts w:asciiTheme="minorHAnsi" w:hAnsiTheme="minorHAnsi" w:cstheme="minorHAnsi"/>
          <w:color w:val="000000"/>
          <w:spacing w:val="-2"/>
          <w:sz w:val="20"/>
          <w:szCs w:val="20"/>
        </w:rPr>
        <w:t>RŪPE</w:t>
      </w:r>
      <w:r w:rsidRPr="00161E1F">
        <w:rPr>
          <w:rFonts w:asciiTheme="minorHAnsi" w:hAnsiTheme="minorHAnsi" w:cstheme="minorHAnsi"/>
          <w:color w:val="000000"/>
          <w:spacing w:val="-2"/>
          <w:sz w:val="20"/>
          <w:szCs w:val="20"/>
        </w:rPr>
        <w:t>”</w:t>
      </w:r>
    </w:p>
    <w:p w14:paraId="4D2383C3" w14:textId="77777777" w:rsidR="00935BE5" w:rsidRPr="00161E1F" w:rsidRDefault="00935BE5" w:rsidP="002C261A">
      <w:pPr>
        <w:shd w:val="clear" w:color="auto" w:fill="FFFFFF"/>
        <w:spacing w:after="0" w:line="0" w:lineRule="atLeast"/>
        <w:ind w:left="4032" w:right="14"/>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 xml:space="preserve"> rīkotā </w:t>
      </w:r>
      <w:r w:rsidR="008E007A">
        <w:rPr>
          <w:rFonts w:asciiTheme="minorHAnsi" w:hAnsiTheme="minorHAnsi" w:cstheme="minorHAnsi"/>
          <w:color w:val="000000"/>
          <w:spacing w:val="-2"/>
          <w:sz w:val="20"/>
          <w:szCs w:val="20"/>
        </w:rPr>
        <w:t>Iepirkuma</w:t>
      </w:r>
    </w:p>
    <w:p w14:paraId="66829CDD" w14:textId="77777777" w:rsidR="00935BE5" w:rsidRPr="00161E1F" w:rsidRDefault="00935BE5" w:rsidP="002C261A">
      <w:pPr>
        <w:spacing w:after="0" w:line="0" w:lineRule="atLeast"/>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w:t>
      </w:r>
      <w:r w:rsidRPr="00161E1F">
        <w:rPr>
          <w:rFonts w:asciiTheme="minorHAnsi" w:hAnsiTheme="minorHAnsi" w:cstheme="minorHAnsi"/>
          <w:sz w:val="20"/>
          <w:szCs w:val="20"/>
        </w:rPr>
        <w:t>Elektroenerģijas iegāde</w:t>
      </w:r>
      <w:r w:rsidRPr="00161E1F">
        <w:rPr>
          <w:rFonts w:asciiTheme="minorHAnsi" w:hAnsiTheme="minorHAnsi" w:cstheme="minorHAnsi"/>
          <w:color w:val="000000"/>
          <w:spacing w:val="-2"/>
          <w:sz w:val="20"/>
          <w:szCs w:val="20"/>
        </w:rPr>
        <w:t>"</w:t>
      </w:r>
    </w:p>
    <w:p w14:paraId="3BC8C000" w14:textId="77777777" w:rsidR="00935BE5" w:rsidRPr="00161E1F" w:rsidRDefault="00935BE5" w:rsidP="002C261A">
      <w:pPr>
        <w:shd w:val="clear" w:color="auto" w:fill="FFFFFF"/>
        <w:spacing w:after="0" w:line="0" w:lineRule="atLeast"/>
        <w:ind w:left="7258" w:right="19"/>
        <w:jc w:val="right"/>
        <w:rPr>
          <w:rFonts w:asciiTheme="minorHAnsi" w:hAnsiTheme="minorHAnsi" w:cstheme="minorHAnsi"/>
          <w:color w:val="000000"/>
          <w:spacing w:val="-4"/>
          <w:sz w:val="20"/>
          <w:szCs w:val="20"/>
        </w:rPr>
      </w:pPr>
      <w:r w:rsidRPr="00161E1F">
        <w:rPr>
          <w:rFonts w:asciiTheme="minorHAnsi" w:hAnsiTheme="minorHAnsi" w:cstheme="minorHAnsi"/>
          <w:color w:val="000000"/>
          <w:spacing w:val="-4"/>
          <w:sz w:val="20"/>
          <w:szCs w:val="20"/>
        </w:rPr>
        <w:t>nolikumam.</w:t>
      </w:r>
    </w:p>
    <w:p w14:paraId="1F7A8131" w14:textId="14C0F3B8" w:rsidR="00935BE5" w:rsidRPr="00161E1F" w:rsidRDefault="00935BE5" w:rsidP="002C261A">
      <w:pPr>
        <w:shd w:val="clear" w:color="auto" w:fill="FFFFFF"/>
        <w:spacing w:after="0" w:line="0" w:lineRule="atLeast"/>
        <w:ind w:right="19"/>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4"/>
          <w:sz w:val="20"/>
          <w:szCs w:val="20"/>
        </w:rPr>
        <w:t xml:space="preserve"> </w:t>
      </w:r>
      <w:r w:rsidRPr="00161E1F">
        <w:rPr>
          <w:rFonts w:asciiTheme="minorHAnsi" w:hAnsiTheme="minorHAnsi" w:cstheme="minorHAnsi"/>
          <w:color w:val="000000"/>
          <w:spacing w:val="-2"/>
          <w:sz w:val="20"/>
          <w:szCs w:val="20"/>
        </w:rPr>
        <w:t xml:space="preserve">Identifikācijas Nr. </w:t>
      </w:r>
      <w:bookmarkStart w:id="4" w:name="_Hlk21352132"/>
      <w:r w:rsidR="008E007A">
        <w:rPr>
          <w:rFonts w:asciiTheme="minorHAnsi" w:hAnsiTheme="minorHAnsi" w:cstheme="minorHAnsi"/>
          <w:color w:val="000000"/>
          <w:spacing w:val="-2"/>
          <w:sz w:val="20"/>
          <w:szCs w:val="20"/>
        </w:rPr>
        <w:t xml:space="preserve">Rūpe </w:t>
      </w:r>
      <w:r w:rsidR="00DD2E12" w:rsidRPr="0038313D">
        <w:rPr>
          <w:rFonts w:asciiTheme="minorHAnsi" w:hAnsiTheme="minorHAnsi" w:cstheme="minorHAnsi"/>
          <w:color w:val="000000"/>
          <w:spacing w:val="-2"/>
          <w:sz w:val="20"/>
          <w:szCs w:val="20"/>
        </w:rPr>
        <w:t>20</w:t>
      </w:r>
      <w:r w:rsidR="00FF49FD" w:rsidRPr="0038313D">
        <w:rPr>
          <w:rFonts w:asciiTheme="minorHAnsi" w:hAnsiTheme="minorHAnsi" w:cstheme="minorHAnsi"/>
          <w:color w:val="000000"/>
          <w:spacing w:val="-2"/>
          <w:sz w:val="20"/>
          <w:szCs w:val="20"/>
        </w:rPr>
        <w:t>21</w:t>
      </w:r>
      <w:r w:rsidR="00DD2E12" w:rsidRPr="0038313D">
        <w:rPr>
          <w:rFonts w:asciiTheme="minorHAnsi" w:hAnsiTheme="minorHAnsi" w:cstheme="minorHAnsi"/>
          <w:color w:val="000000"/>
          <w:spacing w:val="-2"/>
          <w:sz w:val="20"/>
          <w:szCs w:val="20"/>
        </w:rPr>
        <w:t>/</w:t>
      </w:r>
      <w:bookmarkEnd w:id="4"/>
      <w:r w:rsidR="0038313D">
        <w:rPr>
          <w:rFonts w:asciiTheme="minorHAnsi" w:hAnsiTheme="minorHAnsi" w:cstheme="minorHAnsi"/>
          <w:color w:val="000000"/>
          <w:spacing w:val="-2"/>
          <w:sz w:val="20"/>
          <w:szCs w:val="20"/>
        </w:rPr>
        <w:t>2</w:t>
      </w:r>
    </w:p>
    <w:p w14:paraId="39BAE954" w14:textId="77777777" w:rsidR="00935BE5" w:rsidRPr="00161E1F" w:rsidRDefault="00935BE5" w:rsidP="00935BE5">
      <w:pPr>
        <w:jc w:val="center"/>
        <w:rPr>
          <w:rFonts w:asciiTheme="minorHAnsi" w:hAnsiTheme="minorHAnsi" w:cstheme="minorHAnsi"/>
          <w:b/>
          <w:sz w:val="20"/>
          <w:szCs w:val="20"/>
        </w:rPr>
      </w:pPr>
      <w:r w:rsidRPr="00161E1F">
        <w:rPr>
          <w:rFonts w:asciiTheme="minorHAnsi" w:hAnsiTheme="minorHAnsi" w:cstheme="minorHAnsi"/>
          <w:b/>
          <w:sz w:val="20"/>
          <w:szCs w:val="20"/>
        </w:rPr>
        <w:t>PRETENDENTA PIETEIKUMS</w:t>
      </w:r>
    </w:p>
    <w:p w14:paraId="5295FBA7" w14:textId="2ABA1677" w:rsidR="00935BE5" w:rsidRPr="00161E1F" w:rsidRDefault="00FF49FD" w:rsidP="00935BE5">
      <w:pPr>
        <w:pStyle w:val="Heading3"/>
        <w:spacing w:before="0" w:after="0"/>
        <w:jc w:val="center"/>
        <w:rPr>
          <w:rFonts w:asciiTheme="minorHAnsi" w:hAnsiTheme="minorHAnsi" w:cstheme="minorHAnsi"/>
          <w:sz w:val="20"/>
          <w:szCs w:val="20"/>
        </w:rPr>
      </w:pPr>
      <w:r>
        <w:rPr>
          <w:rFonts w:asciiTheme="minorHAnsi" w:hAnsiTheme="minorHAnsi" w:cstheme="minorHAnsi"/>
          <w:sz w:val="20"/>
          <w:szCs w:val="20"/>
        </w:rPr>
        <w:t>Iepirkumam</w:t>
      </w:r>
      <w:r w:rsidR="00935BE5" w:rsidRPr="00161E1F">
        <w:rPr>
          <w:rFonts w:asciiTheme="minorHAnsi" w:hAnsiTheme="minorHAnsi" w:cstheme="minorHAnsi"/>
          <w:sz w:val="20"/>
          <w:szCs w:val="20"/>
        </w:rPr>
        <w:t xml:space="preserve"> “Elektroenerģijas iegāde”, identifikācijas Nr. </w:t>
      </w:r>
      <w:r w:rsidR="008E007A" w:rsidRPr="008E007A">
        <w:rPr>
          <w:rFonts w:asciiTheme="minorHAnsi" w:hAnsiTheme="minorHAnsi" w:cstheme="minorHAnsi"/>
          <w:sz w:val="20"/>
          <w:szCs w:val="20"/>
        </w:rPr>
        <w:t xml:space="preserve">Rūpe </w:t>
      </w:r>
      <w:r w:rsidR="008E007A" w:rsidRPr="0038313D">
        <w:rPr>
          <w:rFonts w:asciiTheme="minorHAnsi" w:hAnsiTheme="minorHAnsi" w:cstheme="minorHAnsi"/>
          <w:sz w:val="20"/>
          <w:szCs w:val="20"/>
        </w:rPr>
        <w:t>20</w:t>
      </w:r>
      <w:r w:rsidRPr="0038313D">
        <w:rPr>
          <w:rFonts w:asciiTheme="minorHAnsi" w:hAnsiTheme="minorHAnsi" w:cstheme="minorHAnsi"/>
          <w:sz w:val="20"/>
          <w:szCs w:val="20"/>
        </w:rPr>
        <w:t>21</w:t>
      </w:r>
      <w:r w:rsidR="008E007A" w:rsidRPr="0038313D">
        <w:rPr>
          <w:rFonts w:asciiTheme="minorHAnsi" w:hAnsiTheme="minorHAnsi" w:cstheme="minorHAnsi"/>
          <w:sz w:val="20"/>
          <w:szCs w:val="20"/>
        </w:rPr>
        <w:t>/</w:t>
      </w:r>
      <w:r w:rsidR="0038313D">
        <w:rPr>
          <w:rFonts w:asciiTheme="minorHAnsi" w:hAnsiTheme="minorHAnsi" w:cstheme="minorHAnsi"/>
          <w:sz w:val="20"/>
          <w:szCs w:val="20"/>
        </w:rPr>
        <w:t>2</w:t>
      </w:r>
    </w:p>
    <w:p w14:paraId="5EE42216" w14:textId="77777777" w:rsidR="00935BE5" w:rsidRPr="00161E1F" w:rsidRDefault="00935BE5" w:rsidP="00935BE5">
      <w:pPr>
        <w:rPr>
          <w:rFonts w:asciiTheme="minorHAnsi" w:hAnsiTheme="minorHAnsi" w:cstheme="minorHAnsi"/>
          <w:sz w:val="20"/>
          <w:szCs w:val="20"/>
          <w:lang w:eastAsia="lv-LV"/>
        </w:rPr>
      </w:pPr>
    </w:p>
    <w:p w14:paraId="70FC9FD3" w14:textId="77777777" w:rsidR="00935BE5" w:rsidRPr="00161E1F" w:rsidRDefault="00935BE5" w:rsidP="00935BE5">
      <w:pPr>
        <w:pStyle w:val="Heading5"/>
        <w:spacing w:before="0" w:after="0"/>
        <w:rPr>
          <w:rFonts w:asciiTheme="minorHAnsi" w:hAnsiTheme="minorHAnsi" w:cstheme="minorHAnsi"/>
          <w:i w:val="0"/>
          <w:sz w:val="20"/>
          <w:szCs w:val="20"/>
        </w:rPr>
      </w:pPr>
      <w:r w:rsidRPr="00161E1F">
        <w:rPr>
          <w:rFonts w:asciiTheme="minorHAnsi" w:hAnsiTheme="minorHAnsi" w:cstheme="minorHAnsi"/>
          <w:i w:val="0"/>
          <w:sz w:val="20"/>
          <w:szCs w:val="20"/>
        </w:rPr>
        <w:t>Pasūtītājs: SIA „</w:t>
      </w:r>
      <w:r w:rsidR="008E007A">
        <w:rPr>
          <w:rFonts w:asciiTheme="minorHAnsi" w:hAnsiTheme="minorHAnsi" w:cstheme="minorHAnsi"/>
          <w:i w:val="0"/>
          <w:sz w:val="20"/>
          <w:szCs w:val="20"/>
        </w:rPr>
        <w:t>RŪPE</w:t>
      </w:r>
      <w:r w:rsidRPr="00161E1F">
        <w:rPr>
          <w:rFonts w:asciiTheme="minorHAnsi" w:hAnsiTheme="minorHAnsi" w:cstheme="minorHAnsi"/>
          <w:i w:val="0"/>
          <w:sz w:val="20"/>
          <w:szCs w:val="20"/>
        </w:rPr>
        <w:t>”</w:t>
      </w:r>
    </w:p>
    <w:p w14:paraId="268C48D5" w14:textId="77777777" w:rsidR="00935BE5" w:rsidRPr="00161E1F" w:rsidRDefault="00935BE5" w:rsidP="00935BE5">
      <w:pPr>
        <w:jc w:val="both"/>
        <w:rPr>
          <w:rFonts w:asciiTheme="minorHAnsi" w:hAnsiTheme="minorHAnsi" w:cstheme="minorHAnsi"/>
          <w:sz w:val="20"/>
          <w:szCs w:val="20"/>
        </w:rPr>
      </w:pPr>
    </w:p>
    <w:p w14:paraId="6ED2CB7F" w14:textId="63A75D91" w:rsidR="00935BE5" w:rsidRPr="00161E1F" w:rsidRDefault="00C06339" w:rsidP="00935BE5">
      <w:pPr>
        <w:jc w:val="both"/>
        <w:rPr>
          <w:rFonts w:asciiTheme="minorHAnsi" w:hAnsiTheme="minorHAnsi" w:cstheme="minorHAnsi"/>
          <w:b/>
          <w:sz w:val="20"/>
          <w:szCs w:val="20"/>
        </w:rPr>
      </w:pPr>
      <w:r>
        <w:rPr>
          <w:rFonts w:asciiTheme="minorHAnsi" w:hAnsiTheme="minorHAnsi" w:cstheme="minorHAnsi"/>
          <w:sz w:val="20"/>
          <w:szCs w:val="20"/>
        </w:rPr>
        <w:t xml:space="preserve">Alūksne                                                                                                                                </w:t>
      </w:r>
      <w:r w:rsidR="00935BE5" w:rsidRPr="00161E1F">
        <w:rPr>
          <w:rFonts w:asciiTheme="minorHAnsi" w:hAnsiTheme="minorHAnsi" w:cstheme="minorHAnsi"/>
          <w:sz w:val="20"/>
          <w:szCs w:val="20"/>
        </w:rPr>
        <w:t xml:space="preserve"> 20</w:t>
      </w:r>
      <w:r w:rsidR="00FF49FD">
        <w:rPr>
          <w:rFonts w:asciiTheme="minorHAnsi" w:hAnsiTheme="minorHAnsi" w:cstheme="minorHAnsi"/>
          <w:sz w:val="20"/>
          <w:szCs w:val="20"/>
        </w:rPr>
        <w:t>21</w:t>
      </w:r>
      <w:r w:rsidR="00935BE5" w:rsidRPr="00161E1F">
        <w:rPr>
          <w:rFonts w:asciiTheme="minorHAnsi" w:hAnsiTheme="minorHAnsi" w:cstheme="minorHAnsi"/>
          <w:sz w:val="20"/>
          <w:szCs w:val="20"/>
        </w:rPr>
        <w:t>.gada</w:t>
      </w:r>
      <w:r w:rsidR="00935BE5" w:rsidRPr="00161E1F">
        <w:rPr>
          <w:rFonts w:asciiTheme="minorHAnsi" w:hAnsiTheme="minorHAnsi" w:cstheme="minorHAnsi"/>
          <w:b/>
          <w:sz w:val="20"/>
          <w:szCs w:val="20"/>
        </w:rPr>
        <w:t xml:space="preserve"> ____._____________</w:t>
      </w:r>
    </w:p>
    <w:p w14:paraId="27D5C937"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b/>
          <w:sz w:val="20"/>
          <w:szCs w:val="20"/>
        </w:rPr>
        <w:t xml:space="preserve">Pretendents </w:t>
      </w:r>
      <w:r w:rsidRPr="00161E1F">
        <w:rPr>
          <w:rFonts w:asciiTheme="minorHAnsi" w:hAnsiTheme="minorHAnsi" w:cstheme="minorHAnsi"/>
          <w:sz w:val="20"/>
          <w:szCs w:val="20"/>
        </w:rPr>
        <w:t>_______________________________________________________________,</w:t>
      </w:r>
    </w:p>
    <w:p w14:paraId="4F95030B"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ab/>
        <w:t xml:space="preserve">                                                (pretendenta nosaukums)</w:t>
      </w:r>
    </w:p>
    <w:p w14:paraId="22A2A273" w14:textId="77777777" w:rsidR="00935BE5" w:rsidRPr="00161E1F" w:rsidRDefault="00935BE5" w:rsidP="00935BE5">
      <w:pPr>
        <w:jc w:val="both"/>
        <w:rPr>
          <w:rFonts w:asciiTheme="minorHAnsi" w:hAnsiTheme="minorHAnsi" w:cstheme="minorHAnsi"/>
          <w:b/>
          <w:sz w:val="20"/>
          <w:szCs w:val="20"/>
        </w:rPr>
      </w:pPr>
      <w:r w:rsidRPr="00161E1F">
        <w:rPr>
          <w:rFonts w:asciiTheme="minorHAnsi" w:hAnsiTheme="minorHAnsi" w:cstheme="minorHAnsi"/>
          <w:sz w:val="20"/>
          <w:szCs w:val="20"/>
        </w:rPr>
        <w:t>Reģistrācijas Nr._____________, PVN nodokļu maksātāja reģistrācijas Nr.______________</w:t>
      </w:r>
    </w:p>
    <w:p w14:paraId="543EED5E" w14:textId="77777777" w:rsidR="00935BE5" w:rsidRPr="00161E1F" w:rsidRDefault="00935BE5" w:rsidP="00935BE5">
      <w:pPr>
        <w:jc w:val="both"/>
        <w:rPr>
          <w:rFonts w:asciiTheme="minorHAnsi" w:hAnsiTheme="minorHAnsi" w:cstheme="minorHAnsi"/>
          <w:b/>
          <w:sz w:val="20"/>
          <w:szCs w:val="20"/>
        </w:rPr>
      </w:pPr>
      <w:r w:rsidRPr="00161E1F">
        <w:rPr>
          <w:rFonts w:asciiTheme="minorHAnsi" w:hAnsiTheme="minorHAnsi" w:cstheme="minorHAnsi"/>
          <w:sz w:val="20"/>
          <w:szCs w:val="20"/>
        </w:rPr>
        <w:t>Juridiskā adrese _____________________________________________________________</w:t>
      </w:r>
    </w:p>
    <w:p w14:paraId="0D2515F4"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Administrācijas atrašanās vietas adrese___________________________________________</w:t>
      </w:r>
    </w:p>
    <w:p w14:paraId="62C7ED35" w14:textId="77777777" w:rsidR="00935BE5" w:rsidRPr="00161E1F" w:rsidRDefault="00DD2E12" w:rsidP="00935BE5">
      <w:pPr>
        <w:jc w:val="both"/>
        <w:rPr>
          <w:rFonts w:asciiTheme="minorHAnsi" w:hAnsiTheme="minorHAnsi" w:cstheme="minorHAnsi"/>
          <w:sz w:val="20"/>
          <w:szCs w:val="20"/>
        </w:rPr>
      </w:pPr>
      <w:r w:rsidRPr="00161E1F">
        <w:rPr>
          <w:rFonts w:asciiTheme="minorHAnsi" w:hAnsiTheme="minorHAnsi" w:cstheme="minorHAnsi"/>
          <w:sz w:val="20"/>
          <w:szCs w:val="20"/>
        </w:rPr>
        <w:t>Sakaru līdzekļi</w:t>
      </w:r>
      <w:r w:rsidR="00935BE5" w:rsidRPr="00161E1F">
        <w:rPr>
          <w:rFonts w:asciiTheme="minorHAnsi" w:hAnsiTheme="minorHAnsi" w:cstheme="minorHAnsi"/>
          <w:sz w:val="20"/>
          <w:szCs w:val="20"/>
        </w:rPr>
        <w:t>: tālr._________________, fakss___________, e-pasts__________________</w:t>
      </w:r>
    </w:p>
    <w:p w14:paraId="2AE3F39B"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Bankas rekvizīti ______________________________________________________________</w:t>
      </w:r>
    </w:p>
    <w:p w14:paraId="060543A0"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Persona ar pārstāvības tiesībām_________________________________________________</w:t>
      </w:r>
    </w:p>
    <w:p w14:paraId="12FFFB17"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(amats, vārds, uzvārds, tālruņa Nr.)</w:t>
      </w:r>
    </w:p>
    <w:p w14:paraId="01504A0C" w14:textId="77777777" w:rsidR="00935BE5" w:rsidRPr="00161E1F" w:rsidRDefault="00935BE5" w:rsidP="00935BE5">
      <w:pPr>
        <w:jc w:val="both"/>
        <w:rPr>
          <w:rFonts w:asciiTheme="minorHAnsi" w:hAnsiTheme="minorHAnsi" w:cstheme="minorHAnsi"/>
          <w:sz w:val="20"/>
          <w:szCs w:val="20"/>
        </w:rPr>
      </w:pPr>
      <w:r w:rsidRPr="00161E1F">
        <w:rPr>
          <w:rFonts w:asciiTheme="minorHAnsi" w:hAnsiTheme="minorHAnsi" w:cstheme="minorHAnsi"/>
          <w:sz w:val="20"/>
          <w:szCs w:val="20"/>
        </w:rPr>
        <w:t>Kontaktpersona _______________________________________tel.___________________</w:t>
      </w:r>
    </w:p>
    <w:p w14:paraId="003553AE" w14:textId="77777777" w:rsidR="00935BE5" w:rsidRPr="00161E1F" w:rsidRDefault="00935BE5" w:rsidP="00935BE5">
      <w:pPr>
        <w:jc w:val="both"/>
        <w:rPr>
          <w:rFonts w:asciiTheme="minorHAnsi" w:hAnsiTheme="minorHAnsi" w:cstheme="minorHAnsi"/>
          <w:b/>
          <w:sz w:val="20"/>
          <w:szCs w:val="20"/>
        </w:rPr>
      </w:pPr>
      <w:r w:rsidRPr="00161E1F">
        <w:rPr>
          <w:rFonts w:asciiTheme="minorHAnsi" w:hAnsiTheme="minorHAnsi" w:cstheme="minorHAnsi"/>
          <w:b/>
          <w:sz w:val="20"/>
          <w:szCs w:val="20"/>
        </w:rPr>
        <w:t xml:space="preserve">ar šī pieteikuma iesniegšanu: </w:t>
      </w:r>
    </w:p>
    <w:p w14:paraId="18D7D8DC" w14:textId="11D3793C" w:rsidR="00935BE5" w:rsidRPr="00161E1F" w:rsidRDefault="00935BE5" w:rsidP="00DD2E12">
      <w:pPr>
        <w:pStyle w:val="BodyTextIndent"/>
        <w:numPr>
          <w:ilvl w:val="0"/>
          <w:numId w:val="6"/>
        </w:numPr>
        <w:tabs>
          <w:tab w:val="clear" w:pos="-720"/>
        </w:tabs>
        <w:ind w:left="0" w:firstLine="0"/>
        <w:jc w:val="both"/>
        <w:rPr>
          <w:rFonts w:asciiTheme="minorHAnsi" w:hAnsiTheme="minorHAnsi" w:cstheme="minorHAnsi"/>
          <w:sz w:val="20"/>
          <w:szCs w:val="20"/>
        </w:rPr>
      </w:pPr>
      <w:r w:rsidRPr="00161E1F">
        <w:rPr>
          <w:rFonts w:asciiTheme="minorHAnsi" w:hAnsiTheme="minorHAnsi" w:cstheme="minorHAnsi"/>
          <w:sz w:val="20"/>
          <w:szCs w:val="20"/>
        </w:rPr>
        <w:t xml:space="preserve">Piesakāmies piedalīties </w:t>
      </w:r>
      <w:r w:rsidR="008E007A">
        <w:rPr>
          <w:rFonts w:asciiTheme="minorHAnsi" w:hAnsiTheme="minorHAnsi" w:cstheme="minorHAnsi"/>
          <w:sz w:val="20"/>
          <w:szCs w:val="20"/>
        </w:rPr>
        <w:t>Iepirkumā</w:t>
      </w:r>
      <w:r w:rsidRPr="00161E1F">
        <w:rPr>
          <w:rFonts w:asciiTheme="minorHAnsi" w:hAnsiTheme="minorHAnsi" w:cstheme="minorHAnsi"/>
          <w:sz w:val="20"/>
          <w:szCs w:val="20"/>
        </w:rPr>
        <w:t xml:space="preserve"> “Elektroenerģijas ieg</w:t>
      </w:r>
      <w:r w:rsidR="00B9691E" w:rsidRPr="00161E1F">
        <w:rPr>
          <w:rFonts w:asciiTheme="minorHAnsi" w:hAnsiTheme="minorHAnsi" w:cstheme="minorHAnsi"/>
          <w:sz w:val="20"/>
          <w:szCs w:val="20"/>
        </w:rPr>
        <w:t>āde”</w:t>
      </w:r>
      <w:r w:rsidR="00DD2E12" w:rsidRPr="00161E1F">
        <w:rPr>
          <w:rFonts w:asciiTheme="minorHAnsi" w:hAnsiTheme="minorHAnsi" w:cstheme="minorHAnsi"/>
          <w:sz w:val="20"/>
          <w:szCs w:val="20"/>
        </w:rPr>
        <w:t xml:space="preserve"> ID.Nr.</w:t>
      </w:r>
      <w:r w:rsidR="00DD2E12" w:rsidRPr="00161E1F">
        <w:rPr>
          <w:rFonts w:asciiTheme="minorHAnsi" w:hAnsiTheme="minorHAnsi" w:cstheme="minorHAnsi"/>
        </w:rPr>
        <w:t xml:space="preserve"> </w:t>
      </w:r>
      <w:r w:rsidR="008E007A" w:rsidRPr="008E007A">
        <w:rPr>
          <w:rFonts w:asciiTheme="minorHAnsi" w:hAnsiTheme="minorHAnsi" w:cstheme="minorHAnsi"/>
          <w:sz w:val="20"/>
          <w:szCs w:val="20"/>
        </w:rPr>
        <w:t xml:space="preserve">Rūpe </w:t>
      </w:r>
      <w:r w:rsidR="008E007A" w:rsidRPr="0038313D">
        <w:rPr>
          <w:rFonts w:asciiTheme="minorHAnsi" w:hAnsiTheme="minorHAnsi" w:cstheme="minorHAnsi"/>
          <w:sz w:val="20"/>
          <w:szCs w:val="20"/>
        </w:rPr>
        <w:t>20</w:t>
      </w:r>
      <w:r w:rsidR="00FF49FD" w:rsidRPr="0038313D">
        <w:rPr>
          <w:rFonts w:asciiTheme="minorHAnsi" w:hAnsiTheme="minorHAnsi" w:cstheme="minorHAnsi"/>
          <w:sz w:val="20"/>
          <w:szCs w:val="20"/>
        </w:rPr>
        <w:t>21</w:t>
      </w:r>
      <w:r w:rsidR="008E007A" w:rsidRPr="0038313D">
        <w:rPr>
          <w:rFonts w:asciiTheme="minorHAnsi" w:hAnsiTheme="minorHAnsi" w:cstheme="minorHAnsi"/>
          <w:sz w:val="20"/>
          <w:szCs w:val="20"/>
        </w:rPr>
        <w:t>/</w:t>
      </w:r>
      <w:r w:rsidR="0038313D">
        <w:rPr>
          <w:rFonts w:asciiTheme="minorHAnsi" w:hAnsiTheme="minorHAnsi" w:cstheme="minorHAnsi"/>
          <w:sz w:val="20"/>
          <w:szCs w:val="20"/>
        </w:rPr>
        <w:t>2.</w:t>
      </w:r>
      <w:r w:rsidR="00B9691E" w:rsidRPr="00161E1F">
        <w:rPr>
          <w:rFonts w:asciiTheme="minorHAnsi" w:hAnsiTheme="minorHAnsi" w:cstheme="minorHAnsi"/>
          <w:sz w:val="20"/>
          <w:szCs w:val="20"/>
        </w:rPr>
        <w:t xml:space="preserve"> Apņemamies ievērot visas K</w:t>
      </w:r>
      <w:r w:rsidRPr="00161E1F">
        <w:rPr>
          <w:rFonts w:asciiTheme="minorHAnsi" w:hAnsiTheme="minorHAnsi" w:cstheme="minorHAnsi"/>
          <w:sz w:val="20"/>
          <w:szCs w:val="20"/>
        </w:rPr>
        <w:t>o</w:t>
      </w:r>
      <w:r w:rsidR="00B9691E" w:rsidRPr="00161E1F">
        <w:rPr>
          <w:rFonts w:asciiTheme="minorHAnsi" w:hAnsiTheme="minorHAnsi" w:cstheme="minorHAnsi"/>
          <w:sz w:val="20"/>
          <w:szCs w:val="20"/>
        </w:rPr>
        <w:t>nkursa N</w:t>
      </w:r>
      <w:r w:rsidRPr="00161E1F">
        <w:rPr>
          <w:rFonts w:asciiTheme="minorHAnsi" w:hAnsiTheme="minorHAnsi" w:cstheme="minorHAnsi"/>
          <w:sz w:val="20"/>
          <w:szCs w:val="20"/>
        </w:rPr>
        <w:t>olikuma prasības.</w:t>
      </w:r>
    </w:p>
    <w:p w14:paraId="2BA73A10" w14:textId="77777777" w:rsidR="00935BE5" w:rsidRPr="00161E1F" w:rsidRDefault="00B9691E" w:rsidP="00935BE5">
      <w:pPr>
        <w:pStyle w:val="BodyTextIndent"/>
        <w:numPr>
          <w:ilvl w:val="0"/>
          <w:numId w:val="6"/>
        </w:numPr>
        <w:ind w:left="0" w:firstLine="0"/>
        <w:jc w:val="both"/>
        <w:rPr>
          <w:rFonts w:asciiTheme="minorHAnsi" w:hAnsiTheme="minorHAnsi" w:cstheme="minorHAnsi"/>
          <w:sz w:val="20"/>
          <w:szCs w:val="20"/>
        </w:rPr>
      </w:pPr>
      <w:r w:rsidRPr="00161E1F">
        <w:rPr>
          <w:rFonts w:asciiTheme="minorHAnsi" w:hAnsiTheme="minorHAnsi" w:cstheme="minorHAnsi"/>
          <w:sz w:val="20"/>
          <w:szCs w:val="20"/>
        </w:rPr>
        <w:t xml:space="preserve">Garantējam, ka visas </w:t>
      </w:r>
      <w:r w:rsidR="008E007A">
        <w:rPr>
          <w:rFonts w:asciiTheme="minorHAnsi" w:hAnsiTheme="minorHAnsi" w:cstheme="minorHAnsi"/>
          <w:sz w:val="20"/>
          <w:szCs w:val="20"/>
        </w:rPr>
        <w:t>Iepirkumā</w:t>
      </w:r>
      <w:r w:rsidR="00935BE5" w:rsidRPr="00161E1F">
        <w:rPr>
          <w:rFonts w:asciiTheme="minorHAnsi" w:hAnsiTheme="minorHAnsi" w:cstheme="minorHAnsi"/>
          <w:sz w:val="20"/>
          <w:szCs w:val="20"/>
        </w:rPr>
        <w:t xml:space="preserve"> iesniegtās ziņas ir patiesas.</w:t>
      </w:r>
    </w:p>
    <w:p w14:paraId="496B467D" w14:textId="77777777" w:rsidR="00935BE5" w:rsidRPr="00161E1F" w:rsidRDefault="00935BE5" w:rsidP="00935BE5">
      <w:pPr>
        <w:pStyle w:val="BodyTextIndent"/>
        <w:numPr>
          <w:ilvl w:val="0"/>
          <w:numId w:val="6"/>
        </w:numPr>
        <w:ind w:left="0" w:firstLine="0"/>
        <w:jc w:val="both"/>
        <w:rPr>
          <w:rFonts w:asciiTheme="minorHAnsi" w:hAnsiTheme="minorHAnsi" w:cstheme="minorHAnsi"/>
          <w:sz w:val="20"/>
          <w:szCs w:val="20"/>
        </w:rPr>
      </w:pPr>
      <w:r w:rsidRPr="00161E1F">
        <w:rPr>
          <w:rFonts w:asciiTheme="minorHAnsi" w:hAnsiTheme="minorHAnsi" w:cstheme="minorHAnsi"/>
          <w:sz w:val="20"/>
          <w:szCs w:val="20"/>
        </w:rPr>
        <w:t xml:space="preserve">Mēs piekrītam ievērot šo piedāvājumu </w:t>
      </w:r>
      <w:r w:rsidR="00B9691E" w:rsidRPr="00161E1F">
        <w:rPr>
          <w:rFonts w:asciiTheme="minorHAnsi" w:hAnsiTheme="minorHAnsi" w:cstheme="minorHAnsi"/>
          <w:sz w:val="20"/>
          <w:szCs w:val="20"/>
        </w:rPr>
        <w:t>6</w:t>
      </w:r>
      <w:r w:rsidRPr="00161E1F">
        <w:rPr>
          <w:rFonts w:asciiTheme="minorHAnsi" w:hAnsiTheme="minorHAnsi" w:cstheme="minorHAnsi"/>
          <w:sz w:val="20"/>
          <w:szCs w:val="20"/>
        </w:rPr>
        <w:t>0 dienas, sākot no piedāvājuma atvēršanas dienas, un tas mums būs saistošs un var tikt apstiprināts jebkurā brīdī līdz minētā termiņa beigām.</w:t>
      </w:r>
    </w:p>
    <w:p w14:paraId="337BF89C" w14:textId="77777777" w:rsidR="00935BE5" w:rsidRPr="00161E1F" w:rsidRDefault="009B11BF" w:rsidP="00935BE5">
      <w:pPr>
        <w:pStyle w:val="BodyTextIndent2"/>
        <w:numPr>
          <w:ilvl w:val="0"/>
          <w:numId w:val="6"/>
        </w:numPr>
        <w:spacing w:after="0" w:line="240" w:lineRule="auto"/>
        <w:ind w:left="0" w:firstLine="0"/>
        <w:jc w:val="both"/>
        <w:rPr>
          <w:rFonts w:asciiTheme="minorHAnsi" w:hAnsiTheme="minorHAnsi" w:cstheme="minorHAnsi"/>
        </w:rPr>
      </w:pPr>
      <w:r w:rsidRPr="00161E1F">
        <w:rPr>
          <w:rFonts w:asciiTheme="minorHAnsi" w:hAnsiTheme="minorHAnsi" w:cstheme="minorHAnsi"/>
        </w:rPr>
        <w:t>Kamēr tiks veikts</w:t>
      </w:r>
      <w:r w:rsidR="00935BE5" w:rsidRPr="00161E1F">
        <w:rPr>
          <w:rFonts w:asciiTheme="minorHAnsi" w:hAnsiTheme="minorHAnsi" w:cstheme="minorHAnsi"/>
        </w:rPr>
        <w:t xml:space="preserve"> </w:t>
      </w:r>
      <w:r w:rsidR="008E007A">
        <w:rPr>
          <w:rFonts w:asciiTheme="minorHAnsi" w:hAnsiTheme="minorHAnsi" w:cstheme="minorHAnsi"/>
        </w:rPr>
        <w:t>Iepirkum</w:t>
      </w:r>
      <w:r w:rsidRPr="00161E1F">
        <w:rPr>
          <w:rFonts w:asciiTheme="minorHAnsi" w:hAnsiTheme="minorHAnsi" w:cstheme="minorHAnsi"/>
        </w:rPr>
        <w:t>s</w:t>
      </w:r>
      <w:r w:rsidR="00935BE5" w:rsidRPr="00161E1F">
        <w:rPr>
          <w:rFonts w:asciiTheme="minorHAnsi" w:hAnsiTheme="minorHAnsi" w:cstheme="minorHAnsi"/>
        </w:rPr>
        <w:t xml:space="preserve"> un gatavots galīgais </w:t>
      </w:r>
      <w:r w:rsidR="00B9691E" w:rsidRPr="00161E1F">
        <w:rPr>
          <w:rFonts w:asciiTheme="minorHAnsi" w:hAnsiTheme="minorHAnsi" w:cstheme="minorHAnsi"/>
        </w:rPr>
        <w:t>līguma teksts, šis piedāvājums N</w:t>
      </w:r>
      <w:r w:rsidR="00935BE5" w:rsidRPr="00161E1F">
        <w:rPr>
          <w:rFonts w:asciiTheme="minorHAnsi" w:hAnsiTheme="minorHAnsi" w:cstheme="minorHAnsi"/>
        </w:rPr>
        <w:t xml:space="preserve">oteiks mūsu savstarpējās saistības. </w:t>
      </w:r>
    </w:p>
    <w:p w14:paraId="35FD5249" w14:textId="77777777" w:rsidR="00935BE5" w:rsidRPr="00161E1F" w:rsidRDefault="00935BE5" w:rsidP="00935BE5">
      <w:pPr>
        <w:numPr>
          <w:ilvl w:val="0"/>
          <w:numId w:val="6"/>
        </w:numPr>
        <w:spacing w:after="0" w:line="240" w:lineRule="auto"/>
        <w:ind w:left="0" w:firstLine="0"/>
        <w:jc w:val="both"/>
        <w:rPr>
          <w:rFonts w:asciiTheme="minorHAnsi" w:hAnsiTheme="minorHAnsi" w:cstheme="minorHAnsi"/>
          <w:sz w:val="20"/>
          <w:szCs w:val="20"/>
        </w:rPr>
      </w:pPr>
      <w:r w:rsidRPr="00161E1F">
        <w:rPr>
          <w:rFonts w:asciiTheme="minorHAnsi" w:hAnsiTheme="minorHAnsi" w:cstheme="minorHAnsi"/>
          <w:sz w:val="20"/>
          <w:szCs w:val="20"/>
        </w:rPr>
        <w:t>Parakstot šo pieteikumu pretendents apliecin</w:t>
      </w:r>
      <w:r w:rsidR="008E007A">
        <w:rPr>
          <w:rFonts w:asciiTheme="minorHAnsi" w:hAnsiTheme="minorHAnsi" w:cstheme="minorHAnsi"/>
          <w:sz w:val="20"/>
          <w:szCs w:val="20"/>
        </w:rPr>
        <w:t>ām,</w:t>
      </w:r>
      <w:r w:rsidRPr="00161E1F">
        <w:rPr>
          <w:rFonts w:asciiTheme="minorHAnsi" w:hAnsiTheme="minorHAnsi" w:cstheme="minorHAnsi"/>
          <w:sz w:val="20"/>
          <w:szCs w:val="20"/>
        </w:rPr>
        <w:t xml:space="preserve"> ka:</w:t>
      </w:r>
    </w:p>
    <w:p w14:paraId="524A9DA6" w14:textId="77777777" w:rsidR="00935BE5" w:rsidRPr="00161E1F" w:rsidRDefault="008E007A" w:rsidP="00935BE5">
      <w:pPr>
        <w:numPr>
          <w:ilvl w:val="0"/>
          <w:numId w:val="3"/>
        </w:numPr>
        <w:spacing w:after="0" w:line="240" w:lineRule="auto"/>
        <w:ind w:left="0" w:firstLine="0"/>
        <w:jc w:val="both"/>
        <w:rPr>
          <w:rFonts w:asciiTheme="minorHAnsi" w:hAnsiTheme="minorHAnsi" w:cstheme="minorHAnsi"/>
          <w:sz w:val="20"/>
          <w:szCs w:val="20"/>
        </w:rPr>
      </w:pPr>
      <w:r>
        <w:rPr>
          <w:rFonts w:asciiTheme="minorHAnsi" w:hAnsiTheme="minorHAnsi" w:cstheme="minorHAnsi"/>
          <w:sz w:val="20"/>
          <w:szCs w:val="20"/>
        </w:rPr>
        <w:t>esam</w:t>
      </w:r>
      <w:r w:rsidR="00B9691E" w:rsidRPr="00161E1F">
        <w:rPr>
          <w:rFonts w:asciiTheme="minorHAnsi" w:hAnsiTheme="minorHAnsi" w:cstheme="minorHAnsi"/>
          <w:sz w:val="20"/>
          <w:szCs w:val="20"/>
        </w:rPr>
        <w:t xml:space="preserve"> iepazin</w:t>
      </w:r>
      <w:r>
        <w:rPr>
          <w:rFonts w:asciiTheme="minorHAnsi" w:hAnsiTheme="minorHAnsi" w:cstheme="minorHAnsi"/>
          <w:sz w:val="20"/>
          <w:szCs w:val="20"/>
        </w:rPr>
        <w:t>ušies</w:t>
      </w:r>
      <w:r w:rsidR="00B9691E" w:rsidRPr="00161E1F">
        <w:rPr>
          <w:rFonts w:asciiTheme="minorHAnsi" w:hAnsiTheme="minorHAnsi" w:cstheme="minorHAnsi"/>
          <w:sz w:val="20"/>
          <w:szCs w:val="20"/>
        </w:rPr>
        <w:t xml:space="preserve"> ar </w:t>
      </w:r>
      <w:r>
        <w:rPr>
          <w:rFonts w:asciiTheme="minorHAnsi" w:hAnsiTheme="minorHAnsi" w:cstheme="minorHAnsi"/>
          <w:sz w:val="20"/>
          <w:szCs w:val="20"/>
        </w:rPr>
        <w:t>Iepirkuma</w:t>
      </w:r>
      <w:r w:rsidR="00B9691E" w:rsidRPr="00161E1F">
        <w:rPr>
          <w:rFonts w:asciiTheme="minorHAnsi" w:hAnsiTheme="minorHAnsi" w:cstheme="minorHAnsi"/>
          <w:sz w:val="20"/>
          <w:szCs w:val="20"/>
        </w:rPr>
        <w:t xml:space="preserve"> N</w:t>
      </w:r>
      <w:r w:rsidR="00935BE5" w:rsidRPr="00161E1F">
        <w:rPr>
          <w:rFonts w:asciiTheme="minorHAnsi" w:hAnsiTheme="minorHAnsi" w:cstheme="minorHAnsi"/>
          <w:sz w:val="20"/>
          <w:szCs w:val="20"/>
        </w:rPr>
        <w:t>olikuma saturu un atzīst</w:t>
      </w:r>
      <w:r>
        <w:rPr>
          <w:rFonts w:asciiTheme="minorHAnsi" w:hAnsiTheme="minorHAnsi" w:cstheme="minorHAnsi"/>
          <w:sz w:val="20"/>
          <w:szCs w:val="20"/>
        </w:rPr>
        <w:t>am</w:t>
      </w:r>
      <w:r w:rsidR="00935BE5" w:rsidRPr="00161E1F">
        <w:rPr>
          <w:rFonts w:asciiTheme="minorHAnsi" w:hAnsiTheme="minorHAnsi" w:cstheme="minorHAnsi"/>
          <w:sz w:val="20"/>
          <w:szCs w:val="20"/>
        </w:rPr>
        <w:t xml:space="preserve"> to par pareizu un atbilstošu, līdz ar ko visas pretenzija</w:t>
      </w:r>
      <w:r w:rsidR="00B9691E" w:rsidRPr="00161E1F">
        <w:rPr>
          <w:rFonts w:asciiTheme="minorHAnsi" w:hAnsiTheme="minorHAnsi" w:cstheme="minorHAnsi"/>
          <w:sz w:val="20"/>
          <w:szCs w:val="20"/>
        </w:rPr>
        <w:t xml:space="preserve">s un sūdzības, ja tādas ir par </w:t>
      </w:r>
      <w:r>
        <w:rPr>
          <w:rFonts w:asciiTheme="minorHAnsi" w:hAnsiTheme="minorHAnsi" w:cstheme="minorHAnsi"/>
          <w:sz w:val="20"/>
          <w:szCs w:val="20"/>
        </w:rPr>
        <w:t>Iepirkum</w:t>
      </w:r>
      <w:r w:rsidR="00B9691E" w:rsidRPr="00161E1F">
        <w:rPr>
          <w:rFonts w:asciiTheme="minorHAnsi" w:hAnsiTheme="minorHAnsi" w:cstheme="minorHAnsi"/>
          <w:sz w:val="20"/>
          <w:szCs w:val="20"/>
        </w:rPr>
        <w:t>a N</w:t>
      </w:r>
      <w:r w:rsidR="00935BE5" w:rsidRPr="00161E1F">
        <w:rPr>
          <w:rFonts w:asciiTheme="minorHAnsi" w:hAnsiTheme="minorHAnsi" w:cstheme="minorHAnsi"/>
          <w:sz w:val="20"/>
          <w:szCs w:val="20"/>
        </w:rPr>
        <w:t>olikuma saturu ir iesniedzamas ne vēlāk</w:t>
      </w:r>
      <w:r>
        <w:rPr>
          <w:rFonts w:asciiTheme="minorHAnsi" w:hAnsiTheme="minorHAnsi" w:cstheme="minorHAnsi"/>
          <w:sz w:val="20"/>
          <w:szCs w:val="20"/>
        </w:rPr>
        <w:t xml:space="preserve"> kā</w:t>
      </w:r>
      <w:r w:rsidR="00935BE5" w:rsidRPr="00161E1F">
        <w:rPr>
          <w:rFonts w:asciiTheme="minorHAnsi" w:hAnsiTheme="minorHAnsi" w:cstheme="minorHAnsi"/>
          <w:sz w:val="20"/>
          <w:szCs w:val="20"/>
        </w:rPr>
        <w:t xml:space="preserve"> sešas darbadienas pirms piedāvājumu iesniegšanas termiņa beigām;</w:t>
      </w:r>
    </w:p>
    <w:p w14:paraId="138ECF0F" w14:textId="77777777" w:rsidR="00935BE5" w:rsidRPr="00161E1F" w:rsidRDefault="008E007A" w:rsidP="00935BE5">
      <w:pPr>
        <w:numPr>
          <w:ilvl w:val="0"/>
          <w:numId w:val="5"/>
        </w:numPr>
        <w:spacing w:after="0" w:line="240" w:lineRule="auto"/>
        <w:ind w:left="0" w:firstLine="0"/>
        <w:jc w:val="both"/>
        <w:rPr>
          <w:rFonts w:asciiTheme="minorHAnsi" w:hAnsiTheme="minorHAnsi" w:cstheme="minorHAnsi"/>
          <w:sz w:val="20"/>
          <w:szCs w:val="20"/>
        </w:rPr>
      </w:pPr>
      <w:r>
        <w:rPr>
          <w:rFonts w:asciiTheme="minorHAnsi" w:hAnsiTheme="minorHAnsi" w:cstheme="minorHAnsi"/>
          <w:sz w:val="20"/>
          <w:szCs w:val="20"/>
        </w:rPr>
        <w:t xml:space="preserve">mūsu </w:t>
      </w:r>
      <w:r w:rsidR="00935BE5" w:rsidRPr="00161E1F">
        <w:rPr>
          <w:rFonts w:asciiTheme="minorHAnsi" w:hAnsiTheme="minorHAnsi" w:cstheme="minorHAnsi"/>
          <w:sz w:val="20"/>
          <w:szCs w:val="20"/>
        </w:rPr>
        <w:t>pienākumi un tiesības</w:t>
      </w:r>
      <w:r>
        <w:rPr>
          <w:rFonts w:asciiTheme="minorHAnsi" w:hAnsiTheme="minorHAnsi" w:cstheme="minorHAnsi"/>
          <w:sz w:val="20"/>
          <w:szCs w:val="20"/>
        </w:rPr>
        <w:t xml:space="preserve"> ir skaidri saprotamas</w:t>
      </w:r>
      <w:r w:rsidR="00935BE5" w:rsidRPr="00161E1F">
        <w:rPr>
          <w:rFonts w:asciiTheme="minorHAnsi" w:hAnsiTheme="minorHAnsi" w:cstheme="minorHAnsi"/>
          <w:sz w:val="20"/>
          <w:szCs w:val="20"/>
        </w:rPr>
        <w:t>;</w:t>
      </w:r>
    </w:p>
    <w:p w14:paraId="68AA3F8C" w14:textId="77777777" w:rsidR="00E62B81" w:rsidRPr="00161E1F" w:rsidRDefault="00E62B81" w:rsidP="00E62B81">
      <w:pPr>
        <w:numPr>
          <w:ilvl w:val="0"/>
          <w:numId w:val="5"/>
        </w:numPr>
        <w:autoSpaceDE w:val="0"/>
        <w:autoSpaceDN w:val="0"/>
        <w:adjustRightInd w:val="0"/>
        <w:spacing w:after="0" w:line="240" w:lineRule="auto"/>
        <w:ind w:left="0" w:firstLine="0"/>
        <w:jc w:val="both"/>
        <w:rPr>
          <w:rFonts w:asciiTheme="minorHAnsi" w:hAnsiTheme="minorHAnsi" w:cstheme="minorHAnsi"/>
          <w:sz w:val="20"/>
          <w:szCs w:val="20"/>
        </w:rPr>
      </w:pPr>
      <w:r w:rsidRPr="00161E1F">
        <w:rPr>
          <w:rFonts w:asciiTheme="minorHAnsi" w:hAnsiTheme="minorHAnsi" w:cstheme="minorHAnsi"/>
          <w:sz w:val="20"/>
          <w:szCs w:val="20"/>
          <w:lang w:eastAsia="lv-LV" w:bidi="ar-SA"/>
        </w:rPr>
        <w:t>uz _______</w:t>
      </w:r>
      <w:r w:rsidR="005949E6" w:rsidRPr="00161E1F">
        <w:rPr>
          <w:rFonts w:asciiTheme="minorHAnsi" w:hAnsiTheme="minorHAnsi" w:cstheme="minorHAnsi"/>
          <w:sz w:val="20"/>
          <w:szCs w:val="20"/>
          <w:lang w:eastAsia="lv-LV" w:bidi="ar-SA"/>
        </w:rPr>
        <w:t>____________________________</w:t>
      </w:r>
      <w:r w:rsidRPr="00161E1F">
        <w:rPr>
          <w:rFonts w:asciiTheme="minorHAnsi" w:hAnsiTheme="minorHAnsi" w:cstheme="minorHAnsi"/>
          <w:sz w:val="20"/>
          <w:szCs w:val="20"/>
          <w:lang w:eastAsia="lv-LV" w:bidi="ar-SA"/>
        </w:rPr>
        <w:t>___(Pretendenta nosaukums) neattiecas Sabiedrisko pakalpoju</w:t>
      </w:r>
      <w:r w:rsidR="003A49AD" w:rsidRPr="00161E1F">
        <w:rPr>
          <w:rFonts w:asciiTheme="minorHAnsi" w:hAnsiTheme="minorHAnsi" w:cstheme="minorHAnsi"/>
          <w:sz w:val="20"/>
          <w:szCs w:val="20"/>
          <w:lang w:eastAsia="lv-LV" w:bidi="ar-SA"/>
        </w:rPr>
        <w:t>mu sniedzēju iepirkuma likuma 48</w:t>
      </w:r>
      <w:r w:rsidRPr="00161E1F">
        <w:rPr>
          <w:rFonts w:asciiTheme="minorHAnsi" w:hAnsiTheme="minorHAnsi" w:cstheme="minorHAnsi"/>
          <w:sz w:val="20"/>
          <w:szCs w:val="20"/>
          <w:lang w:eastAsia="lv-LV" w:bidi="ar-SA"/>
        </w:rPr>
        <w:t xml:space="preserve">. panta </w:t>
      </w:r>
      <w:r w:rsidR="005949E6" w:rsidRPr="00161E1F">
        <w:rPr>
          <w:rFonts w:asciiTheme="minorHAnsi" w:hAnsiTheme="minorHAnsi" w:cstheme="minorHAnsi"/>
          <w:sz w:val="20"/>
          <w:szCs w:val="20"/>
        </w:rPr>
        <w:t xml:space="preserve">pirmās daļas 2),3),6) apakšpunktos noteiktie </w:t>
      </w:r>
      <w:r w:rsidRPr="00161E1F">
        <w:rPr>
          <w:rFonts w:asciiTheme="minorHAnsi" w:hAnsiTheme="minorHAnsi" w:cstheme="minorHAnsi"/>
          <w:sz w:val="20"/>
          <w:szCs w:val="20"/>
          <w:lang w:eastAsia="lv-LV" w:bidi="ar-SA"/>
        </w:rPr>
        <w:t>izslēgšanas nosacījumi;</w:t>
      </w:r>
    </w:p>
    <w:p w14:paraId="6654DA8A" w14:textId="77777777" w:rsidR="00935BE5" w:rsidRPr="00161E1F" w:rsidRDefault="00935BE5" w:rsidP="00935BE5">
      <w:pPr>
        <w:numPr>
          <w:ilvl w:val="0"/>
          <w:numId w:val="5"/>
        </w:numPr>
        <w:spacing w:after="0" w:line="240" w:lineRule="auto"/>
        <w:ind w:left="0" w:firstLine="0"/>
        <w:jc w:val="both"/>
        <w:rPr>
          <w:rFonts w:asciiTheme="minorHAnsi" w:hAnsiTheme="minorHAnsi" w:cstheme="minorHAnsi"/>
          <w:sz w:val="20"/>
          <w:szCs w:val="20"/>
        </w:rPr>
      </w:pPr>
      <w:r w:rsidRPr="00161E1F">
        <w:rPr>
          <w:rFonts w:asciiTheme="minorHAnsi" w:hAnsiTheme="minorHAnsi" w:cstheme="minorHAnsi"/>
          <w:sz w:val="20"/>
          <w:szCs w:val="20"/>
        </w:rPr>
        <w:t>piedāvājums sagatavots un iesniegts atbilstoši Nolikuma un Tehnisko specifikāciju (pielikums Nr.3) prasībām.</w:t>
      </w:r>
    </w:p>
    <w:p w14:paraId="6050C390" w14:textId="77777777" w:rsidR="00935BE5" w:rsidRPr="00161E1F" w:rsidRDefault="00935BE5" w:rsidP="00935BE5">
      <w:pPr>
        <w:ind w:left="-360"/>
        <w:jc w:val="both"/>
        <w:rPr>
          <w:rFonts w:asciiTheme="minorHAnsi" w:hAnsiTheme="minorHAnsi" w:cstheme="minorHAnsi"/>
          <w:sz w:val="20"/>
          <w:szCs w:val="20"/>
        </w:rPr>
      </w:pPr>
    </w:p>
    <w:p w14:paraId="156B4694" w14:textId="77777777" w:rsidR="00935BE5" w:rsidRPr="00161E1F" w:rsidRDefault="00935BE5" w:rsidP="00935BE5">
      <w:pPr>
        <w:ind w:left="-360"/>
        <w:jc w:val="both"/>
        <w:rPr>
          <w:rFonts w:asciiTheme="minorHAnsi" w:hAnsiTheme="minorHAnsi" w:cstheme="minorHAnsi"/>
          <w:sz w:val="20"/>
          <w:szCs w:val="20"/>
        </w:rPr>
      </w:pPr>
      <w:r w:rsidRPr="00161E1F">
        <w:rPr>
          <w:rFonts w:asciiTheme="minorHAnsi" w:hAnsiTheme="minorHAnsi" w:cstheme="minorHAnsi"/>
          <w:sz w:val="20"/>
          <w:szCs w:val="20"/>
        </w:rPr>
        <w:t xml:space="preserve">Pretendenta pārstāvis  ________________________     ___________________________      </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(amats)</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(paraksts, vārds, uzvārds)</w:t>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z.v.</w:t>
      </w:r>
    </w:p>
    <w:p w14:paraId="4F7F5862" w14:textId="77777777" w:rsidR="00815B55" w:rsidRPr="00161E1F" w:rsidRDefault="009415AB" w:rsidP="00815B55">
      <w:pPr>
        <w:shd w:val="clear" w:color="auto" w:fill="FFFFFF"/>
        <w:spacing w:after="0" w:line="0" w:lineRule="atLeast"/>
        <w:ind w:left="4032" w:right="14"/>
        <w:jc w:val="right"/>
        <w:rPr>
          <w:rFonts w:asciiTheme="minorHAnsi" w:hAnsiTheme="minorHAnsi" w:cstheme="minorHAnsi"/>
          <w:b/>
          <w:color w:val="000000"/>
          <w:spacing w:val="-1"/>
          <w:sz w:val="20"/>
          <w:szCs w:val="20"/>
        </w:rPr>
      </w:pPr>
      <w:r w:rsidRPr="00161E1F">
        <w:rPr>
          <w:rFonts w:asciiTheme="minorHAnsi" w:hAnsiTheme="minorHAnsi" w:cstheme="minorHAnsi"/>
          <w:sz w:val="20"/>
          <w:szCs w:val="20"/>
        </w:rPr>
        <w:br w:type="page"/>
      </w:r>
      <w:r w:rsidR="00815B55" w:rsidRPr="00161E1F">
        <w:rPr>
          <w:rFonts w:asciiTheme="minorHAnsi" w:hAnsiTheme="minorHAnsi" w:cstheme="minorHAnsi"/>
          <w:b/>
          <w:color w:val="000000"/>
          <w:spacing w:val="-1"/>
          <w:sz w:val="20"/>
          <w:szCs w:val="20"/>
        </w:rPr>
        <w:lastRenderedPageBreak/>
        <w:t xml:space="preserve">Pielikums Nr.2 </w:t>
      </w:r>
    </w:p>
    <w:p w14:paraId="636E7F6A"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SIA „</w:t>
      </w:r>
      <w:r w:rsidR="004F330B">
        <w:rPr>
          <w:rFonts w:asciiTheme="minorHAnsi" w:hAnsiTheme="minorHAnsi" w:cstheme="minorHAnsi"/>
          <w:color w:val="000000"/>
          <w:spacing w:val="-1"/>
          <w:sz w:val="20"/>
          <w:szCs w:val="20"/>
        </w:rPr>
        <w:t>RŪPE</w:t>
      </w:r>
      <w:r w:rsidRPr="00161E1F">
        <w:rPr>
          <w:rFonts w:asciiTheme="minorHAnsi" w:hAnsiTheme="minorHAnsi" w:cstheme="minorHAnsi"/>
          <w:color w:val="000000"/>
          <w:spacing w:val="-1"/>
          <w:sz w:val="20"/>
          <w:szCs w:val="20"/>
        </w:rPr>
        <w:t>”</w:t>
      </w:r>
    </w:p>
    <w:p w14:paraId="211B0137" w14:textId="77777777" w:rsidR="003A49AD" w:rsidRPr="00161E1F" w:rsidRDefault="003A49AD"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 xml:space="preserve">rīkotā </w:t>
      </w:r>
      <w:r w:rsidR="004F330B">
        <w:rPr>
          <w:rFonts w:asciiTheme="minorHAnsi" w:hAnsiTheme="minorHAnsi" w:cstheme="minorHAnsi"/>
          <w:color w:val="000000"/>
          <w:spacing w:val="-1"/>
          <w:sz w:val="20"/>
          <w:szCs w:val="20"/>
        </w:rPr>
        <w:t>Iepirkuma</w:t>
      </w:r>
      <w:r w:rsidRPr="00161E1F">
        <w:rPr>
          <w:rFonts w:asciiTheme="minorHAnsi" w:hAnsiTheme="minorHAnsi" w:cstheme="minorHAnsi"/>
          <w:color w:val="000000"/>
          <w:spacing w:val="-1"/>
          <w:sz w:val="20"/>
          <w:szCs w:val="20"/>
        </w:rPr>
        <w:t xml:space="preserve"> </w:t>
      </w:r>
    </w:p>
    <w:p w14:paraId="240A708D"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"Elektroenerģijas iegāde"</w:t>
      </w:r>
    </w:p>
    <w:p w14:paraId="3F8C9555"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nolikumam.</w:t>
      </w:r>
    </w:p>
    <w:p w14:paraId="0F49BBFE" w14:textId="1277E7C4"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 xml:space="preserve"> Identifikācijas Nr. </w:t>
      </w:r>
      <w:r w:rsidR="004F330B" w:rsidRPr="004F330B">
        <w:rPr>
          <w:rFonts w:asciiTheme="minorHAnsi" w:hAnsiTheme="minorHAnsi" w:cstheme="minorHAnsi"/>
          <w:color w:val="000000"/>
          <w:spacing w:val="-1"/>
          <w:sz w:val="20"/>
          <w:szCs w:val="20"/>
        </w:rPr>
        <w:t xml:space="preserve">Rūpe </w:t>
      </w:r>
      <w:r w:rsidR="004F330B" w:rsidRPr="0038313D">
        <w:rPr>
          <w:rFonts w:asciiTheme="minorHAnsi" w:hAnsiTheme="minorHAnsi" w:cstheme="minorHAnsi"/>
          <w:color w:val="000000"/>
          <w:spacing w:val="-1"/>
          <w:sz w:val="20"/>
          <w:szCs w:val="20"/>
        </w:rPr>
        <w:t>20</w:t>
      </w:r>
      <w:r w:rsidR="00FF49FD" w:rsidRPr="0038313D">
        <w:rPr>
          <w:rFonts w:asciiTheme="minorHAnsi" w:hAnsiTheme="minorHAnsi" w:cstheme="minorHAnsi"/>
          <w:color w:val="000000"/>
          <w:spacing w:val="-1"/>
          <w:sz w:val="20"/>
          <w:szCs w:val="20"/>
        </w:rPr>
        <w:t>21</w:t>
      </w:r>
      <w:r w:rsidR="004F330B" w:rsidRPr="0038313D">
        <w:rPr>
          <w:rFonts w:asciiTheme="minorHAnsi" w:hAnsiTheme="minorHAnsi" w:cstheme="minorHAnsi"/>
          <w:color w:val="000000"/>
          <w:spacing w:val="-1"/>
          <w:sz w:val="20"/>
          <w:szCs w:val="20"/>
        </w:rPr>
        <w:t>/</w:t>
      </w:r>
      <w:r w:rsidR="0038313D" w:rsidRPr="0038313D">
        <w:rPr>
          <w:rFonts w:asciiTheme="minorHAnsi" w:hAnsiTheme="minorHAnsi" w:cstheme="minorHAnsi"/>
          <w:color w:val="000000"/>
          <w:spacing w:val="-1"/>
          <w:sz w:val="20"/>
          <w:szCs w:val="20"/>
        </w:rPr>
        <w:t>2</w:t>
      </w:r>
    </w:p>
    <w:p w14:paraId="1ABDB826" w14:textId="77777777" w:rsidR="00815B55" w:rsidRPr="00161E1F" w:rsidRDefault="00815B55" w:rsidP="00815B55">
      <w:pPr>
        <w:autoSpaceDE w:val="0"/>
        <w:autoSpaceDN w:val="0"/>
        <w:adjustRightInd w:val="0"/>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FINANŠU PIEDĀVĀJUMA FORMA</w:t>
      </w:r>
    </w:p>
    <w:p w14:paraId="7B4E381B" w14:textId="77777777" w:rsidR="00815B55" w:rsidRPr="00161E1F" w:rsidRDefault="00815B55" w:rsidP="00815B55">
      <w:pPr>
        <w:autoSpaceDE w:val="0"/>
        <w:autoSpaceDN w:val="0"/>
        <w:adjustRightInd w:val="0"/>
        <w:rPr>
          <w:rFonts w:asciiTheme="minorHAnsi" w:hAnsiTheme="minorHAnsi" w:cstheme="minorHAnsi"/>
          <w:sz w:val="20"/>
          <w:szCs w:val="20"/>
          <w:lang w:eastAsia="lv-LV"/>
        </w:rPr>
      </w:pPr>
      <w:r w:rsidRPr="00161E1F">
        <w:rPr>
          <w:rFonts w:asciiTheme="minorHAnsi" w:hAnsiTheme="minorHAnsi" w:cstheme="minorHAnsi"/>
          <w:sz w:val="20"/>
          <w:szCs w:val="20"/>
          <w:lang w:eastAsia="lv-LV"/>
        </w:rPr>
        <w:t>Pretendents piedāvā Pasūtītājam elektroenerģijas cenu, kas:</w:t>
      </w:r>
    </w:p>
    <w:p w14:paraId="02CB6DC1" w14:textId="77777777" w:rsidR="00815B55" w:rsidRPr="00161E1F" w:rsidRDefault="00815B55" w:rsidP="00815B55">
      <w:pPr>
        <w:numPr>
          <w:ilvl w:val="0"/>
          <w:numId w:val="22"/>
        </w:num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neietver obligāto iepirkumu komponentes un sistēmas pakalpojumu tarifus, ko Pasūtītājs apmaksā saskaņā ar sistēmas operatoru noslēgtā sistēmas pakalpojumu līguma noteikumiem;</w:t>
      </w:r>
    </w:p>
    <w:p w14:paraId="513E4806" w14:textId="77777777" w:rsidR="00815B55" w:rsidRPr="00161E1F" w:rsidRDefault="00815B55" w:rsidP="00815B55">
      <w:pPr>
        <w:numPr>
          <w:ilvl w:val="0"/>
          <w:numId w:val="22"/>
        </w:num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ietver balansēšanas pakalpojuma cenu;</w:t>
      </w:r>
    </w:p>
    <w:p w14:paraId="5D5DEFE3" w14:textId="77777777" w:rsidR="00815B55" w:rsidRPr="00161E1F" w:rsidRDefault="00815B55" w:rsidP="00815B55">
      <w:pPr>
        <w:numPr>
          <w:ilvl w:val="0"/>
          <w:numId w:val="22"/>
        </w:num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ietver visus nodokļus un maksas, izņemot pievienotās vērtības nodokli, kas jāapmaksā saskaņā ar Latvijas Republikas normatīvajiem aktiem.</w:t>
      </w:r>
    </w:p>
    <w:p w14:paraId="77C8C2E9" w14:textId="77777777" w:rsidR="00815B55" w:rsidRPr="00161E1F" w:rsidRDefault="00815B55" w:rsidP="00815B55">
      <w:pPr>
        <w:autoSpaceDE w:val="0"/>
        <w:autoSpaceDN w:val="0"/>
        <w:adjustRightInd w:val="0"/>
        <w:spacing w:after="0" w:line="240" w:lineRule="auto"/>
        <w:ind w:left="720"/>
        <w:rPr>
          <w:rFonts w:asciiTheme="minorHAnsi" w:hAnsiTheme="minorHAnsi" w:cstheme="minorHAnsi"/>
          <w:sz w:val="20"/>
          <w:szCs w:val="20"/>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559"/>
        <w:gridCol w:w="962"/>
        <w:gridCol w:w="1440"/>
        <w:gridCol w:w="840"/>
        <w:gridCol w:w="1578"/>
      </w:tblGrid>
      <w:tr w:rsidR="00815B55" w:rsidRPr="00161E1F" w14:paraId="7C26588F" w14:textId="77777777" w:rsidTr="002559E8">
        <w:tc>
          <w:tcPr>
            <w:tcW w:w="3227" w:type="dxa"/>
          </w:tcPr>
          <w:p w14:paraId="6BEA509D" w14:textId="77777777" w:rsidR="00815B55" w:rsidRPr="00161E1F" w:rsidRDefault="00815B55" w:rsidP="002559E8">
            <w:pPr>
              <w:rPr>
                <w:rFonts w:asciiTheme="minorHAnsi" w:hAnsiTheme="minorHAnsi" w:cstheme="minorHAnsi"/>
                <w:sz w:val="20"/>
                <w:szCs w:val="20"/>
              </w:rPr>
            </w:pPr>
            <w:r w:rsidRPr="00161E1F">
              <w:rPr>
                <w:rFonts w:asciiTheme="minorHAnsi" w:hAnsiTheme="minorHAnsi" w:cstheme="minorHAnsi"/>
                <w:sz w:val="20"/>
                <w:szCs w:val="20"/>
              </w:rPr>
              <w:t>Pieslēguma veids un laika zona</w:t>
            </w:r>
          </w:p>
        </w:tc>
        <w:tc>
          <w:tcPr>
            <w:tcW w:w="1559" w:type="dxa"/>
          </w:tcPr>
          <w:p w14:paraId="17238D80" w14:textId="77777777" w:rsidR="00815B55" w:rsidRPr="00161E1F" w:rsidRDefault="00815B55" w:rsidP="005949E6">
            <w:pPr>
              <w:rPr>
                <w:rFonts w:asciiTheme="minorHAnsi" w:hAnsiTheme="minorHAnsi" w:cstheme="minorHAnsi"/>
                <w:sz w:val="20"/>
                <w:szCs w:val="20"/>
              </w:rPr>
            </w:pPr>
            <w:r w:rsidRPr="00161E1F">
              <w:rPr>
                <w:rFonts w:asciiTheme="minorHAnsi" w:hAnsiTheme="minorHAnsi" w:cstheme="minorHAnsi"/>
                <w:sz w:val="20"/>
                <w:szCs w:val="20"/>
              </w:rPr>
              <w:t xml:space="preserve">Plānotais elektroenerģijas patēriņš </w:t>
            </w:r>
            <w:r w:rsidR="005949E6" w:rsidRPr="00161E1F">
              <w:rPr>
                <w:rFonts w:asciiTheme="minorHAnsi" w:hAnsiTheme="minorHAnsi" w:cstheme="minorHAnsi"/>
                <w:sz w:val="20"/>
                <w:szCs w:val="20"/>
              </w:rPr>
              <w:t>24</w:t>
            </w:r>
            <w:r w:rsidR="003A49AD" w:rsidRPr="00161E1F">
              <w:rPr>
                <w:rFonts w:asciiTheme="minorHAnsi" w:hAnsiTheme="minorHAnsi" w:cstheme="minorHAnsi"/>
                <w:sz w:val="20"/>
                <w:szCs w:val="20"/>
              </w:rPr>
              <w:t xml:space="preserve"> mēnešu</w:t>
            </w:r>
            <w:r w:rsidRPr="00161E1F">
              <w:rPr>
                <w:rFonts w:asciiTheme="minorHAnsi" w:hAnsiTheme="minorHAnsi" w:cstheme="minorHAnsi"/>
                <w:sz w:val="20"/>
                <w:szCs w:val="20"/>
              </w:rPr>
              <w:t xml:space="preserve"> laikā </w:t>
            </w:r>
            <w:r w:rsidR="003A49AD" w:rsidRPr="00161E1F">
              <w:rPr>
                <w:rFonts w:asciiTheme="minorHAnsi" w:hAnsiTheme="minorHAnsi" w:cstheme="minorHAnsi"/>
                <w:sz w:val="20"/>
                <w:szCs w:val="20"/>
              </w:rPr>
              <w:t>(k</w:t>
            </w:r>
            <w:r w:rsidRPr="00161E1F">
              <w:rPr>
                <w:rFonts w:asciiTheme="minorHAnsi" w:hAnsiTheme="minorHAnsi" w:cstheme="minorHAnsi"/>
                <w:sz w:val="20"/>
                <w:szCs w:val="20"/>
              </w:rPr>
              <w:t>Wh)</w:t>
            </w:r>
          </w:p>
        </w:tc>
        <w:tc>
          <w:tcPr>
            <w:tcW w:w="962" w:type="dxa"/>
          </w:tcPr>
          <w:p w14:paraId="49F821B8" w14:textId="77777777" w:rsidR="00815B55" w:rsidRPr="00161E1F" w:rsidRDefault="00815B55" w:rsidP="002559E8">
            <w:pPr>
              <w:rPr>
                <w:rFonts w:asciiTheme="minorHAnsi" w:hAnsiTheme="minorHAnsi" w:cstheme="minorHAnsi"/>
                <w:sz w:val="20"/>
                <w:szCs w:val="20"/>
              </w:rPr>
            </w:pPr>
            <w:r w:rsidRPr="00161E1F">
              <w:rPr>
                <w:rFonts w:asciiTheme="minorHAnsi" w:hAnsiTheme="minorHAnsi" w:cstheme="minorHAnsi"/>
                <w:sz w:val="20"/>
                <w:szCs w:val="20"/>
              </w:rPr>
              <w:t xml:space="preserve">Cena, bez PVN </w:t>
            </w:r>
          </w:p>
          <w:p w14:paraId="4F326EDA" w14:textId="77777777" w:rsidR="00815B55" w:rsidRPr="00161E1F" w:rsidRDefault="0064064A" w:rsidP="0064064A">
            <w:pPr>
              <w:rPr>
                <w:rFonts w:asciiTheme="minorHAnsi" w:hAnsiTheme="minorHAnsi" w:cstheme="minorHAnsi"/>
                <w:sz w:val="20"/>
                <w:szCs w:val="20"/>
              </w:rPr>
            </w:pPr>
            <w:r w:rsidRPr="00161E1F">
              <w:rPr>
                <w:rFonts w:asciiTheme="minorHAnsi" w:hAnsiTheme="minorHAnsi" w:cstheme="minorHAnsi"/>
                <w:sz w:val="20"/>
                <w:szCs w:val="20"/>
              </w:rPr>
              <w:t>(EUR</w:t>
            </w:r>
            <w:r w:rsidR="003A49AD" w:rsidRPr="00161E1F">
              <w:rPr>
                <w:rFonts w:asciiTheme="minorHAnsi" w:hAnsiTheme="minorHAnsi" w:cstheme="minorHAnsi"/>
                <w:sz w:val="20"/>
                <w:szCs w:val="20"/>
              </w:rPr>
              <w:t>/ k</w:t>
            </w:r>
            <w:r w:rsidR="00815B55" w:rsidRPr="00161E1F">
              <w:rPr>
                <w:rFonts w:asciiTheme="minorHAnsi" w:hAnsiTheme="minorHAnsi" w:cstheme="minorHAnsi"/>
                <w:sz w:val="20"/>
                <w:szCs w:val="20"/>
              </w:rPr>
              <w:t>Wh)</w:t>
            </w:r>
          </w:p>
        </w:tc>
        <w:tc>
          <w:tcPr>
            <w:tcW w:w="1440" w:type="dxa"/>
          </w:tcPr>
          <w:p w14:paraId="5CD38752" w14:textId="77777777" w:rsidR="00815B55" w:rsidRPr="00161E1F" w:rsidRDefault="00FD77F8" w:rsidP="005949E6">
            <w:pPr>
              <w:rPr>
                <w:rFonts w:asciiTheme="minorHAnsi" w:hAnsiTheme="minorHAnsi" w:cstheme="minorHAnsi"/>
                <w:sz w:val="20"/>
                <w:szCs w:val="20"/>
              </w:rPr>
            </w:pPr>
            <w:r w:rsidRPr="00161E1F">
              <w:rPr>
                <w:rFonts w:asciiTheme="minorHAnsi" w:hAnsiTheme="minorHAnsi" w:cstheme="minorHAnsi"/>
                <w:sz w:val="20"/>
                <w:szCs w:val="20"/>
              </w:rPr>
              <w:t>Piedāvātā līgumcena p</w:t>
            </w:r>
            <w:r w:rsidR="00815B55" w:rsidRPr="00161E1F">
              <w:rPr>
                <w:rFonts w:asciiTheme="minorHAnsi" w:hAnsiTheme="minorHAnsi" w:cstheme="minorHAnsi"/>
                <w:sz w:val="20"/>
                <w:szCs w:val="20"/>
              </w:rPr>
              <w:t xml:space="preserve">ar visu apjomu </w:t>
            </w:r>
            <w:r w:rsidR="005949E6" w:rsidRPr="00161E1F">
              <w:rPr>
                <w:rFonts w:asciiTheme="minorHAnsi" w:hAnsiTheme="minorHAnsi" w:cstheme="minorHAnsi"/>
                <w:sz w:val="20"/>
                <w:szCs w:val="20"/>
              </w:rPr>
              <w:t xml:space="preserve">24 </w:t>
            </w:r>
            <w:r w:rsidR="003A49AD" w:rsidRPr="00161E1F">
              <w:rPr>
                <w:rFonts w:asciiTheme="minorHAnsi" w:hAnsiTheme="minorHAnsi" w:cstheme="minorHAnsi"/>
                <w:sz w:val="20"/>
                <w:szCs w:val="20"/>
              </w:rPr>
              <w:t>mēnešiem</w:t>
            </w:r>
            <w:r w:rsidR="00815B55" w:rsidRPr="00161E1F">
              <w:rPr>
                <w:rFonts w:asciiTheme="minorHAnsi" w:hAnsiTheme="minorHAnsi" w:cstheme="minorHAnsi"/>
                <w:sz w:val="20"/>
                <w:szCs w:val="20"/>
              </w:rPr>
              <w:t xml:space="preserve"> bez PVN (</w:t>
            </w:r>
            <w:r w:rsidR="0064064A" w:rsidRPr="00161E1F">
              <w:rPr>
                <w:rFonts w:asciiTheme="minorHAnsi" w:hAnsiTheme="minorHAnsi" w:cstheme="minorHAnsi"/>
                <w:sz w:val="20"/>
                <w:szCs w:val="20"/>
              </w:rPr>
              <w:t>EUR</w:t>
            </w:r>
            <w:r w:rsidR="00815B55" w:rsidRPr="00161E1F">
              <w:rPr>
                <w:rFonts w:asciiTheme="minorHAnsi" w:hAnsiTheme="minorHAnsi" w:cstheme="minorHAnsi"/>
                <w:sz w:val="20"/>
                <w:szCs w:val="20"/>
              </w:rPr>
              <w:t>)</w:t>
            </w:r>
          </w:p>
        </w:tc>
        <w:tc>
          <w:tcPr>
            <w:tcW w:w="840" w:type="dxa"/>
          </w:tcPr>
          <w:p w14:paraId="39FB44BC" w14:textId="77777777" w:rsidR="00815B55" w:rsidRPr="00161E1F" w:rsidRDefault="00815B55" w:rsidP="002559E8">
            <w:pPr>
              <w:rPr>
                <w:rFonts w:asciiTheme="minorHAnsi" w:hAnsiTheme="minorHAnsi" w:cstheme="minorHAnsi"/>
                <w:sz w:val="20"/>
                <w:szCs w:val="20"/>
              </w:rPr>
            </w:pPr>
            <w:r w:rsidRPr="00161E1F">
              <w:rPr>
                <w:rFonts w:asciiTheme="minorHAnsi" w:hAnsiTheme="minorHAnsi" w:cstheme="minorHAnsi"/>
                <w:sz w:val="20"/>
                <w:szCs w:val="20"/>
              </w:rPr>
              <w:t>PVN</w:t>
            </w:r>
          </w:p>
          <w:p w14:paraId="7788A202" w14:textId="77777777" w:rsidR="00815B55" w:rsidRPr="00161E1F" w:rsidRDefault="00815B55" w:rsidP="0064064A">
            <w:pPr>
              <w:rPr>
                <w:rFonts w:asciiTheme="minorHAnsi" w:hAnsiTheme="minorHAnsi" w:cstheme="minorHAnsi"/>
                <w:sz w:val="20"/>
                <w:szCs w:val="20"/>
              </w:rPr>
            </w:pPr>
            <w:r w:rsidRPr="00161E1F">
              <w:rPr>
                <w:rFonts w:asciiTheme="minorHAnsi" w:hAnsiTheme="minorHAnsi" w:cstheme="minorHAnsi"/>
                <w:sz w:val="20"/>
                <w:szCs w:val="20"/>
              </w:rPr>
              <w:t>(</w:t>
            </w:r>
            <w:r w:rsidR="0064064A" w:rsidRPr="00161E1F">
              <w:rPr>
                <w:rFonts w:asciiTheme="minorHAnsi" w:hAnsiTheme="minorHAnsi" w:cstheme="minorHAnsi"/>
                <w:sz w:val="20"/>
                <w:szCs w:val="20"/>
              </w:rPr>
              <w:t>EUR</w:t>
            </w:r>
            <w:r w:rsidRPr="00161E1F">
              <w:rPr>
                <w:rFonts w:asciiTheme="minorHAnsi" w:hAnsiTheme="minorHAnsi" w:cstheme="minorHAnsi"/>
                <w:sz w:val="20"/>
                <w:szCs w:val="20"/>
              </w:rPr>
              <w:t>)</w:t>
            </w:r>
          </w:p>
        </w:tc>
        <w:tc>
          <w:tcPr>
            <w:tcW w:w="1578" w:type="dxa"/>
          </w:tcPr>
          <w:p w14:paraId="4FBC0C07" w14:textId="77777777" w:rsidR="00815B55" w:rsidRPr="00161E1F" w:rsidRDefault="00FD77F8" w:rsidP="005949E6">
            <w:pPr>
              <w:rPr>
                <w:rFonts w:asciiTheme="minorHAnsi" w:hAnsiTheme="minorHAnsi" w:cstheme="minorHAnsi"/>
                <w:sz w:val="20"/>
                <w:szCs w:val="20"/>
              </w:rPr>
            </w:pPr>
            <w:r w:rsidRPr="00161E1F">
              <w:rPr>
                <w:rFonts w:asciiTheme="minorHAnsi" w:hAnsiTheme="minorHAnsi" w:cstheme="minorHAnsi"/>
                <w:sz w:val="20"/>
                <w:szCs w:val="20"/>
              </w:rPr>
              <w:t>Piedāvātā līgumcena</w:t>
            </w:r>
            <w:r w:rsidR="00815B55" w:rsidRPr="00161E1F">
              <w:rPr>
                <w:rFonts w:asciiTheme="minorHAnsi" w:hAnsiTheme="minorHAnsi" w:cstheme="minorHAnsi"/>
                <w:sz w:val="20"/>
                <w:szCs w:val="20"/>
              </w:rPr>
              <w:t xml:space="preserve"> par visu apjomu </w:t>
            </w:r>
            <w:r w:rsidR="005949E6" w:rsidRPr="00161E1F">
              <w:rPr>
                <w:rFonts w:asciiTheme="minorHAnsi" w:hAnsiTheme="minorHAnsi" w:cstheme="minorHAnsi"/>
                <w:sz w:val="20"/>
                <w:szCs w:val="20"/>
              </w:rPr>
              <w:t>24</w:t>
            </w:r>
            <w:r w:rsidR="003A49AD" w:rsidRPr="00161E1F">
              <w:rPr>
                <w:rFonts w:asciiTheme="minorHAnsi" w:hAnsiTheme="minorHAnsi" w:cstheme="minorHAnsi"/>
                <w:sz w:val="20"/>
                <w:szCs w:val="20"/>
              </w:rPr>
              <w:t xml:space="preserve"> mēnešiem</w:t>
            </w:r>
            <w:r w:rsidR="00C9575A" w:rsidRPr="00161E1F">
              <w:rPr>
                <w:rFonts w:asciiTheme="minorHAnsi" w:hAnsiTheme="minorHAnsi" w:cstheme="minorHAnsi"/>
                <w:sz w:val="20"/>
                <w:szCs w:val="20"/>
              </w:rPr>
              <w:t xml:space="preserve"> </w:t>
            </w:r>
            <w:r w:rsidR="00815B55" w:rsidRPr="00161E1F">
              <w:rPr>
                <w:rFonts w:asciiTheme="minorHAnsi" w:hAnsiTheme="minorHAnsi" w:cstheme="minorHAnsi"/>
                <w:sz w:val="20"/>
                <w:szCs w:val="20"/>
              </w:rPr>
              <w:t>ar PVN (</w:t>
            </w:r>
            <w:r w:rsidR="0064064A" w:rsidRPr="00161E1F">
              <w:rPr>
                <w:rFonts w:asciiTheme="minorHAnsi" w:hAnsiTheme="minorHAnsi" w:cstheme="minorHAnsi"/>
                <w:sz w:val="20"/>
                <w:szCs w:val="20"/>
              </w:rPr>
              <w:t>EUR</w:t>
            </w:r>
            <w:r w:rsidR="00815B55" w:rsidRPr="00161E1F">
              <w:rPr>
                <w:rFonts w:asciiTheme="minorHAnsi" w:hAnsiTheme="minorHAnsi" w:cstheme="minorHAnsi"/>
                <w:sz w:val="20"/>
                <w:szCs w:val="20"/>
              </w:rPr>
              <w:t>)</w:t>
            </w:r>
          </w:p>
        </w:tc>
      </w:tr>
      <w:tr w:rsidR="001E3FFF" w:rsidRPr="00161E1F" w14:paraId="7D919DC4" w14:textId="77777777" w:rsidTr="002559E8">
        <w:tc>
          <w:tcPr>
            <w:tcW w:w="3227" w:type="dxa"/>
            <w:vAlign w:val="center"/>
          </w:tcPr>
          <w:p w14:paraId="662054FE" w14:textId="77777777" w:rsidR="001E3FFF" w:rsidRPr="00161E1F" w:rsidRDefault="00FD62AF" w:rsidP="002559E8">
            <w:pPr>
              <w:rPr>
                <w:rFonts w:asciiTheme="minorHAnsi" w:hAnsiTheme="minorHAnsi" w:cstheme="minorHAnsi"/>
                <w:sz w:val="20"/>
                <w:szCs w:val="20"/>
              </w:rPr>
            </w:pPr>
            <w:bookmarkStart w:id="5" w:name="_Hlk302044921"/>
            <w:r w:rsidRPr="00161E1F">
              <w:rPr>
                <w:rFonts w:asciiTheme="minorHAnsi" w:hAnsiTheme="minorHAnsi" w:cstheme="minorHAnsi"/>
                <w:sz w:val="20"/>
                <w:szCs w:val="20"/>
              </w:rPr>
              <w:t>V</w:t>
            </w:r>
            <w:r w:rsidR="001E3FFF" w:rsidRPr="00161E1F">
              <w:rPr>
                <w:rFonts w:asciiTheme="minorHAnsi" w:hAnsiTheme="minorHAnsi" w:cstheme="minorHAnsi"/>
                <w:sz w:val="20"/>
                <w:szCs w:val="20"/>
              </w:rPr>
              <w:t>iena laika zona</w:t>
            </w:r>
          </w:p>
        </w:tc>
        <w:tc>
          <w:tcPr>
            <w:tcW w:w="1559" w:type="dxa"/>
            <w:vAlign w:val="center"/>
          </w:tcPr>
          <w:p w14:paraId="0169759C" w14:textId="77777777" w:rsidR="001E3FFF" w:rsidRPr="00161E1F" w:rsidRDefault="004F330B" w:rsidP="009336E7">
            <w:pPr>
              <w:jc w:val="center"/>
              <w:rPr>
                <w:rFonts w:asciiTheme="minorHAnsi" w:hAnsiTheme="minorHAnsi" w:cstheme="minorHAnsi"/>
                <w:sz w:val="20"/>
                <w:szCs w:val="20"/>
              </w:rPr>
            </w:pPr>
            <w:r w:rsidRPr="008D0269">
              <w:rPr>
                <w:rFonts w:asciiTheme="minorHAnsi" w:hAnsiTheme="minorHAnsi" w:cstheme="minorHAnsi"/>
                <w:sz w:val="20"/>
                <w:szCs w:val="20"/>
              </w:rPr>
              <w:t>2</w:t>
            </w:r>
            <w:r w:rsidR="0028233A" w:rsidRPr="008D0269">
              <w:rPr>
                <w:rFonts w:asciiTheme="minorHAnsi" w:hAnsiTheme="minorHAnsi" w:cstheme="minorHAnsi"/>
                <w:sz w:val="20"/>
                <w:szCs w:val="20"/>
              </w:rPr>
              <w:t>100 000</w:t>
            </w:r>
          </w:p>
        </w:tc>
        <w:tc>
          <w:tcPr>
            <w:tcW w:w="962" w:type="dxa"/>
          </w:tcPr>
          <w:p w14:paraId="45D19346" w14:textId="77777777" w:rsidR="001E3FFF" w:rsidRPr="00161E1F" w:rsidRDefault="001E3FFF" w:rsidP="002559E8">
            <w:pPr>
              <w:rPr>
                <w:rFonts w:asciiTheme="minorHAnsi" w:hAnsiTheme="minorHAnsi" w:cstheme="minorHAnsi"/>
                <w:sz w:val="20"/>
                <w:szCs w:val="20"/>
              </w:rPr>
            </w:pPr>
          </w:p>
        </w:tc>
        <w:tc>
          <w:tcPr>
            <w:tcW w:w="1440" w:type="dxa"/>
          </w:tcPr>
          <w:p w14:paraId="140BC7B7" w14:textId="77777777" w:rsidR="001E3FFF" w:rsidRPr="00161E1F" w:rsidRDefault="001E3FFF" w:rsidP="002559E8">
            <w:pPr>
              <w:rPr>
                <w:rFonts w:asciiTheme="minorHAnsi" w:hAnsiTheme="minorHAnsi" w:cstheme="minorHAnsi"/>
                <w:sz w:val="20"/>
                <w:szCs w:val="20"/>
              </w:rPr>
            </w:pPr>
          </w:p>
        </w:tc>
        <w:tc>
          <w:tcPr>
            <w:tcW w:w="840" w:type="dxa"/>
          </w:tcPr>
          <w:p w14:paraId="22F969E9" w14:textId="77777777" w:rsidR="001E3FFF" w:rsidRPr="00161E1F" w:rsidRDefault="001E3FFF" w:rsidP="002559E8">
            <w:pPr>
              <w:rPr>
                <w:rFonts w:asciiTheme="minorHAnsi" w:hAnsiTheme="minorHAnsi" w:cstheme="minorHAnsi"/>
                <w:sz w:val="20"/>
                <w:szCs w:val="20"/>
              </w:rPr>
            </w:pPr>
          </w:p>
        </w:tc>
        <w:tc>
          <w:tcPr>
            <w:tcW w:w="1578" w:type="dxa"/>
          </w:tcPr>
          <w:p w14:paraId="5560CC7C" w14:textId="77777777" w:rsidR="001E3FFF" w:rsidRPr="00161E1F" w:rsidRDefault="001E3FFF" w:rsidP="002559E8">
            <w:pPr>
              <w:jc w:val="center"/>
              <w:rPr>
                <w:rFonts w:asciiTheme="minorHAnsi" w:hAnsiTheme="minorHAnsi" w:cstheme="minorHAnsi"/>
                <w:sz w:val="20"/>
                <w:szCs w:val="20"/>
              </w:rPr>
            </w:pPr>
          </w:p>
        </w:tc>
      </w:tr>
      <w:bookmarkEnd w:id="5"/>
      <w:tr w:rsidR="00815B55" w:rsidRPr="00161E1F" w14:paraId="4E0CB1DB" w14:textId="77777777" w:rsidTr="002559E8">
        <w:tc>
          <w:tcPr>
            <w:tcW w:w="5748" w:type="dxa"/>
            <w:gridSpan w:val="3"/>
            <w:shd w:val="clear" w:color="auto" w:fill="FFFFFF"/>
          </w:tcPr>
          <w:p w14:paraId="565E578C" w14:textId="77777777" w:rsidR="00815B55" w:rsidRPr="00161E1F" w:rsidRDefault="00815B55" w:rsidP="002559E8">
            <w:pPr>
              <w:jc w:val="right"/>
              <w:rPr>
                <w:rFonts w:asciiTheme="minorHAnsi" w:hAnsiTheme="minorHAnsi" w:cstheme="minorHAnsi"/>
                <w:b/>
                <w:sz w:val="20"/>
                <w:szCs w:val="20"/>
              </w:rPr>
            </w:pPr>
          </w:p>
          <w:p w14:paraId="7C516CB3" w14:textId="77777777" w:rsidR="00815B55" w:rsidRPr="00161E1F" w:rsidRDefault="00815B55" w:rsidP="002559E8">
            <w:pPr>
              <w:jc w:val="right"/>
              <w:rPr>
                <w:rFonts w:asciiTheme="minorHAnsi" w:hAnsiTheme="minorHAnsi" w:cstheme="minorHAnsi"/>
                <w:sz w:val="20"/>
                <w:szCs w:val="20"/>
              </w:rPr>
            </w:pPr>
            <w:r w:rsidRPr="00161E1F">
              <w:rPr>
                <w:rFonts w:asciiTheme="minorHAnsi" w:hAnsiTheme="minorHAnsi" w:cstheme="minorHAnsi"/>
                <w:sz w:val="20"/>
                <w:szCs w:val="20"/>
              </w:rPr>
              <w:t>KOPĀ:</w:t>
            </w:r>
          </w:p>
        </w:tc>
        <w:tc>
          <w:tcPr>
            <w:tcW w:w="1440" w:type="dxa"/>
            <w:shd w:val="clear" w:color="auto" w:fill="A6A6A6"/>
          </w:tcPr>
          <w:p w14:paraId="5AC3FCDF" w14:textId="77777777" w:rsidR="00815B55" w:rsidRPr="00161E1F" w:rsidRDefault="00815B55" w:rsidP="002559E8">
            <w:pPr>
              <w:rPr>
                <w:rFonts w:asciiTheme="minorHAnsi" w:hAnsiTheme="minorHAnsi" w:cstheme="minorHAnsi"/>
                <w:sz w:val="20"/>
                <w:szCs w:val="20"/>
              </w:rPr>
            </w:pPr>
          </w:p>
        </w:tc>
        <w:tc>
          <w:tcPr>
            <w:tcW w:w="840" w:type="dxa"/>
            <w:shd w:val="clear" w:color="auto" w:fill="A6A6A6"/>
          </w:tcPr>
          <w:p w14:paraId="2BC8DBF1" w14:textId="77777777" w:rsidR="00815B55" w:rsidRPr="00161E1F" w:rsidRDefault="00815B55" w:rsidP="002559E8">
            <w:pPr>
              <w:rPr>
                <w:rFonts w:asciiTheme="minorHAnsi" w:hAnsiTheme="minorHAnsi" w:cstheme="minorHAnsi"/>
                <w:sz w:val="20"/>
                <w:szCs w:val="20"/>
              </w:rPr>
            </w:pPr>
          </w:p>
        </w:tc>
        <w:tc>
          <w:tcPr>
            <w:tcW w:w="1578" w:type="dxa"/>
            <w:shd w:val="clear" w:color="auto" w:fill="A6A6A6"/>
          </w:tcPr>
          <w:p w14:paraId="53AA79BA" w14:textId="77777777" w:rsidR="00815B55" w:rsidRPr="00161E1F" w:rsidRDefault="00815B55" w:rsidP="002559E8">
            <w:pPr>
              <w:jc w:val="center"/>
              <w:rPr>
                <w:rFonts w:asciiTheme="minorHAnsi" w:hAnsiTheme="minorHAnsi" w:cstheme="minorHAnsi"/>
                <w:sz w:val="20"/>
                <w:szCs w:val="20"/>
              </w:rPr>
            </w:pPr>
          </w:p>
        </w:tc>
      </w:tr>
    </w:tbl>
    <w:p w14:paraId="580FFDDE" w14:textId="77777777" w:rsidR="00815B55" w:rsidRPr="00161E1F" w:rsidRDefault="00815B55" w:rsidP="00815B55">
      <w:pPr>
        <w:autoSpaceDE w:val="0"/>
        <w:autoSpaceDN w:val="0"/>
        <w:adjustRightInd w:val="0"/>
        <w:jc w:val="both"/>
        <w:rPr>
          <w:rFonts w:asciiTheme="minorHAnsi" w:hAnsiTheme="minorHAnsi" w:cstheme="minorHAnsi"/>
          <w:sz w:val="20"/>
          <w:szCs w:val="20"/>
          <w:lang w:eastAsia="lv-LV"/>
        </w:rPr>
      </w:pPr>
    </w:p>
    <w:p w14:paraId="788B0948" w14:textId="77777777" w:rsidR="00815B55" w:rsidRPr="00161E1F" w:rsidRDefault="00815B55" w:rsidP="00815B55">
      <w:pPr>
        <w:autoSpaceDE w:val="0"/>
        <w:autoSpaceDN w:val="0"/>
        <w:adjustRightInd w:val="0"/>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Pasūtītājam pārsniedzot (samazinot) elektroenerģijas patēriņu līdz </w:t>
      </w:r>
      <w:r w:rsidR="009B11BF" w:rsidRPr="00161E1F">
        <w:rPr>
          <w:rFonts w:asciiTheme="minorHAnsi" w:hAnsiTheme="minorHAnsi" w:cstheme="minorHAnsi"/>
          <w:sz w:val="20"/>
          <w:szCs w:val="20"/>
          <w:lang w:eastAsia="lv-LV"/>
        </w:rPr>
        <w:t>25</w:t>
      </w:r>
      <w:r w:rsidRPr="00161E1F">
        <w:rPr>
          <w:rFonts w:asciiTheme="minorHAnsi" w:hAnsiTheme="minorHAnsi" w:cstheme="minorHAnsi"/>
          <w:sz w:val="20"/>
          <w:szCs w:val="20"/>
          <w:lang w:eastAsia="lv-LV"/>
        </w:rPr>
        <w:t>% no plānotā, tiks piemērota piedāvājumā norādītā cena.</w:t>
      </w:r>
    </w:p>
    <w:p w14:paraId="08F014FB" w14:textId="77777777" w:rsidR="00815B55" w:rsidRPr="00161E1F" w:rsidRDefault="00815B55" w:rsidP="00815B55">
      <w:pPr>
        <w:ind w:left="-180" w:firstLine="180"/>
        <w:jc w:val="both"/>
        <w:rPr>
          <w:rFonts w:asciiTheme="minorHAnsi" w:hAnsiTheme="minorHAnsi" w:cstheme="minorHAnsi"/>
          <w:sz w:val="20"/>
          <w:szCs w:val="20"/>
        </w:rPr>
      </w:pPr>
    </w:p>
    <w:p w14:paraId="7D61A48A" w14:textId="77777777" w:rsidR="00815B55" w:rsidRPr="00161E1F" w:rsidRDefault="00815B55" w:rsidP="00815B55">
      <w:pPr>
        <w:ind w:left="720"/>
        <w:jc w:val="both"/>
        <w:rPr>
          <w:rFonts w:asciiTheme="minorHAnsi" w:hAnsiTheme="minorHAnsi" w:cstheme="minorHAnsi"/>
          <w:sz w:val="20"/>
          <w:szCs w:val="20"/>
        </w:rPr>
      </w:pPr>
      <w:r w:rsidRPr="00161E1F">
        <w:rPr>
          <w:rFonts w:asciiTheme="minorHAnsi" w:hAnsiTheme="minorHAnsi" w:cstheme="minorHAnsi"/>
          <w:sz w:val="20"/>
          <w:szCs w:val="20"/>
        </w:rPr>
        <w:t xml:space="preserve">Pretendenta pārstāvis  ________________________     ___________________________      </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(amats)</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(paraksts, vārds, uzvārds)</w:t>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w:t>
      </w:r>
    </w:p>
    <w:p w14:paraId="25F24DA7" w14:textId="77777777" w:rsidR="00815B55" w:rsidRPr="00161E1F" w:rsidRDefault="00815B55" w:rsidP="00815B55">
      <w:pPr>
        <w:shd w:val="clear" w:color="auto" w:fill="FFFFFF"/>
        <w:spacing w:line="235" w:lineRule="exact"/>
        <w:ind w:left="4032" w:right="14"/>
        <w:jc w:val="right"/>
        <w:rPr>
          <w:rFonts w:asciiTheme="minorHAnsi" w:hAnsiTheme="minorHAnsi" w:cstheme="minorHAnsi"/>
          <w:b/>
          <w:color w:val="000000"/>
          <w:spacing w:val="-1"/>
          <w:sz w:val="20"/>
          <w:szCs w:val="20"/>
        </w:rPr>
      </w:pPr>
      <w:r w:rsidRPr="00161E1F">
        <w:rPr>
          <w:rFonts w:asciiTheme="minorHAnsi" w:hAnsiTheme="minorHAnsi" w:cstheme="minorHAnsi"/>
          <w:b/>
          <w:color w:val="000000"/>
          <w:spacing w:val="-1"/>
          <w:sz w:val="20"/>
          <w:szCs w:val="20"/>
        </w:rPr>
        <w:br w:type="page"/>
      </w:r>
    </w:p>
    <w:p w14:paraId="5B99BB89"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b/>
          <w:color w:val="000000"/>
          <w:spacing w:val="-1"/>
          <w:sz w:val="20"/>
          <w:szCs w:val="20"/>
        </w:rPr>
      </w:pPr>
      <w:r w:rsidRPr="00161E1F">
        <w:rPr>
          <w:rFonts w:asciiTheme="minorHAnsi" w:hAnsiTheme="minorHAnsi" w:cstheme="minorHAnsi"/>
          <w:b/>
          <w:color w:val="000000"/>
          <w:spacing w:val="-1"/>
          <w:sz w:val="20"/>
          <w:szCs w:val="20"/>
        </w:rPr>
        <w:lastRenderedPageBreak/>
        <w:t xml:space="preserve">Pielikums Nr.3 </w:t>
      </w:r>
    </w:p>
    <w:p w14:paraId="33BC55A1"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SIA „</w:t>
      </w:r>
      <w:r w:rsidR="004F330B">
        <w:rPr>
          <w:rFonts w:asciiTheme="minorHAnsi" w:hAnsiTheme="minorHAnsi" w:cstheme="minorHAnsi"/>
          <w:color w:val="000000"/>
          <w:spacing w:val="-1"/>
          <w:sz w:val="20"/>
          <w:szCs w:val="20"/>
        </w:rPr>
        <w:t>RŪPE</w:t>
      </w:r>
      <w:r w:rsidRPr="00161E1F">
        <w:rPr>
          <w:rFonts w:asciiTheme="minorHAnsi" w:hAnsiTheme="minorHAnsi" w:cstheme="minorHAnsi"/>
          <w:color w:val="000000"/>
          <w:spacing w:val="-1"/>
          <w:sz w:val="20"/>
          <w:szCs w:val="20"/>
        </w:rPr>
        <w:t>”</w:t>
      </w:r>
    </w:p>
    <w:p w14:paraId="5B2DD9AD" w14:textId="77777777" w:rsidR="00815B55" w:rsidRPr="00161E1F" w:rsidRDefault="003A49AD"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2"/>
          <w:sz w:val="20"/>
          <w:szCs w:val="20"/>
        </w:rPr>
        <w:t xml:space="preserve">rīkotā </w:t>
      </w:r>
      <w:r w:rsidR="004F330B">
        <w:rPr>
          <w:rFonts w:asciiTheme="minorHAnsi" w:hAnsiTheme="minorHAnsi" w:cstheme="minorHAnsi"/>
          <w:color w:val="000000"/>
          <w:spacing w:val="-2"/>
          <w:sz w:val="20"/>
          <w:szCs w:val="20"/>
        </w:rPr>
        <w:t>Iepirkuma</w:t>
      </w:r>
    </w:p>
    <w:p w14:paraId="0904BA09"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"Elektroenerģijas iegāde"</w:t>
      </w:r>
    </w:p>
    <w:p w14:paraId="1561AC3C" w14:textId="77777777"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nolikumam.</w:t>
      </w:r>
    </w:p>
    <w:p w14:paraId="5F193FC7" w14:textId="1851BC4C" w:rsidR="00815B55" w:rsidRPr="00161E1F" w:rsidRDefault="00815B55" w:rsidP="00815B55">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1"/>
          <w:sz w:val="20"/>
          <w:szCs w:val="20"/>
        </w:rPr>
        <w:t xml:space="preserve"> Identifikācijas Nr. </w:t>
      </w:r>
      <w:r w:rsidR="004F330B" w:rsidRPr="0038313D">
        <w:rPr>
          <w:rFonts w:asciiTheme="minorHAnsi" w:hAnsiTheme="minorHAnsi" w:cstheme="minorHAnsi"/>
          <w:color w:val="000000"/>
          <w:spacing w:val="-1"/>
          <w:sz w:val="20"/>
          <w:szCs w:val="20"/>
        </w:rPr>
        <w:t>Rūpe 20</w:t>
      </w:r>
      <w:r w:rsidR="00FF49FD" w:rsidRPr="0038313D">
        <w:rPr>
          <w:rFonts w:asciiTheme="minorHAnsi" w:hAnsiTheme="minorHAnsi" w:cstheme="minorHAnsi"/>
          <w:color w:val="000000"/>
          <w:spacing w:val="-1"/>
          <w:sz w:val="20"/>
          <w:szCs w:val="20"/>
        </w:rPr>
        <w:t>21</w:t>
      </w:r>
      <w:r w:rsidR="004F330B" w:rsidRPr="0038313D">
        <w:rPr>
          <w:rFonts w:asciiTheme="minorHAnsi" w:hAnsiTheme="minorHAnsi" w:cstheme="minorHAnsi"/>
          <w:color w:val="000000"/>
          <w:spacing w:val="-1"/>
          <w:sz w:val="20"/>
          <w:szCs w:val="20"/>
        </w:rPr>
        <w:t>/</w:t>
      </w:r>
      <w:r w:rsidR="0038313D" w:rsidRPr="0038313D">
        <w:rPr>
          <w:rFonts w:asciiTheme="minorHAnsi" w:hAnsiTheme="minorHAnsi" w:cstheme="minorHAnsi"/>
          <w:color w:val="000000"/>
          <w:spacing w:val="-1"/>
          <w:sz w:val="20"/>
          <w:szCs w:val="20"/>
        </w:rPr>
        <w:t>2</w:t>
      </w:r>
    </w:p>
    <w:p w14:paraId="66B0A828" w14:textId="77777777" w:rsidR="00815B55" w:rsidRPr="00161E1F" w:rsidRDefault="00815B55" w:rsidP="00815B55">
      <w:pPr>
        <w:jc w:val="center"/>
        <w:rPr>
          <w:rFonts w:asciiTheme="minorHAnsi" w:hAnsiTheme="minorHAnsi" w:cstheme="minorHAnsi"/>
          <w:sz w:val="20"/>
          <w:szCs w:val="20"/>
        </w:rPr>
      </w:pPr>
      <w:r w:rsidRPr="00161E1F">
        <w:rPr>
          <w:rFonts w:asciiTheme="minorHAnsi" w:hAnsiTheme="minorHAnsi" w:cstheme="minorHAnsi"/>
          <w:b/>
          <w:bCs/>
          <w:sz w:val="20"/>
          <w:szCs w:val="20"/>
        </w:rPr>
        <w:t>Tehniskā specifikācija</w:t>
      </w:r>
      <w:r w:rsidRPr="00161E1F">
        <w:rPr>
          <w:rFonts w:asciiTheme="minorHAnsi" w:hAnsiTheme="minorHAnsi" w:cstheme="minorHAnsi"/>
          <w:b/>
          <w:sz w:val="20"/>
          <w:szCs w:val="20"/>
        </w:rPr>
        <w:t xml:space="preserve"> </w:t>
      </w:r>
      <w:r w:rsidR="00590CBD" w:rsidRPr="00161E1F">
        <w:rPr>
          <w:rFonts w:asciiTheme="minorHAnsi" w:hAnsiTheme="minorHAnsi" w:cstheme="minorHAnsi"/>
          <w:b/>
          <w:sz w:val="20"/>
          <w:szCs w:val="20"/>
        </w:rPr>
        <w:t>un tehniskais piedāvājums</w:t>
      </w:r>
    </w:p>
    <w:p w14:paraId="222FF1D5" w14:textId="77777777" w:rsidR="00815B55" w:rsidRPr="00161E1F" w:rsidRDefault="00815B55" w:rsidP="00815B55">
      <w:pPr>
        <w:jc w:val="center"/>
        <w:rPr>
          <w:rFonts w:asciiTheme="minorHAnsi" w:hAnsiTheme="minorHAnsi" w:cstheme="minorHAnsi"/>
          <w:sz w:val="20"/>
          <w:szCs w:val="20"/>
        </w:rPr>
      </w:pPr>
    </w:p>
    <w:p w14:paraId="245D300D" w14:textId="77777777" w:rsidR="00815B55" w:rsidRPr="00161E1F" w:rsidRDefault="00815B55" w:rsidP="00031A14">
      <w:pPr>
        <w:ind w:left="426" w:firstLine="294"/>
        <w:jc w:val="both"/>
        <w:rPr>
          <w:rFonts w:asciiTheme="minorHAnsi" w:hAnsiTheme="minorHAnsi" w:cstheme="minorHAnsi"/>
          <w:b/>
          <w:bCs/>
          <w:sz w:val="20"/>
          <w:szCs w:val="20"/>
        </w:rPr>
      </w:pPr>
      <w:r w:rsidRPr="00161E1F">
        <w:rPr>
          <w:rFonts w:asciiTheme="minorHAnsi" w:hAnsiTheme="minorHAnsi" w:cstheme="minorHAnsi"/>
          <w:sz w:val="20"/>
          <w:szCs w:val="20"/>
        </w:rPr>
        <w:t>SIA "</w:t>
      </w:r>
      <w:r w:rsidR="004F330B">
        <w:rPr>
          <w:rFonts w:asciiTheme="minorHAnsi" w:hAnsiTheme="minorHAnsi" w:cstheme="minorHAnsi"/>
          <w:sz w:val="20"/>
          <w:szCs w:val="20"/>
        </w:rPr>
        <w:t>RŪPE</w:t>
      </w:r>
      <w:r w:rsidRPr="00161E1F">
        <w:rPr>
          <w:rFonts w:asciiTheme="minorHAnsi" w:hAnsiTheme="minorHAnsi" w:cstheme="minorHAnsi"/>
          <w:sz w:val="20"/>
          <w:szCs w:val="20"/>
        </w:rPr>
        <w:t>" plānotais* elektroenerģijas patēriņš</w:t>
      </w:r>
      <w:r w:rsidR="00590CBD" w:rsidRPr="00161E1F">
        <w:rPr>
          <w:rFonts w:asciiTheme="minorHAnsi" w:hAnsiTheme="minorHAnsi" w:cstheme="minorHAnsi"/>
          <w:sz w:val="20"/>
          <w:szCs w:val="20"/>
        </w:rPr>
        <w:t xml:space="preserve"> un piegādes daudzums</w:t>
      </w:r>
      <w:r w:rsidRPr="00161E1F">
        <w:rPr>
          <w:rFonts w:asciiTheme="minorHAnsi" w:hAnsiTheme="minorHAnsi" w:cstheme="minorHAnsi"/>
          <w:sz w:val="20"/>
          <w:szCs w:val="20"/>
        </w:rPr>
        <w:t xml:space="preserve"> </w:t>
      </w:r>
      <w:r w:rsidR="005949E6" w:rsidRPr="00161E1F">
        <w:rPr>
          <w:rFonts w:asciiTheme="minorHAnsi" w:hAnsiTheme="minorHAnsi" w:cstheme="minorHAnsi"/>
          <w:sz w:val="20"/>
          <w:szCs w:val="20"/>
        </w:rPr>
        <w:t>24</w:t>
      </w:r>
      <w:r w:rsidR="003A49AD" w:rsidRPr="00161E1F">
        <w:rPr>
          <w:rFonts w:asciiTheme="minorHAnsi" w:hAnsiTheme="minorHAnsi" w:cstheme="minorHAnsi"/>
          <w:sz w:val="20"/>
          <w:szCs w:val="20"/>
        </w:rPr>
        <w:t xml:space="preserve"> </w:t>
      </w:r>
      <w:r w:rsidRPr="00161E1F">
        <w:rPr>
          <w:rFonts w:asciiTheme="minorHAnsi" w:hAnsiTheme="minorHAnsi" w:cstheme="minorHAnsi"/>
          <w:sz w:val="20"/>
          <w:szCs w:val="20"/>
        </w:rPr>
        <w:t>(</w:t>
      </w:r>
      <w:r w:rsidR="003A49AD" w:rsidRPr="00161E1F">
        <w:rPr>
          <w:rFonts w:asciiTheme="minorHAnsi" w:hAnsiTheme="minorHAnsi" w:cstheme="minorHAnsi"/>
          <w:sz w:val="20"/>
          <w:szCs w:val="20"/>
        </w:rPr>
        <w:t>divd</w:t>
      </w:r>
      <w:r w:rsidR="005949E6" w:rsidRPr="00161E1F">
        <w:rPr>
          <w:rFonts w:asciiTheme="minorHAnsi" w:hAnsiTheme="minorHAnsi" w:cstheme="minorHAnsi"/>
          <w:sz w:val="20"/>
          <w:szCs w:val="20"/>
        </w:rPr>
        <w:t>e</w:t>
      </w:r>
      <w:r w:rsidR="003A49AD" w:rsidRPr="00161E1F">
        <w:rPr>
          <w:rFonts w:asciiTheme="minorHAnsi" w:hAnsiTheme="minorHAnsi" w:cstheme="minorHAnsi"/>
          <w:sz w:val="20"/>
          <w:szCs w:val="20"/>
        </w:rPr>
        <w:t>smit</w:t>
      </w:r>
      <w:r w:rsidR="005949E6" w:rsidRPr="00161E1F">
        <w:rPr>
          <w:rFonts w:asciiTheme="minorHAnsi" w:hAnsiTheme="minorHAnsi" w:cstheme="minorHAnsi"/>
          <w:sz w:val="20"/>
          <w:szCs w:val="20"/>
        </w:rPr>
        <w:t xml:space="preserve"> četriem</w:t>
      </w:r>
      <w:r w:rsidR="00C9575A" w:rsidRPr="00161E1F">
        <w:rPr>
          <w:rFonts w:asciiTheme="minorHAnsi" w:hAnsiTheme="minorHAnsi" w:cstheme="minorHAnsi"/>
          <w:sz w:val="20"/>
          <w:szCs w:val="20"/>
        </w:rPr>
        <w:t>)</w:t>
      </w:r>
      <w:r w:rsidRPr="00161E1F">
        <w:rPr>
          <w:rFonts w:asciiTheme="minorHAnsi" w:hAnsiTheme="minorHAnsi" w:cstheme="minorHAnsi"/>
          <w:sz w:val="20"/>
          <w:szCs w:val="20"/>
        </w:rPr>
        <w:t xml:space="preserve"> </w:t>
      </w:r>
      <w:r w:rsidR="003A49AD" w:rsidRPr="00161E1F">
        <w:rPr>
          <w:rFonts w:asciiTheme="minorHAnsi" w:hAnsiTheme="minorHAnsi" w:cstheme="minorHAnsi"/>
          <w:sz w:val="20"/>
          <w:szCs w:val="20"/>
        </w:rPr>
        <w:t>mēnešiem</w:t>
      </w:r>
      <w:r w:rsidRPr="00161E1F">
        <w:rPr>
          <w:rFonts w:asciiTheme="minorHAnsi" w:hAnsiTheme="minorHAnsi" w:cstheme="minorHAnsi"/>
          <w:sz w:val="20"/>
          <w:szCs w:val="20"/>
        </w:rPr>
        <w:t xml:space="preserve">: </w:t>
      </w:r>
    </w:p>
    <w:tbl>
      <w:tblPr>
        <w:tblW w:w="7604" w:type="dxa"/>
        <w:tblInd w:w="959" w:type="dxa"/>
        <w:tblLook w:val="0000" w:firstRow="0" w:lastRow="0" w:firstColumn="0" w:lastColumn="0" w:noHBand="0" w:noVBand="0"/>
      </w:tblPr>
      <w:tblGrid>
        <w:gridCol w:w="780"/>
        <w:gridCol w:w="2956"/>
        <w:gridCol w:w="1934"/>
        <w:gridCol w:w="1934"/>
      </w:tblGrid>
      <w:tr w:rsidR="00590CBD" w:rsidRPr="00161E1F" w14:paraId="705198F4" w14:textId="77777777" w:rsidTr="002559E8">
        <w:trPr>
          <w:trHeight w:val="2672"/>
        </w:trPr>
        <w:tc>
          <w:tcPr>
            <w:tcW w:w="78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26093AFD" w14:textId="77777777" w:rsidR="00590CBD" w:rsidRPr="00161E1F" w:rsidRDefault="00590CBD" w:rsidP="002559E8">
            <w:pPr>
              <w:jc w:val="center"/>
              <w:rPr>
                <w:rFonts w:asciiTheme="minorHAnsi" w:hAnsiTheme="minorHAnsi" w:cstheme="minorHAnsi"/>
                <w:sz w:val="20"/>
                <w:szCs w:val="20"/>
              </w:rPr>
            </w:pPr>
            <w:r w:rsidRPr="00161E1F">
              <w:rPr>
                <w:rFonts w:asciiTheme="minorHAnsi" w:hAnsiTheme="minorHAnsi" w:cstheme="minorHAnsi"/>
                <w:sz w:val="20"/>
                <w:szCs w:val="20"/>
              </w:rPr>
              <w:t>Nr.p.k.</w:t>
            </w:r>
          </w:p>
        </w:tc>
        <w:tc>
          <w:tcPr>
            <w:tcW w:w="2956"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B28D4B3" w14:textId="77777777" w:rsidR="00590CBD" w:rsidRPr="00161E1F" w:rsidRDefault="00590CBD" w:rsidP="002559E8">
            <w:pPr>
              <w:jc w:val="center"/>
              <w:rPr>
                <w:rFonts w:asciiTheme="minorHAnsi" w:hAnsiTheme="minorHAnsi" w:cstheme="minorHAnsi"/>
                <w:sz w:val="20"/>
                <w:szCs w:val="20"/>
              </w:rPr>
            </w:pPr>
            <w:r w:rsidRPr="00161E1F">
              <w:rPr>
                <w:rFonts w:asciiTheme="minorHAnsi" w:hAnsiTheme="minorHAnsi" w:cstheme="minorHAnsi"/>
                <w:sz w:val="20"/>
                <w:szCs w:val="20"/>
              </w:rPr>
              <w:t>Uzskaites zonas</w:t>
            </w:r>
          </w:p>
        </w:tc>
        <w:tc>
          <w:tcPr>
            <w:tcW w:w="1934" w:type="dxa"/>
            <w:tcBorders>
              <w:top w:val="single" w:sz="4" w:space="0" w:color="auto"/>
              <w:left w:val="single" w:sz="4" w:space="0" w:color="auto"/>
              <w:right w:val="single" w:sz="4" w:space="0" w:color="auto"/>
            </w:tcBorders>
            <w:vAlign w:val="center"/>
          </w:tcPr>
          <w:p w14:paraId="7874BA3B" w14:textId="77777777" w:rsidR="00590CBD" w:rsidRPr="00161E1F" w:rsidRDefault="00590CBD" w:rsidP="002559E8">
            <w:pPr>
              <w:jc w:val="center"/>
              <w:rPr>
                <w:rFonts w:asciiTheme="minorHAnsi" w:hAnsiTheme="minorHAnsi" w:cstheme="minorHAnsi"/>
                <w:sz w:val="20"/>
                <w:szCs w:val="20"/>
              </w:rPr>
            </w:pPr>
            <w:r w:rsidRPr="00161E1F">
              <w:rPr>
                <w:rFonts w:asciiTheme="minorHAnsi" w:hAnsiTheme="minorHAnsi" w:cstheme="minorHAnsi"/>
                <w:sz w:val="20"/>
                <w:szCs w:val="20"/>
              </w:rPr>
              <w:t>Plānotais elektroenerģijas patēriņš</w:t>
            </w:r>
          </w:p>
          <w:p w14:paraId="31195628" w14:textId="77777777" w:rsidR="00590CBD" w:rsidRPr="00161E1F" w:rsidRDefault="003A49AD" w:rsidP="002559E8">
            <w:pPr>
              <w:jc w:val="center"/>
              <w:rPr>
                <w:rFonts w:asciiTheme="minorHAnsi" w:hAnsiTheme="minorHAnsi" w:cstheme="minorHAnsi"/>
                <w:sz w:val="20"/>
                <w:szCs w:val="20"/>
              </w:rPr>
            </w:pPr>
            <w:r w:rsidRPr="00161E1F">
              <w:rPr>
                <w:rFonts w:asciiTheme="minorHAnsi" w:hAnsiTheme="minorHAnsi" w:cstheme="minorHAnsi"/>
                <w:sz w:val="20"/>
                <w:szCs w:val="20"/>
              </w:rPr>
              <w:t>(k</w:t>
            </w:r>
            <w:r w:rsidR="00590CBD" w:rsidRPr="00161E1F">
              <w:rPr>
                <w:rFonts w:asciiTheme="minorHAnsi" w:hAnsiTheme="minorHAnsi" w:cstheme="minorHAnsi"/>
                <w:sz w:val="20"/>
                <w:szCs w:val="20"/>
              </w:rPr>
              <w:t xml:space="preserve">Wh) </w:t>
            </w:r>
          </w:p>
        </w:tc>
        <w:tc>
          <w:tcPr>
            <w:tcW w:w="1934" w:type="dxa"/>
            <w:tcBorders>
              <w:top w:val="single" w:sz="4" w:space="0" w:color="auto"/>
              <w:left w:val="single" w:sz="4" w:space="0" w:color="auto"/>
              <w:bottom w:val="single" w:sz="4" w:space="0" w:color="000000"/>
              <w:right w:val="single" w:sz="4" w:space="0" w:color="auto"/>
            </w:tcBorders>
            <w:shd w:val="clear" w:color="auto" w:fill="auto"/>
            <w:vAlign w:val="center"/>
          </w:tcPr>
          <w:p w14:paraId="340B0596" w14:textId="77777777" w:rsidR="00590CBD" w:rsidRPr="00161E1F" w:rsidRDefault="00DB19C4" w:rsidP="002559E8">
            <w:pPr>
              <w:jc w:val="center"/>
              <w:rPr>
                <w:rFonts w:asciiTheme="minorHAnsi" w:hAnsiTheme="minorHAnsi" w:cstheme="minorHAnsi"/>
                <w:sz w:val="20"/>
                <w:szCs w:val="20"/>
              </w:rPr>
            </w:pPr>
            <w:r w:rsidRPr="00161E1F">
              <w:rPr>
                <w:rFonts w:asciiTheme="minorHAnsi" w:hAnsiTheme="minorHAnsi" w:cstheme="minorHAnsi"/>
                <w:sz w:val="20"/>
                <w:szCs w:val="20"/>
              </w:rPr>
              <w:t>Elektroenerģijas p</w:t>
            </w:r>
            <w:r w:rsidR="00590CBD" w:rsidRPr="00161E1F">
              <w:rPr>
                <w:rFonts w:asciiTheme="minorHAnsi" w:hAnsiTheme="minorHAnsi" w:cstheme="minorHAnsi"/>
                <w:sz w:val="20"/>
                <w:szCs w:val="20"/>
              </w:rPr>
              <w:t xml:space="preserve">iegādes daudzums </w:t>
            </w:r>
          </w:p>
          <w:p w14:paraId="25E22928" w14:textId="77777777" w:rsidR="00590CBD" w:rsidRPr="00161E1F" w:rsidRDefault="003A49AD" w:rsidP="002559E8">
            <w:pPr>
              <w:jc w:val="center"/>
              <w:rPr>
                <w:rFonts w:asciiTheme="minorHAnsi" w:hAnsiTheme="minorHAnsi" w:cstheme="minorHAnsi"/>
                <w:sz w:val="20"/>
                <w:szCs w:val="20"/>
              </w:rPr>
            </w:pPr>
            <w:r w:rsidRPr="00161E1F">
              <w:rPr>
                <w:rFonts w:asciiTheme="minorHAnsi" w:hAnsiTheme="minorHAnsi" w:cstheme="minorHAnsi"/>
                <w:sz w:val="20"/>
                <w:szCs w:val="20"/>
              </w:rPr>
              <w:t>(k</w:t>
            </w:r>
            <w:r w:rsidR="00590CBD" w:rsidRPr="00161E1F">
              <w:rPr>
                <w:rFonts w:asciiTheme="minorHAnsi" w:hAnsiTheme="minorHAnsi" w:cstheme="minorHAnsi"/>
                <w:sz w:val="20"/>
                <w:szCs w:val="20"/>
              </w:rPr>
              <w:t xml:space="preserve">Wh) </w:t>
            </w:r>
          </w:p>
        </w:tc>
      </w:tr>
      <w:tr w:rsidR="00590CBD" w:rsidRPr="00161E1F" w14:paraId="4389056C" w14:textId="77777777" w:rsidTr="002559E8">
        <w:trPr>
          <w:trHeight w:val="397"/>
        </w:trPr>
        <w:tc>
          <w:tcPr>
            <w:tcW w:w="780" w:type="dxa"/>
            <w:tcBorders>
              <w:top w:val="single" w:sz="4" w:space="0" w:color="auto"/>
              <w:left w:val="single" w:sz="4" w:space="0" w:color="auto"/>
              <w:bottom w:val="single" w:sz="4" w:space="0" w:color="auto"/>
              <w:right w:val="single" w:sz="4" w:space="0" w:color="auto"/>
            </w:tcBorders>
            <w:vAlign w:val="center"/>
          </w:tcPr>
          <w:p w14:paraId="0565B60A" w14:textId="77777777" w:rsidR="00590CBD" w:rsidRPr="00161E1F" w:rsidRDefault="00590CBD" w:rsidP="002559E8">
            <w:pPr>
              <w:jc w:val="center"/>
              <w:rPr>
                <w:rFonts w:asciiTheme="minorHAnsi" w:hAnsiTheme="minorHAnsi" w:cstheme="minorHAnsi"/>
                <w:sz w:val="20"/>
                <w:szCs w:val="20"/>
              </w:rPr>
            </w:pPr>
            <w:r w:rsidRPr="00161E1F">
              <w:rPr>
                <w:rFonts w:asciiTheme="minorHAnsi" w:hAnsiTheme="minorHAnsi" w:cstheme="minorHAnsi"/>
                <w:sz w:val="20"/>
                <w:szCs w:val="20"/>
              </w:rPr>
              <w:t>1</w:t>
            </w:r>
          </w:p>
        </w:tc>
        <w:tc>
          <w:tcPr>
            <w:tcW w:w="2956" w:type="dxa"/>
            <w:tcBorders>
              <w:top w:val="single" w:sz="4" w:space="0" w:color="auto"/>
              <w:left w:val="single" w:sz="4" w:space="0" w:color="auto"/>
              <w:bottom w:val="single" w:sz="4" w:space="0" w:color="auto"/>
              <w:right w:val="single" w:sz="4" w:space="0" w:color="auto"/>
            </w:tcBorders>
            <w:vAlign w:val="center"/>
          </w:tcPr>
          <w:p w14:paraId="2A05589A" w14:textId="77777777" w:rsidR="00590CBD" w:rsidRPr="00161E1F" w:rsidRDefault="009D4521" w:rsidP="002559E8">
            <w:pPr>
              <w:rPr>
                <w:rFonts w:asciiTheme="minorHAnsi" w:hAnsiTheme="minorHAnsi" w:cstheme="minorHAnsi"/>
                <w:sz w:val="20"/>
                <w:szCs w:val="20"/>
              </w:rPr>
            </w:pPr>
            <w:r w:rsidRPr="00161E1F">
              <w:rPr>
                <w:rFonts w:asciiTheme="minorHAnsi" w:hAnsiTheme="minorHAnsi" w:cstheme="minorHAnsi"/>
                <w:sz w:val="20"/>
                <w:szCs w:val="20"/>
              </w:rPr>
              <w:t>V</w:t>
            </w:r>
            <w:r w:rsidR="00590CBD" w:rsidRPr="00161E1F">
              <w:rPr>
                <w:rFonts w:asciiTheme="minorHAnsi" w:hAnsiTheme="minorHAnsi" w:cstheme="minorHAnsi"/>
                <w:sz w:val="20"/>
                <w:szCs w:val="20"/>
              </w:rPr>
              <w:t>iena laika zona</w:t>
            </w:r>
          </w:p>
        </w:tc>
        <w:tc>
          <w:tcPr>
            <w:tcW w:w="1934" w:type="dxa"/>
            <w:tcBorders>
              <w:top w:val="single" w:sz="4" w:space="0" w:color="auto"/>
              <w:left w:val="single" w:sz="4" w:space="0" w:color="auto"/>
              <w:bottom w:val="single" w:sz="4" w:space="0" w:color="auto"/>
              <w:right w:val="single" w:sz="4" w:space="0" w:color="auto"/>
            </w:tcBorders>
            <w:vAlign w:val="center"/>
          </w:tcPr>
          <w:p w14:paraId="2A24E3EA" w14:textId="77777777" w:rsidR="00590CBD" w:rsidRPr="008D0269" w:rsidRDefault="0028233A" w:rsidP="009336E7">
            <w:pPr>
              <w:jc w:val="center"/>
              <w:rPr>
                <w:rFonts w:asciiTheme="minorHAnsi" w:hAnsiTheme="minorHAnsi" w:cstheme="minorHAnsi"/>
                <w:sz w:val="20"/>
                <w:szCs w:val="20"/>
              </w:rPr>
            </w:pPr>
            <w:r w:rsidRPr="008D0269">
              <w:rPr>
                <w:rFonts w:asciiTheme="minorHAnsi" w:hAnsiTheme="minorHAnsi" w:cstheme="minorHAnsi"/>
                <w:sz w:val="20"/>
                <w:szCs w:val="20"/>
              </w:rPr>
              <w:t>2100 00</w:t>
            </w:r>
            <w:r w:rsidR="005267ED" w:rsidRPr="008D0269">
              <w:rPr>
                <w:rFonts w:asciiTheme="minorHAnsi" w:hAnsiTheme="minorHAnsi" w:cstheme="minorHAnsi"/>
                <w:sz w:val="20"/>
                <w:szCs w:val="20"/>
              </w:rPr>
              <w:t>0</w:t>
            </w:r>
          </w:p>
        </w:tc>
        <w:tc>
          <w:tcPr>
            <w:tcW w:w="1934" w:type="dxa"/>
            <w:tcBorders>
              <w:top w:val="single" w:sz="4" w:space="0" w:color="auto"/>
              <w:left w:val="single" w:sz="4" w:space="0" w:color="auto"/>
              <w:bottom w:val="single" w:sz="4" w:space="0" w:color="auto"/>
              <w:right w:val="single" w:sz="4" w:space="0" w:color="auto"/>
            </w:tcBorders>
            <w:vAlign w:val="center"/>
          </w:tcPr>
          <w:p w14:paraId="644844EC" w14:textId="77777777" w:rsidR="00590CBD" w:rsidRPr="00161E1F" w:rsidRDefault="00590CBD" w:rsidP="002559E8">
            <w:pPr>
              <w:jc w:val="center"/>
              <w:rPr>
                <w:rFonts w:asciiTheme="minorHAnsi" w:hAnsiTheme="minorHAnsi" w:cstheme="minorHAnsi"/>
                <w:sz w:val="20"/>
                <w:szCs w:val="20"/>
                <w:highlight w:val="yellow"/>
              </w:rPr>
            </w:pPr>
          </w:p>
        </w:tc>
      </w:tr>
      <w:tr w:rsidR="00590CBD" w:rsidRPr="00161E1F" w14:paraId="4F64FE99" w14:textId="77777777" w:rsidTr="002559E8">
        <w:trPr>
          <w:trHeight w:val="397"/>
        </w:trPr>
        <w:tc>
          <w:tcPr>
            <w:tcW w:w="780" w:type="dxa"/>
            <w:tcBorders>
              <w:top w:val="single" w:sz="4" w:space="0" w:color="auto"/>
              <w:left w:val="single" w:sz="4" w:space="0" w:color="auto"/>
              <w:bottom w:val="single" w:sz="4" w:space="0" w:color="auto"/>
              <w:right w:val="single" w:sz="4" w:space="0" w:color="auto"/>
            </w:tcBorders>
            <w:vAlign w:val="center"/>
          </w:tcPr>
          <w:p w14:paraId="7AA1EB74" w14:textId="77777777" w:rsidR="00590CBD" w:rsidRPr="00161E1F" w:rsidRDefault="00590CBD" w:rsidP="002559E8">
            <w:pPr>
              <w:jc w:val="center"/>
              <w:rPr>
                <w:rFonts w:asciiTheme="minorHAnsi" w:hAnsiTheme="minorHAnsi" w:cstheme="minorHAnsi"/>
                <w:sz w:val="20"/>
                <w:szCs w:val="20"/>
              </w:rPr>
            </w:pPr>
          </w:p>
        </w:tc>
        <w:tc>
          <w:tcPr>
            <w:tcW w:w="2956" w:type="dxa"/>
            <w:tcBorders>
              <w:top w:val="single" w:sz="4" w:space="0" w:color="auto"/>
              <w:left w:val="single" w:sz="4" w:space="0" w:color="auto"/>
              <w:bottom w:val="single" w:sz="4" w:space="0" w:color="auto"/>
              <w:right w:val="single" w:sz="4" w:space="0" w:color="auto"/>
            </w:tcBorders>
            <w:vAlign w:val="center"/>
          </w:tcPr>
          <w:p w14:paraId="30D2BE92" w14:textId="77777777" w:rsidR="00590CBD" w:rsidRPr="00161E1F" w:rsidRDefault="00590CBD" w:rsidP="002559E8">
            <w:pPr>
              <w:jc w:val="right"/>
              <w:rPr>
                <w:rFonts w:asciiTheme="minorHAnsi" w:hAnsiTheme="minorHAnsi" w:cstheme="minorHAnsi"/>
                <w:sz w:val="20"/>
                <w:szCs w:val="20"/>
              </w:rPr>
            </w:pPr>
            <w:r w:rsidRPr="00161E1F">
              <w:rPr>
                <w:rFonts w:asciiTheme="minorHAnsi" w:hAnsiTheme="minorHAnsi" w:cstheme="minorHAnsi"/>
                <w:sz w:val="20"/>
                <w:szCs w:val="20"/>
              </w:rPr>
              <w:t>Kopā</w:t>
            </w:r>
          </w:p>
        </w:tc>
        <w:tc>
          <w:tcPr>
            <w:tcW w:w="1934" w:type="dxa"/>
            <w:tcBorders>
              <w:top w:val="single" w:sz="4" w:space="0" w:color="auto"/>
              <w:left w:val="single" w:sz="4" w:space="0" w:color="auto"/>
              <w:bottom w:val="single" w:sz="4" w:space="0" w:color="auto"/>
              <w:right w:val="single" w:sz="4" w:space="0" w:color="auto"/>
            </w:tcBorders>
            <w:vAlign w:val="center"/>
          </w:tcPr>
          <w:p w14:paraId="1FE5C394" w14:textId="77777777" w:rsidR="00590CBD" w:rsidRPr="008D0269" w:rsidRDefault="0028233A" w:rsidP="009336E7">
            <w:pPr>
              <w:jc w:val="center"/>
              <w:rPr>
                <w:rFonts w:asciiTheme="minorHAnsi" w:hAnsiTheme="minorHAnsi" w:cstheme="minorHAnsi"/>
                <w:sz w:val="20"/>
                <w:szCs w:val="20"/>
              </w:rPr>
            </w:pPr>
            <w:r w:rsidRPr="008D0269">
              <w:rPr>
                <w:rFonts w:asciiTheme="minorHAnsi" w:hAnsiTheme="minorHAnsi" w:cstheme="minorHAnsi"/>
                <w:sz w:val="20"/>
                <w:szCs w:val="20"/>
              </w:rPr>
              <w:t>2100 00</w:t>
            </w:r>
            <w:r w:rsidR="005267ED" w:rsidRPr="008D0269">
              <w:rPr>
                <w:rFonts w:asciiTheme="minorHAnsi" w:hAnsiTheme="minorHAnsi" w:cstheme="minorHAnsi"/>
                <w:sz w:val="20"/>
                <w:szCs w:val="20"/>
              </w:rPr>
              <w:t>0</w:t>
            </w:r>
          </w:p>
        </w:tc>
        <w:tc>
          <w:tcPr>
            <w:tcW w:w="1934" w:type="dxa"/>
            <w:tcBorders>
              <w:top w:val="single" w:sz="4" w:space="0" w:color="auto"/>
              <w:left w:val="single" w:sz="4" w:space="0" w:color="auto"/>
              <w:bottom w:val="single" w:sz="4" w:space="0" w:color="auto"/>
              <w:right w:val="single" w:sz="4" w:space="0" w:color="auto"/>
            </w:tcBorders>
            <w:vAlign w:val="center"/>
          </w:tcPr>
          <w:p w14:paraId="4C8CC4C1" w14:textId="77777777" w:rsidR="00590CBD" w:rsidRPr="00161E1F" w:rsidRDefault="00590CBD" w:rsidP="002559E8">
            <w:pPr>
              <w:jc w:val="center"/>
              <w:rPr>
                <w:rFonts w:asciiTheme="minorHAnsi" w:hAnsiTheme="minorHAnsi" w:cstheme="minorHAnsi"/>
                <w:sz w:val="20"/>
                <w:szCs w:val="20"/>
                <w:highlight w:val="yellow"/>
              </w:rPr>
            </w:pPr>
          </w:p>
        </w:tc>
      </w:tr>
    </w:tbl>
    <w:p w14:paraId="70880F4B" w14:textId="77777777" w:rsidR="00815B55" w:rsidRPr="00161E1F" w:rsidRDefault="00815B55" w:rsidP="00815B55">
      <w:pPr>
        <w:jc w:val="right"/>
        <w:rPr>
          <w:rFonts w:asciiTheme="minorHAnsi" w:hAnsiTheme="minorHAnsi" w:cstheme="minorHAnsi"/>
          <w:b/>
          <w:sz w:val="20"/>
          <w:szCs w:val="20"/>
        </w:rPr>
      </w:pPr>
    </w:p>
    <w:p w14:paraId="2EBF96AD" w14:textId="77777777" w:rsidR="00815B55" w:rsidRPr="00161E1F" w:rsidRDefault="00815B55" w:rsidP="00031A14">
      <w:pPr>
        <w:ind w:left="426"/>
        <w:rPr>
          <w:rFonts w:asciiTheme="minorHAnsi" w:hAnsiTheme="minorHAnsi" w:cstheme="minorHAnsi"/>
          <w:sz w:val="20"/>
          <w:szCs w:val="20"/>
        </w:rPr>
      </w:pPr>
      <w:r w:rsidRPr="00161E1F">
        <w:rPr>
          <w:rFonts w:asciiTheme="minorHAnsi" w:hAnsiTheme="minorHAnsi" w:cstheme="minorHAnsi"/>
          <w:sz w:val="20"/>
          <w:szCs w:val="20"/>
        </w:rPr>
        <w:t xml:space="preserve">* faktiskais elektroenerģijas patēriņš var atšķirties līdz </w:t>
      </w:r>
      <w:r w:rsidR="009B11BF" w:rsidRPr="00161E1F">
        <w:rPr>
          <w:rFonts w:asciiTheme="minorHAnsi" w:hAnsiTheme="minorHAnsi" w:cstheme="minorHAnsi"/>
          <w:sz w:val="20"/>
          <w:szCs w:val="20"/>
        </w:rPr>
        <w:t>25</w:t>
      </w:r>
      <w:r w:rsidRPr="00161E1F">
        <w:rPr>
          <w:rFonts w:asciiTheme="minorHAnsi" w:hAnsiTheme="minorHAnsi" w:cstheme="minorHAnsi"/>
          <w:sz w:val="20"/>
          <w:szCs w:val="20"/>
        </w:rPr>
        <w:t>%.</w:t>
      </w:r>
    </w:p>
    <w:p w14:paraId="07042A04" w14:textId="77777777" w:rsidR="00CC43EF" w:rsidRDefault="00031A14" w:rsidP="00E03BB8">
      <w:pPr>
        <w:ind w:firstLine="426"/>
        <w:jc w:val="right"/>
        <w:rPr>
          <w:rFonts w:asciiTheme="minorHAnsi" w:hAnsiTheme="minorHAnsi" w:cstheme="minorHAnsi"/>
          <w:sz w:val="20"/>
          <w:szCs w:val="20"/>
        </w:rPr>
      </w:pPr>
      <w:r w:rsidRPr="00161E1F">
        <w:rPr>
          <w:rFonts w:asciiTheme="minorHAnsi" w:hAnsiTheme="minorHAnsi" w:cstheme="minorHAnsi"/>
          <w:sz w:val="20"/>
          <w:szCs w:val="20"/>
        </w:rPr>
        <w:t xml:space="preserve"> </w:t>
      </w:r>
      <w:r w:rsidR="00815B55" w:rsidRPr="00161E1F">
        <w:rPr>
          <w:rFonts w:asciiTheme="minorHAnsi" w:hAnsiTheme="minorHAnsi" w:cstheme="minorHAnsi"/>
          <w:sz w:val="20"/>
          <w:szCs w:val="20"/>
        </w:rPr>
        <w:t>Pretendentam jānodrošina elektroenerģijas piegādes nepārtrauktība.</w:t>
      </w:r>
    </w:p>
    <w:p w14:paraId="45CC93A6" w14:textId="77777777" w:rsidR="00CC43EF" w:rsidRDefault="00CC43EF" w:rsidP="00E03BB8">
      <w:pPr>
        <w:ind w:firstLine="426"/>
        <w:jc w:val="right"/>
        <w:rPr>
          <w:rFonts w:asciiTheme="minorHAnsi" w:hAnsiTheme="minorHAnsi" w:cstheme="minorHAnsi"/>
          <w:sz w:val="20"/>
          <w:szCs w:val="20"/>
        </w:rPr>
      </w:pPr>
    </w:p>
    <w:p w14:paraId="544929FC" w14:textId="77777777" w:rsidR="00812940" w:rsidRPr="00161E1F" w:rsidRDefault="00815B55" w:rsidP="00E03BB8">
      <w:pPr>
        <w:ind w:firstLine="426"/>
        <w:jc w:val="right"/>
        <w:rPr>
          <w:rFonts w:asciiTheme="minorHAnsi" w:hAnsiTheme="minorHAnsi" w:cstheme="minorHAnsi"/>
          <w:b/>
          <w:color w:val="000000"/>
          <w:spacing w:val="-1"/>
          <w:sz w:val="20"/>
          <w:szCs w:val="20"/>
        </w:rPr>
      </w:pPr>
      <w:r w:rsidRPr="00161E1F">
        <w:rPr>
          <w:rFonts w:asciiTheme="minorHAnsi" w:hAnsiTheme="minorHAnsi" w:cstheme="minorHAnsi"/>
          <w:sz w:val="20"/>
          <w:szCs w:val="20"/>
        </w:rPr>
        <w:br w:type="page"/>
      </w:r>
      <w:r w:rsidR="00812940" w:rsidRPr="00161E1F">
        <w:rPr>
          <w:rFonts w:asciiTheme="minorHAnsi" w:hAnsiTheme="minorHAnsi" w:cstheme="minorHAnsi"/>
          <w:b/>
          <w:color w:val="000000"/>
          <w:spacing w:val="-1"/>
          <w:sz w:val="20"/>
          <w:szCs w:val="20"/>
        </w:rPr>
        <w:lastRenderedPageBreak/>
        <w:t>Pielikums Nr.</w:t>
      </w:r>
      <w:r w:rsidR="00A77299">
        <w:rPr>
          <w:rFonts w:asciiTheme="minorHAnsi" w:hAnsiTheme="minorHAnsi" w:cstheme="minorHAnsi"/>
          <w:b/>
          <w:color w:val="000000"/>
          <w:spacing w:val="-1"/>
          <w:sz w:val="20"/>
          <w:szCs w:val="20"/>
        </w:rPr>
        <w:t>4</w:t>
      </w:r>
      <w:r w:rsidR="00812940" w:rsidRPr="00161E1F">
        <w:rPr>
          <w:rFonts w:asciiTheme="minorHAnsi" w:hAnsiTheme="minorHAnsi" w:cstheme="minorHAnsi"/>
          <w:b/>
          <w:color w:val="000000"/>
          <w:spacing w:val="-1"/>
          <w:sz w:val="20"/>
          <w:szCs w:val="20"/>
        </w:rPr>
        <w:t xml:space="preserve"> </w:t>
      </w:r>
    </w:p>
    <w:p w14:paraId="15DC8ADB" w14:textId="77777777" w:rsidR="00812940" w:rsidRPr="00161E1F" w:rsidRDefault="00812940" w:rsidP="00812940">
      <w:pPr>
        <w:shd w:val="clear" w:color="auto" w:fill="FFFFFF"/>
        <w:spacing w:after="0" w:line="240" w:lineRule="auto"/>
        <w:ind w:left="4032" w:right="14"/>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2"/>
          <w:sz w:val="20"/>
          <w:szCs w:val="20"/>
        </w:rPr>
        <w:t>SIA „</w:t>
      </w:r>
      <w:r w:rsidR="00A77299">
        <w:rPr>
          <w:rFonts w:asciiTheme="minorHAnsi" w:hAnsiTheme="minorHAnsi" w:cstheme="minorHAnsi"/>
          <w:color w:val="000000"/>
          <w:spacing w:val="-2"/>
          <w:sz w:val="20"/>
          <w:szCs w:val="20"/>
        </w:rPr>
        <w:t>RŪPE</w:t>
      </w:r>
      <w:r w:rsidRPr="00161E1F">
        <w:rPr>
          <w:rFonts w:asciiTheme="minorHAnsi" w:hAnsiTheme="minorHAnsi" w:cstheme="minorHAnsi"/>
          <w:color w:val="000000"/>
          <w:spacing w:val="-2"/>
          <w:sz w:val="20"/>
          <w:szCs w:val="20"/>
        </w:rPr>
        <w:t>”</w:t>
      </w:r>
    </w:p>
    <w:p w14:paraId="48C7B306" w14:textId="77777777" w:rsidR="00812940" w:rsidRPr="00161E1F" w:rsidRDefault="00A77299" w:rsidP="00812940">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2"/>
          <w:sz w:val="20"/>
          <w:szCs w:val="20"/>
        </w:rPr>
        <w:t>R</w:t>
      </w:r>
      <w:r w:rsidR="00812940" w:rsidRPr="00161E1F">
        <w:rPr>
          <w:rFonts w:asciiTheme="minorHAnsi" w:hAnsiTheme="minorHAnsi" w:cstheme="minorHAnsi"/>
          <w:color w:val="000000"/>
          <w:spacing w:val="-2"/>
          <w:sz w:val="20"/>
          <w:szCs w:val="20"/>
        </w:rPr>
        <w:t>īkotā</w:t>
      </w:r>
      <w:r>
        <w:rPr>
          <w:rFonts w:asciiTheme="minorHAnsi" w:hAnsiTheme="minorHAnsi" w:cstheme="minorHAnsi"/>
          <w:color w:val="000000"/>
          <w:spacing w:val="-2"/>
          <w:sz w:val="20"/>
          <w:szCs w:val="20"/>
        </w:rPr>
        <w:t xml:space="preserve"> Iepirkuma</w:t>
      </w:r>
    </w:p>
    <w:p w14:paraId="302BC140" w14:textId="77777777" w:rsidR="00812940" w:rsidRPr="00161E1F" w:rsidRDefault="00812940" w:rsidP="00812940">
      <w:pPr>
        <w:spacing w:after="0" w:line="240" w:lineRule="auto"/>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w:t>
      </w:r>
      <w:r w:rsidRPr="00161E1F">
        <w:rPr>
          <w:rFonts w:asciiTheme="minorHAnsi" w:hAnsiTheme="minorHAnsi" w:cstheme="minorHAnsi"/>
          <w:sz w:val="20"/>
          <w:szCs w:val="20"/>
        </w:rPr>
        <w:t xml:space="preserve">Elektroenerģijas iegāde </w:t>
      </w:r>
      <w:r w:rsidRPr="00161E1F">
        <w:rPr>
          <w:rFonts w:asciiTheme="minorHAnsi" w:hAnsiTheme="minorHAnsi" w:cstheme="minorHAnsi"/>
          <w:color w:val="000000"/>
          <w:spacing w:val="-2"/>
          <w:sz w:val="20"/>
          <w:szCs w:val="20"/>
        </w:rPr>
        <w:t>"</w:t>
      </w:r>
    </w:p>
    <w:p w14:paraId="19A18673" w14:textId="77777777" w:rsidR="00812940" w:rsidRPr="00161E1F" w:rsidRDefault="00812940" w:rsidP="00812940">
      <w:pPr>
        <w:shd w:val="clear" w:color="auto" w:fill="FFFFFF"/>
        <w:spacing w:after="0" w:line="240" w:lineRule="auto"/>
        <w:ind w:left="7258" w:right="19"/>
        <w:jc w:val="right"/>
        <w:rPr>
          <w:rFonts w:asciiTheme="minorHAnsi" w:hAnsiTheme="minorHAnsi" w:cstheme="minorHAnsi"/>
          <w:color w:val="000000"/>
          <w:spacing w:val="-4"/>
          <w:sz w:val="20"/>
          <w:szCs w:val="20"/>
        </w:rPr>
      </w:pPr>
      <w:r w:rsidRPr="00161E1F">
        <w:rPr>
          <w:rFonts w:asciiTheme="minorHAnsi" w:hAnsiTheme="minorHAnsi" w:cstheme="minorHAnsi"/>
          <w:color w:val="000000"/>
          <w:spacing w:val="-4"/>
          <w:sz w:val="20"/>
          <w:szCs w:val="20"/>
        </w:rPr>
        <w:t>nolikumam.</w:t>
      </w:r>
    </w:p>
    <w:p w14:paraId="64AFA737" w14:textId="3C60BB93" w:rsidR="00812940" w:rsidRPr="00161E1F" w:rsidRDefault="00812940" w:rsidP="00812940">
      <w:pPr>
        <w:shd w:val="clear" w:color="auto" w:fill="FFFFFF"/>
        <w:spacing w:after="0" w:line="240" w:lineRule="auto"/>
        <w:ind w:right="19"/>
        <w:jc w:val="right"/>
        <w:rPr>
          <w:rFonts w:asciiTheme="minorHAnsi" w:hAnsiTheme="minorHAnsi" w:cstheme="minorHAnsi"/>
          <w:i/>
          <w:sz w:val="20"/>
          <w:szCs w:val="20"/>
          <w:lang w:eastAsia="lv-LV"/>
        </w:rPr>
      </w:pPr>
      <w:r w:rsidRPr="00161E1F">
        <w:rPr>
          <w:rFonts w:asciiTheme="minorHAnsi" w:hAnsiTheme="minorHAnsi" w:cstheme="minorHAnsi"/>
          <w:color w:val="000000"/>
          <w:spacing w:val="-4"/>
          <w:sz w:val="20"/>
          <w:szCs w:val="20"/>
        </w:rPr>
        <w:t xml:space="preserve"> </w:t>
      </w:r>
      <w:r w:rsidRPr="00161E1F">
        <w:rPr>
          <w:rFonts w:asciiTheme="minorHAnsi" w:hAnsiTheme="minorHAnsi" w:cstheme="minorHAnsi"/>
          <w:color w:val="000000"/>
          <w:spacing w:val="-2"/>
          <w:sz w:val="20"/>
          <w:szCs w:val="20"/>
        </w:rPr>
        <w:t xml:space="preserve">Identifikācijas Nr. </w:t>
      </w:r>
      <w:r w:rsidR="00A77299">
        <w:rPr>
          <w:rFonts w:asciiTheme="minorHAnsi" w:hAnsiTheme="minorHAnsi" w:cstheme="minorHAnsi"/>
          <w:color w:val="000000"/>
          <w:spacing w:val="-2"/>
          <w:sz w:val="20"/>
          <w:szCs w:val="20"/>
        </w:rPr>
        <w:t xml:space="preserve">Rūpe </w:t>
      </w:r>
      <w:r w:rsidRPr="0038313D">
        <w:rPr>
          <w:rFonts w:asciiTheme="minorHAnsi" w:hAnsiTheme="minorHAnsi" w:cstheme="minorHAnsi"/>
          <w:color w:val="000000"/>
          <w:spacing w:val="-2"/>
          <w:sz w:val="20"/>
          <w:szCs w:val="20"/>
        </w:rPr>
        <w:t>20</w:t>
      </w:r>
      <w:r w:rsidR="00FF49FD" w:rsidRPr="0038313D">
        <w:rPr>
          <w:rFonts w:asciiTheme="minorHAnsi" w:hAnsiTheme="minorHAnsi" w:cstheme="minorHAnsi"/>
          <w:color w:val="000000"/>
          <w:spacing w:val="-2"/>
          <w:sz w:val="20"/>
          <w:szCs w:val="20"/>
        </w:rPr>
        <w:t>21</w:t>
      </w:r>
      <w:r w:rsidRPr="0038313D">
        <w:rPr>
          <w:rFonts w:asciiTheme="minorHAnsi" w:hAnsiTheme="minorHAnsi" w:cstheme="minorHAnsi"/>
          <w:color w:val="000000"/>
          <w:spacing w:val="-2"/>
          <w:sz w:val="20"/>
          <w:szCs w:val="20"/>
        </w:rPr>
        <w:t>/</w:t>
      </w:r>
      <w:r w:rsidR="0038313D" w:rsidRPr="0038313D">
        <w:rPr>
          <w:rFonts w:asciiTheme="minorHAnsi" w:hAnsiTheme="minorHAnsi" w:cstheme="minorHAnsi"/>
          <w:color w:val="000000"/>
          <w:spacing w:val="-2"/>
          <w:sz w:val="20"/>
          <w:szCs w:val="20"/>
        </w:rPr>
        <w:t>2</w:t>
      </w:r>
    </w:p>
    <w:p w14:paraId="41AEE716" w14:textId="77777777" w:rsidR="00812940" w:rsidRDefault="00812940" w:rsidP="003F3B78">
      <w:pPr>
        <w:ind w:firstLine="426"/>
        <w:jc w:val="right"/>
        <w:rPr>
          <w:rFonts w:asciiTheme="minorHAnsi" w:hAnsiTheme="minorHAnsi" w:cstheme="minorHAnsi"/>
          <w:sz w:val="20"/>
          <w:szCs w:val="20"/>
        </w:rPr>
      </w:pPr>
    </w:p>
    <w:p w14:paraId="6DE4055D" w14:textId="77777777" w:rsidR="00CC43EF" w:rsidRPr="00CC43EF" w:rsidRDefault="00CC43EF" w:rsidP="003F3B78">
      <w:pPr>
        <w:ind w:firstLine="426"/>
        <w:jc w:val="right"/>
        <w:rPr>
          <w:rFonts w:asciiTheme="minorHAnsi" w:hAnsiTheme="minorHAnsi" w:cstheme="minorHAnsi"/>
          <w:b/>
          <w:bCs/>
          <w:sz w:val="20"/>
          <w:szCs w:val="20"/>
        </w:rPr>
      </w:pPr>
      <w:r w:rsidRPr="00CC43EF">
        <w:rPr>
          <w:rFonts w:asciiTheme="minorHAnsi" w:hAnsiTheme="minorHAnsi" w:cstheme="minorHAnsi"/>
          <w:b/>
          <w:bCs/>
          <w:sz w:val="20"/>
          <w:szCs w:val="20"/>
        </w:rPr>
        <w:t>Pielikums 4.1.</w:t>
      </w:r>
    </w:p>
    <w:p w14:paraId="5FAEC0D6" w14:textId="77777777" w:rsidR="00CC43EF" w:rsidRPr="00CC43EF" w:rsidRDefault="00CC43EF" w:rsidP="00CC43EF">
      <w:pPr>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b/>
          <w:sz w:val="20"/>
          <w:szCs w:val="20"/>
          <w:lang w:bidi="ar-SA"/>
        </w:rPr>
        <w:t>INFORMĀCIJA PAR PRETENDENTU</w:t>
      </w:r>
    </w:p>
    <w:p w14:paraId="4E28BBEA" w14:textId="77777777" w:rsidR="00CC43EF" w:rsidRPr="00CC43EF" w:rsidRDefault="00CC43EF" w:rsidP="00CC43EF">
      <w:pPr>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sz w:val="20"/>
          <w:szCs w:val="20"/>
          <w:lang w:bidi="ar-SA"/>
        </w:rPr>
        <w:t xml:space="preserve">Pretendentu </w:t>
      </w:r>
      <w:r w:rsidRPr="00CC43EF">
        <w:rPr>
          <w:rFonts w:asciiTheme="minorHAnsi" w:eastAsia="Courier New" w:hAnsiTheme="minorHAnsi" w:cstheme="minorHAnsi"/>
          <w:sz w:val="20"/>
          <w:szCs w:val="20"/>
          <w:lang w:bidi="ar-SA"/>
        </w:rPr>
        <w:t>(</w:t>
      </w:r>
      <w:r w:rsidRPr="00CC43EF">
        <w:rPr>
          <w:rFonts w:asciiTheme="minorHAnsi" w:eastAsia="Courier New" w:hAnsiTheme="minorHAnsi" w:cstheme="minorHAnsi"/>
          <w:iCs/>
          <w:sz w:val="20"/>
          <w:szCs w:val="20"/>
          <w:lang w:bidi="ar-SA"/>
        </w:rPr>
        <w:t>personu apvienības dalībnieku vai</w:t>
      </w:r>
      <w:r w:rsidRPr="00CC43EF">
        <w:rPr>
          <w:rFonts w:asciiTheme="minorHAnsi" w:eastAsia="Courier New" w:hAnsiTheme="minorHAnsi" w:cstheme="minorHAnsi"/>
          <w:sz w:val="20"/>
          <w:szCs w:val="20"/>
          <w:lang w:bidi="ar-SA"/>
        </w:rPr>
        <w:t xml:space="preserve"> personālsabiedrības biedru, ja Pretendents ir personālsabiedrība), personu, uz kuras iespējām Pretendents balstās, un apakšuzņēmēju informācija</w:t>
      </w:r>
    </w:p>
    <w:p w14:paraId="0BBDE89C" w14:textId="77777777" w:rsidR="00CC43EF" w:rsidRPr="00CC43EF" w:rsidRDefault="00CC43EF" w:rsidP="00CC43EF">
      <w:pPr>
        <w:spacing w:after="0" w:line="240" w:lineRule="auto"/>
        <w:jc w:val="center"/>
        <w:rPr>
          <w:rFonts w:asciiTheme="minorHAnsi" w:eastAsia="Calibri" w:hAnsiTheme="minorHAnsi" w:cstheme="minorHAnsi"/>
          <w:b/>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346"/>
        <w:gridCol w:w="2398"/>
        <w:gridCol w:w="2112"/>
        <w:gridCol w:w="1454"/>
        <w:gridCol w:w="1790"/>
      </w:tblGrid>
      <w:tr w:rsidR="00CC43EF" w:rsidRPr="00CC43EF" w14:paraId="432DB412" w14:textId="77777777" w:rsidTr="00DD2DCA">
        <w:trPr>
          <w:trHeight w:val="567"/>
        </w:trPr>
        <w:tc>
          <w:tcPr>
            <w:tcW w:w="0" w:type="auto"/>
            <w:vAlign w:val="center"/>
          </w:tcPr>
          <w:p w14:paraId="0F917208" w14:textId="77777777" w:rsidR="00CC43EF" w:rsidRPr="00CC43EF" w:rsidRDefault="00CC43EF" w:rsidP="00CC43EF">
            <w:pPr>
              <w:snapToGrid w:val="0"/>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b/>
                <w:sz w:val="20"/>
                <w:szCs w:val="20"/>
                <w:lang w:bidi="ar-SA"/>
              </w:rPr>
              <w:t>Nr.</w:t>
            </w:r>
          </w:p>
          <w:p w14:paraId="59D049B6" w14:textId="77777777" w:rsidR="00CC43EF" w:rsidRPr="00CC43EF" w:rsidRDefault="00CC43EF" w:rsidP="00CC43EF">
            <w:pPr>
              <w:snapToGrid w:val="0"/>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b/>
                <w:sz w:val="20"/>
                <w:szCs w:val="20"/>
                <w:lang w:bidi="ar-SA"/>
              </w:rPr>
              <w:t>p.k.</w:t>
            </w:r>
          </w:p>
        </w:tc>
        <w:tc>
          <w:tcPr>
            <w:tcW w:w="0" w:type="auto"/>
            <w:vAlign w:val="center"/>
          </w:tcPr>
          <w:p w14:paraId="26A8BCC9" w14:textId="77777777" w:rsidR="00CC43EF" w:rsidRPr="00CC43EF" w:rsidRDefault="00CC43EF" w:rsidP="00CC43EF">
            <w:pPr>
              <w:snapToGrid w:val="0"/>
              <w:spacing w:after="0" w:line="240" w:lineRule="auto"/>
              <w:ind w:left="-12" w:firstLine="12"/>
              <w:jc w:val="center"/>
              <w:outlineLvl w:val="4"/>
              <w:rPr>
                <w:rFonts w:asciiTheme="minorHAnsi" w:hAnsiTheme="minorHAnsi" w:cstheme="minorHAnsi"/>
                <w:b/>
                <w:bCs/>
                <w:iCs/>
                <w:sz w:val="20"/>
                <w:szCs w:val="20"/>
                <w:lang w:bidi="ar-SA"/>
              </w:rPr>
            </w:pPr>
            <w:r w:rsidRPr="00CC43EF">
              <w:rPr>
                <w:rFonts w:asciiTheme="minorHAnsi" w:eastAsia="Calibri" w:hAnsiTheme="minorHAnsi" w:cstheme="minorHAnsi"/>
                <w:b/>
                <w:sz w:val="20"/>
                <w:szCs w:val="20"/>
                <w:lang w:bidi="ar-SA"/>
              </w:rPr>
              <w:t>Statuss piedāvājumā</w:t>
            </w:r>
          </w:p>
        </w:tc>
        <w:tc>
          <w:tcPr>
            <w:tcW w:w="0" w:type="auto"/>
            <w:vAlign w:val="center"/>
          </w:tcPr>
          <w:p w14:paraId="325F338D" w14:textId="77777777" w:rsidR="00CC43EF" w:rsidRPr="00CC43EF" w:rsidRDefault="00CC43EF" w:rsidP="00CC43EF">
            <w:pPr>
              <w:snapToGrid w:val="0"/>
              <w:spacing w:after="0" w:line="240" w:lineRule="auto"/>
              <w:ind w:left="-12" w:firstLine="12"/>
              <w:jc w:val="center"/>
              <w:outlineLvl w:val="4"/>
              <w:rPr>
                <w:rFonts w:asciiTheme="minorHAnsi" w:hAnsiTheme="minorHAnsi" w:cstheme="minorHAnsi"/>
                <w:b/>
                <w:bCs/>
                <w:iCs/>
                <w:sz w:val="20"/>
                <w:szCs w:val="20"/>
                <w:lang w:bidi="ar-SA"/>
              </w:rPr>
            </w:pPr>
            <w:r w:rsidRPr="00CC43EF">
              <w:rPr>
                <w:rFonts w:asciiTheme="minorHAnsi" w:hAnsiTheme="minorHAnsi" w:cstheme="minorHAnsi"/>
                <w:b/>
                <w:bCs/>
                <w:iCs/>
                <w:sz w:val="20"/>
                <w:szCs w:val="20"/>
                <w:lang w:bidi="ar-SA"/>
              </w:rPr>
              <w:t>Pretendenta, apakšuzņēmēja, partnera nosaukums, reģistrācijas numurs, kontaktinformācija</w:t>
            </w:r>
          </w:p>
        </w:tc>
        <w:tc>
          <w:tcPr>
            <w:tcW w:w="0" w:type="auto"/>
            <w:vAlign w:val="center"/>
          </w:tcPr>
          <w:p w14:paraId="09497B79" w14:textId="77777777" w:rsidR="00CC43EF" w:rsidRPr="00CC43EF" w:rsidRDefault="00CC43EF" w:rsidP="00CC43EF">
            <w:pPr>
              <w:snapToGrid w:val="0"/>
              <w:spacing w:after="0" w:line="240" w:lineRule="auto"/>
              <w:jc w:val="center"/>
              <w:rPr>
                <w:rFonts w:asciiTheme="minorHAnsi" w:eastAsia="Calibri" w:hAnsiTheme="minorHAnsi" w:cstheme="minorHAnsi"/>
                <w:b/>
                <w:sz w:val="20"/>
                <w:szCs w:val="20"/>
                <w:lang w:bidi="ar-SA"/>
              </w:rPr>
            </w:pPr>
            <w:r w:rsidRPr="00CC43EF">
              <w:rPr>
                <w:rFonts w:asciiTheme="minorHAnsi" w:hAnsiTheme="minorHAnsi" w:cstheme="minorHAnsi"/>
                <w:b/>
                <w:bCs/>
                <w:iCs/>
                <w:sz w:val="20"/>
                <w:szCs w:val="20"/>
                <w:lang w:bidi="ar-SA"/>
              </w:rPr>
              <w:t xml:space="preserve">Pretendenta, apakšuzņēmēja, partnera </w:t>
            </w:r>
            <w:r w:rsidRPr="00CC43EF">
              <w:rPr>
                <w:rFonts w:asciiTheme="minorHAnsi" w:eastAsia="Calibri" w:hAnsiTheme="minorHAnsi" w:cstheme="minorHAnsi"/>
                <w:b/>
                <w:bCs/>
                <w:color w:val="000000"/>
                <w:sz w:val="20"/>
                <w:szCs w:val="20"/>
                <w:lang w:bidi="ar-SA"/>
              </w:rPr>
              <w:t xml:space="preserve">MVU </w:t>
            </w:r>
            <w:r w:rsidRPr="00CC43EF">
              <w:rPr>
                <w:rFonts w:asciiTheme="minorHAnsi" w:eastAsia="Calibri" w:hAnsiTheme="minorHAnsi" w:cstheme="minorHAnsi"/>
                <w:sz w:val="20"/>
                <w:szCs w:val="20"/>
                <w:lang w:bidi="ar-SA"/>
              </w:rPr>
              <w:t>(mazais vai vidējais uzņēmums)</w:t>
            </w:r>
            <w:r w:rsidRPr="00CC43EF">
              <w:rPr>
                <w:rFonts w:asciiTheme="minorHAnsi" w:eastAsia="Calibri" w:hAnsiTheme="minorHAnsi" w:cstheme="minorHAnsi"/>
                <w:b/>
                <w:bCs/>
                <w:color w:val="000000"/>
                <w:sz w:val="20"/>
                <w:szCs w:val="20"/>
                <w:lang w:bidi="ar-SA"/>
              </w:rPr>
              <w:t xml:space="preserve"> statuss</w:t>
            </w:r>
          </w:p>
        </w:tc>
        <w:tc>
          <w:tcPr>
            <w:tcW w:w="0" w:type="auto"/>
            <w:vAlign w:val="center"/>
          </w:tcPr>
          <w:p w14:paraId="63127CDD" w14:textId="77777777" w:rsidR="00CC43EF" w:rsidRPr="00CC43EF" w:rsidRDefault="00CC43EF" w:rsidP="00CC43EF">
            <w:pPr>
              <w:snapToGrid w:val="0"/>
              <w:spacing w:after="0" w:line="240" w:lineRule="auto"/>
              <w:jc w:val="center"/>
              <w:rPr>
                <w:rFonts w:asciiTheme="minorHAnsi" w:eastAsia="Calibri" w:hAnsiTheme="minorHAnsi" w:cstheme="minorHAnsi"/>
                <w:b/>
                <w:sz w:val="20"/>
                <w:szCs w:val="20"/>
                <w:lang w:bidi="ar-SA"/>
              </w:rPr>
            </w:pPr>
            <w:r w:rsidRPr="00CC43EF">
              <w:rPr>
                <w:rFonts w:asciiTheme="minorHAnsi" w:eastAsia="Calibri" w:hAnsiTheme="minorHAnsi" w:cstheme="minorHAnsi"/>
                <w:b/>
                <w:sz w:val="20"/>
                <w:szCs w:val="20"/>
                <w:lang w:bidi="ar-SA"/>
              </w:rPr>
              <w:t xml:space="preserve">Nododamo </w:t>
            </w:r>
            <w:r>
              <w:rPr>
                <w:rFonts w:asciiTheme="minorHAnsi" w:eastAsia="Calibri" w:hAnsiTheme="minorHAnsi" w:cstheme="minorHAnsi"/>
                <w:b/>
                <w:sz w:val="20"/>
                <w:szCs w:val="20"/>
                <w:lang w:bidi="ar-SA"/>
              </w:rPr>
              <w:t>pakalpojumu</w:t>
            </w:r>
            <w:r w:rsidRPr="00CC43EF">
              <w:rPr>
                <w:rFonts w:asciiTheme="minorHAnsi" w:eastAsia="Calibri" w:hAnsiTheme="minorHAnsi" w:cstheme="minorHAnsi"/>
                <w:b/>
                <w:sz w:val="20"/>
                <w:szCs w:val="20"/>
                <w:lang w:bidi="ar-SA"/>
              </w:rPr>
              <w:t xml:space="preserve"> veids</w:t>
            </w:r>
          </w:p>
        </w:tc>
        <w:tc>
          <w:tcPr>
            <w:tcW w:w="0" w:type="auto"/>
            <w:vAlign w:val="center"/>
          </w:tcPr>
          <w:p w14:paraId="574D150F" w14:textId="77777777" w:rsidR="00CC43EF" w:rsidRPr="00CC43EF" w:rsidRDefault="00CC43EF" w:rsidP="00CC43EF">
            <w:pPr>
              <w:snapToGrid w:val="0"/>
              <w:spacing w:after="0" w:line="240" w:lineRule="auto"/>
              <w:jc w:val="center"/>
              <w:rPr>
                <w:rFonts w:asciiTheme="minorHAnsi" w:eastAsia="Calibri" w:hAnsiTheme="minorHAnsi" w:cstheme="minorHAnsi"/>
                <w:b/>
                <w:color w:val="000000"/>
                <w:sz w:val="20"/>
                <w:szCs w:val="20"/>
                <w:lang w:bidi="ar-SA"/>
              </w:rPr>
            </w:pPr>
            <w:r w:rsidRPr="00CC43EF">
              <w:rPr>
                <w:rFonts w:asciiTheme="minorHAnsi" w:eastAsia="Calibri" w:hAnsiTheme="minorHAnsi" w:cstheme="minorHAnsi"/>
                <w:b/>
                <w:sz w:val="20"/>
                <w:szCs w:val="20"/>
                <w:lang w:bidi="ar-SA"/>
              </w:rPr>
              <w:t xml:space="preserve">Nododamo </w:t>
            </w:r>
            <w:r>
              <w:rPr>
                <w:rFonts w:asciiTheme="minorHAnsi" w:eastAsia="Calibri" w:hAnsiTheme="minorHAnsi" w:cstheme="minorHAnsi"/>
                <w:b/>
                <w:sz w:val="20"/>
                <w:szCs w:val="20"/>
                <w:lang w:bidi="ar-SA"/>
              </w:rPr>
              <w:t>pakalpojumu</w:t>
            </w:r>
            <w:r w:rsidRPr="00CC43EF">
              <w:rPr>
                <w:rFonts w:asciiTheme="minorHAnsi" w:eastAsia="Calibri" w:hAnsiTheme="minorHAnsi" w:cstheme="minorHAnsi"/>
                <w:b/>
                <w:sz w:val="20"/>
                <w:szCs w:val="20"/>
                <w:lang w:bidi="ar-SA"/>
              </w:rPr>
              <w:t xml:space="preserve"> apjoms no Darbu kopējās cenas % (procentos)</w:t>
            </w:r>
          </w:p>
        </w:tc>
      </w:tr>
      <w:tr w:rsidR="00CC43EF" w:rsidRPr="00CC43EF" w14:paraId="22183ADC" w14:textId="77777777" w:rsidTr="00DD2DCA">
        <w:trPr>
          <w:trHeight w:val="284"/>
        </w:trPr>
        <w:tc>
          <w:tcPr>
            <w:tcW w:w="0" w:type="auto"/>
          </w:tcPr>
          <w:p w14:paraId="4B61E54A"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1.</w:t>
            </w:r>
          </w:p>
        </w:tc>
        <w:tc>
          <w:tcPr>
            <w:tcW w:w="0" w:type="auto"/>
            <w:vAlign w:val="center"/>
          </w:tcPr>
          <w:p w14:paraId="05A61E0E"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50DBAE37"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16B7577D"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12A41248"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3B5E0CA7"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r>
      <w:tr w:rsidR="00CC43EF" w:rsidRPr="00CC43EF" w14:paraId="404065C3" w14:textId="77777777" w:rsidTr="00DD2DCA">
        <w:trPr>
          <w:trHeight w:val="284"/>
        </w:trPr>
        <w:tc>
          <w:tcPr>
            <w:tcW w:w="0" w:type="auto"/>
          </w:tcPr>
          <w:p w14:paraId="1696DBBF"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2.</w:t>
            </w:r>
          </w:p>
        </w:tc>
        <w:tc>
          <w:tcPr>
            <w:tcW w:w="0" w:type="auto"/>
            <w:vAlign w:val="center"/>
          </w:tcPr>
          <w:p w14:paraId="3478EF5A"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1E8315AE"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25E380B7"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23CDB16B"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251C0D8B"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r>
      <w:tr w:rsidR="00CC43EF" w:rsidRPr="00CC43EF" w14:paraId="4AF1E441" w14:textId="77777777" w:rsidTr="00DD2DCA">
        <w:trPr>
          <w:trHeight w:val="284"/>
        </w:trPr>
        <w:tc>
          <w:tcPr>
            <w:tcW w:w="0" w:type="auto"/>
          </w:tcPr>
          <w:p w14:paraId="018CC2A2"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3.</w:t>
            </w:r>
          </w:p>
        </w:tc>
        <w:tc>
          <w:tcPr>
            <w:tcW w:w="0" w:type="auto"/>
            <w:vAlign w:val="center"/>
          </w:tcPr>
          <w:p w14:paraId="10137DB2"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56C9DC06"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190AA6AA"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48A886B3" w14:textId="77777777" w:rsidR="00CC43EF" w:rsidRPr="00CC43EF" w:rsidRDefault="00CC43EF" w:rsidP="00CC43EF">
            <w:pPr>
              <w:spacing w:after="0" w:line="240" w:lineRule="auto"/>
              <w:jc w:val="center"/>
              <w:rPr>
                <w:rFonts w:asciiTheme="minorHAnsi" w:eastAsia="Calibri" w:hAnsiTheme="minorHAnsi" w:cstheme="minorHAnsi"/>
                <w:sz w:val="20"/>
                <w:szCs w:val="20"/>
                <w:highlight w:val="lightGray"/>
                <w:lang w:bidi="ar-SA"/>
              </w:rPr>
            </w:pPr>
            <w:r w:rsidRPr="00CC43EF">
              <w:rPr>
                <w:rFonts w:asciiTheme="minorHAnsi" w:eastAsia="Calibri" w:hAnsiTheme="minorHAnsi" w:cstheme="minorHAnsi"/>
                <w:sz w:val="20"/>
                <w:szCs w:val="20"/>
                <w:highlight w:val="lightGray"/>
                <w:lang w:bidi="ar-SA"/>
              </w:rPr>
              <w:t>&lt;…&gt;</w:t>
            </w:r>
          </w:p>
        </w:tc>
        <w:tc>
          <w:tcPr>
            <w:tcW w:w="0" w:type="auto"/>
            <w:vAlign w:val="center"/>
          </w:tcPr>
          <w:p w14:paraId="04444AB0" w14:textId="77777777" w:rsidR="00CC43EF" w:rsidRPr="00CC43EF" w:rsidRDefault="00CC43EF" w:rsidP="00CC43EF">
            <w:pPr>
              <w:spacing w:after="0" w:line="240" w:lineRule="auto"/>
              <w:jc w:val="center"/>
              <w:rPr>
                <w:rFonts w:asciiTheme="minorHAnsi" w:eastAsia="Calibri" w:hAnsiTheme="minorHAnsi" w:cstheme="minorHAnsi"/>
                <w:sz w:val="20"/>
                <w:szCs w:val="20"/>
                <w:lang w:bidi="ar-SA"/>
              </w:rPr>
            </w:pPr>
            <w:r w:rsidRPr="00CC43EF">
              <w:rPr>
                <w:rFonts w:asciiTheme="minorHAnsi" w:eastAsia="Calibri" w:hAnsiTheme="minorHAnsi" w:cstheme="minorHAnsi"/>
                <w:sz w:val="20"/>
                <w:szCs w:val="20"/>
                <w:highlight w:val="lightGray"/>
                <w:lang w:bidi="ar-SA"/>
              </w:rPr>
              <w:t>&lt;…&gt;</w:t>
            </w:r>
          </w:p>
        </w:tc>
      </w:tr>
    </w:tbl>
    <w:p w14:paraId="3CCE72CC" w14:textId="77777777" w:rsidR="00CC43EF" w:rsidRPr="00CC43EF" w:rsidRDefault="00CC43EF" w:rsidP="00CC43EF">
      <w:pPr>
        <w:tabs>
          <w:tab w:val="num" w:pos="851"/>
        </w:tabs>
        <w:spacing w:after="0" w:line="240" w:lineRule="auto"/>
        <w:rPr>
          <w:rFonts w:asciiTheme="minorHAnsi" w:hAnsiTheme="minorHAnsi" w:cstheme="minorHAnsi"/>
          <w:b/>
          <w:sz w:val="20"/>
          <w:szCs w:val="20"/>
          <w:lang w:eastAsia="lv-LV" w:bidi="ar-SA"/>
        </w:rPr>
      </w:pPr>
    </w:p>
    <w:p w14:paraId="5716C623" w14:textId="77777777" w:rsidR="00CC43EF" w:rsidRPr="00CC43EF" w:rsidRDefault="00CC43EF" w:rsidP="00CC43EF">
      <w:pPr>
        <w:spacing w:after="0" w:line="240" w:lineRule="auto"/>
        <w:jc w:val="center"/>
        <w:rPr>
          <w:rFonts w:asciiTheme="minorHAnsi" w:eastAsia="Calibri" w:hAnsiTheme="minorHAnsi" w:cstheme="minorHAnsi"/>
          <w:b/>
          <w:sz w:val="20"/>
          <w:szCs w:val="20"/>
          <w:lang w:bidi="ar-SA"/>
        </w:rPr>
      </w:pPr>
    </w:p>
    <w:p w14:paraId="1FBC183D" w14:textId="77777777" w:rsidR="00CC43EF" w:rsidRPr="00CC43EF" w:rsidRDefault="00CC43EF" w:rsidP="00CC43EF">
      <w:pPr>
        <w:numPr>
          <w:ilvl w:val="3"/>
          <w:numId w:val="37"/>
        </w:numPr>
        <w:tabs>
          <w:tab w:val="clear" w:pos="1800"/>
          <w:tab w:val="num" w:pos="284"/>
        </w:tabs>
        <w:spacing w:before="120" w:after="120" w:line="240" w:lineRule="auto"/>
        <w:ind w:left="284" w:hanging="284"/>
        <w:jc w:val="both"/>
        <w:rPr>
          <w:rFonts w:asciiTheme="minorHAnsi" w:hAnsiTheme="minorHAnsi" w:cstheme="minorHAnsi"/>
          <w:sz w:val="20"/>
          <w:szCs w:val="20"/>
          <w:lang w:eastAsia="lv-LV" w:bidi="ar-SA"/>
        </w:rPr>
      </w:pPr>
      <w:r w:rsidRPr="00CC43EF">
        <w:rPr>
          <w:rFonts w:asciiTheme="minorHAnsi" w:eastAsia="Calibri" w:hAnsiTheme="minorHAnsi" w:cstheme="minorHAnsi"/>
          <w:sz w:val="20"/>
          <w:szCs w:val="20"/>
          <w:lang w:bidi="ar-SA"/>
        </w:rPr>
        <w:t xml:space="preserve">Saraksta ailē “Statuss piedāvājumā” jānorāda pretendenta piegādātāju statuss apvienībā: biedrs, personu apvienības dalībnieks, </w:t>
      </w:r>
      <w:r w:rsidRPr="00CC43EF">
        <w:rPr>
          <w:rFonts w:asciiTheme="minorHAnsi" w:eastAsia="Courier New" w:hAnsiTheme="minorHAnsi" w:cstheme="minorHAnsi"/>
          <w:sz w:val="20"/>
          <w:szCs w:val="20"/>
          <w:lang w:bidi="ar-SA"/>
        </w:rPr>
        <w:t>personu, uz kuras iespējām Pretendents balstās</w:t>
      </w:r>
      <w:r w:rsidRPr="00CC43EF">
        <w:rPr>
          <w:rFonts w:asciiTheme="minorHAnsi" w:eastAsia="Calibri" w:hAnsiTheme="minorHAnsi" w:cstheme="minorHAnsi"/>
          <w:sz w:val="20"/>
          <w:szCs w:val="20"/>
          <w:lang w:bidi="ar-SA"/>
        </w:rPr>
        <w:t xml:space="preserve"> vai apakšuzņēmējs.</w:t>
      </w:r>
    </w:p>
    <w:p w14:paraId="0DFAA8BE" w14:textId="77777777" w:rsidR="00CC43EF" w:rsidRPr="00CC43EF" w:rsidRDefault="00CC43EF" w:rsidP="00CC43EF">
      <w:pPr>
        <w:numPr>
          <w:ilvl w:val="3"/>
          <w:numId w:val="37"/>
        </w:numPr>
        <w:tabs>
          <w:tab w:val="clear" w:pos="1800"/>
          <w:tab w:val="num" w:pos="284"/>
        </w:tabs>
        <w:spacing w:before="120" w:after="120" w:line="240" w:lineRule="auto"/>
        <w:ind w:left="284" w:hanging="284"/>
        <w:jc w:val="both"/>
        <w:rPr>
          <w:rFonts w:asciiTheme="minorHAnsi" w:hAnsiTheme="minorHAnsi" w:cstheme="minorHAnsi"/>
          <w:sz w:val="20"/>
          <w:szCs w:val="20"/>
          <w:lang w:eastAsia="lv-LV" w:bidi="ar-SA"/>
        </w:rPr>
      </w:pPr>
      <w:r w:rsidRPr="00CC43EF">
        <w:rPr>
          <w:rFonts w:asciiTheme="minorHAnsi" w:eastAsia="Calibri" w:hAnsiTheme="minorHAnsi" w:cstheme="minorHAnsi"/>
          <w:sz w:val="20"/>
          <w:szCs w:val="20"/>
          <w:lang w:bidi="ar-SA"/>
        </w:rPr>
        <w:t>Sarakstā norādīt piegādātāju apvienībā visus ietilpstošus biedrus.</w:t>
      </w:r>
    </w:p>
    <w:p w14:paraId="64282690" w14:textId="77777777" w:rsidR="00CC43EF" w:rsidRPr="00CC43EF" w:rsidRDefault="00CC43EF" w:rsidP="00CC43EF">
      <w:pPr>
        <w:numPr>
          <w:ilvl w:val="3"/>
          <w:numId w:val="37"/>
        </w:numPr>
        <w:tabs>
          <w:tab w:val="clear" w:pos="1800"/>
          <w:tab w:val="num" w:pos="284"/>
        </w:tabs>
        <w:spacing w:before="120" w:after="120" w:line="240" w:lineRule="auto"/>
        <w:ind w:left="284" w:hanging="284"/>
        <w:jc w:val="both"/>
        <w:rPr>
          <w:rFonts w:asciiTheme="minorHAnsi" w:hAnsiTheme="minorHAnsi" w:cstheme="minorHAnsi"/>
          <w:sz w:val="20"/>
          <w:szCs w:val="20"/>
          <w:lang w:eastAsia="lv-LV" w:bidi="ar-SA"/>
        </w:rPr>
      </w:pPr>
      <w:r w:rsidRPr="00CC43EF">
        <w:rPr>
          <w:rFonts w:asciiTheme="minorHAnsi" w:eastAsia="Calibri" w:hAnsiTheme="minorHAnsi" w:cstheme="minorHAnsi"/>
          <w:sz w:val="20"/>
          <w:szCs w:val="20"/>
          <w:lang w:bidi="ar-SA"/>
        </w:rPr>
        <w:t>Sarakstā norādīt visus tos apakšuzņēmējus, kuru veicamo būvdarbu vai sniedzamo pakalpojumu vērtība ir vismaz 10% (desmit procenti) no kopējās līguma vērtības vai lielākā.</w:t>
      </w:r>
    </w:p>
    <w:p w14:paraId="735C3C39" w14:textId="77777777" w:rsidR="00CC43EF" w:rsidRDefault="00CC43EF" w:rsidP="00CC43EF">
      <w:pPr>
        <w:ind w:firstLine="426"/>
        <w:jc w:val="right"/>
        <w:rPr>
          <w:rFonts w:asciiTheme="minorHAnsi" w:hAnsiTheme="minorHAnsi" w:cstheme="minorHAnsi"/>
          <w:b/>
          <w:bCs/>
          <w:sz w:val="20"/>
          <w:szCs w:val="20"/>
        </w:rPr>
      </w:pPr>
    </w:p>
    <w:p w14:paraId="347F55B6" w14:textId="77777777" w:rsidR="00CC43EF" w:rsidRPr="00CC43EF" w:rsidRDefault="00CC43EF" w:rsidP="00CC43EF">
      <w:pPr>
        <w:ind w:firstLine="426"/>
        <w:jc w:val="right"/>
        <w:rPr>
          <w:rFonts w:asciiTheme="minorHAnsi" w:hAnsiTheme="minorHAnsi" w:cstheme="minorHAnsi"/>
          <w:b/>
          <w:bCs/>
          <w:sz w:val="20"/>
          <w:szCs w:val="20"/>
        </w:rPr>
      </w:pPr>
      <w:r w:rsidRPr="00CC43EF">
        <w:rPr>
          <w:rFonts w:asciiTheme="minorHAnsi" w:hAnsiTheme="minorHAnsi" w:cstheme="minorHAnsi"/>
          <w:b/>
          <w:bCs/>
          <w:sz w:val="20"/>
          <w:szCs w:val="20"/>
        </w:rPr>
        <w:t>Pielikums 4.2.</w:t>
      </w:r>
    </w:p>
    <w:p w14:paraId="1407FC77" w14:textId="77777777" w:rsidR="00A77299" w:rsidRPr="00A77299" w:rsidRDefault="00A77299" w:rsidP="00A77299">
      <w:pPr>
        <w:spacing w:after="0" w:line="240" w:lineRule="auto"/>
        <w:jc w:val="center"/>
        <w:rPr>
          <w:rFonts w:asciiTheme="minorHAnsi" w:hAnsiTheme="minorHAnsi" w:cstheme="minorHAnsi"/>
          <w:b/>
          <w:sz w:val="20"/>
          <w:szCs w:val="20"/>
          <w:lang w:eastAsia="lv-LV" w:bidi="ar-SA"/>
        </w:rPr>
      </w:pPr>
      <w:r w:rsidRPr="00A77299">
        <w:rPr>
          <w:rFonts w:asciiTheme="minorHAnsi" w:hAnsiTheme="minorHAnsi" w:cstheme="minorHAnsi"/>
          <w:b/>
          <w:sz w:val="20"/>
          <w:szCs w:val="20"/>
          <w:lang w:eastAsia="lv-LV" w:bidi="ar-SA"/>
        </w:rPr>
        <w:t>PERSONAS, UZ KURAS IESPĒJĀM PRETENDENTS BALSTĀS,</w:t>
      </w:r>
      <w:r w:rsidR="00CC43EF">
        <w:rPr>
          <w:rFonts w:asciiTheme="minorHAnsi" w:hAnsiTheme="minorHAnsi" w:cstheme="minorHAnsi"/>
          <w:b/>
          <w:sz w:val="20"/>
          <w:szCs w:val="20"/>
          <w:lang w:eastAsia="lv-LV" w:bidi="ar-SA"/>
        </w:rPr>
        <w:t xml:space="preserve"> (APAKŠUZŅĒMĒJA)</w:t>
      </w:r>
      <w:r w:rsidRPr="00A77299">
        <w:rPr>
          <w:rFonts w:asciiTheme="minorHAnsi" w:hAnsiTheme="minorHAnsi" w:cstheme="minorHAnsi"/>
          <w:b/>
          <w:sz w:val="20"/>
          <w:szCs w:val="20"/>
          <w:lang w:eastAsia="lv-LV" w:bidi="ar-SA"/>
        </w:rPr>
        <w:t xml:space="preserve"> APLIECINĀJUMS</w:t>
      </w:r>
    </w:p>
    <w:p w14:paraId="116D1070" w14:textId="77777777" w:rsidR="00A77299" w:rsidRPr="00A77299" w:rsidRDefault="00A77299" w:rsidP="00A77299">
      <w:pPr>
        <w:tabs>
          <w:tab w:val="num" w:pos="851"/>
        </w:tabs>
        <w:spacing w:after="0" w:line="240" w:lineRule="auto"/>
        <w:rPr>
          <w:rFonts w:asciiTheme="minorHAnsi" w:hAnsiTheme="minorHAnsi" w:cstheme="minorHAnsi"/>
          <w:b/>
          <w:sz w:val="20"/>
          <w:szCs w:val="20"/>
          <w:lang w:eastAsia="lv-LV" w:bidi="ar-SA"/>
        </w:rPr>
      </w:pPr>
    </w:p>
    <w:p w14:paraId="201C5CCD" w14:textId="77777777" w:rsidR="00A77299" w:rsidRPr="0038313D" w:rsidRDefault="00A77299" w:rsidP="00A77299">
      <w:pPr>
        <w:spacing w:before="120" w:after="120" w:line="240" w:lineRule="auto"/>
        <w:ind w:firstLine="426"/>
        <w:jc w:val="both"/>
        <w:rPr>
          <w:rFonts w:asciiTheme="minorHAnsi" w:hAnsiTheme="minorHAnsi" w:cstheme="minorHAnsi"/>
          <w:sz w:val="20"/>
          <w:szCs w:val="20"/>
          <w:lang w:eastAsia="lv-LV" w:bidi="ar-SA"/>
        </w:rPr>
      </w:pPr>
      <w:r w:rsidRPr="00A77299">
        <w:rPr>
          <w:rFonts w:asciiTheme="minorHAnsi" w:hAnsiTheme="minorHAnsi" w:cstheme="minorHAnsi"/>
          <w:sz w:val="20"/>
          <w:szCs w:val="20"/>
          <w:lang w:eastAsia="lv-LV" w:bidi="ar-SA"/>
        </w:rPr>
        <w:t xml:space="preserve">Ar šo </w:t>
      </w:r>
      <w:r w:rsidRPr="00A77299">
        <w:rPr>
          <w:rFonts w:asciiTheme="minorHAnsi" w:hAnsiTheme="minorHAnsi" w:cstheme="minorHAnsi"/>
          <w:sz w:val="20"/>
          <w:szCs w:val="20"/>
          <w:highlight w:val="lightGray"/>
          <w:lang w:eastAsia="lv-LV" w:bidi="ar-SA"/>
        </w:rPr>
        <w:t>&lt;Personas, uz kuras iespējām pretendents balstās,</w:t>
      </w:r>
      <w:r w:rsidR="00CC43EF">
        <w:rPr>
          <w:rFonts w:asciiTheme="minorHAnsi" w:hAnsiTheme="minorHAnsi" w:cstheme="minorHAnsi"/>
          <w:sz w:val="20"/>
          <w:szCs w:val="20"/>
          <w:highlight w:val="lightGray"/>
          <w:lang w:eastAsia="lv-LV" w:bidi="ar-SA"/>
        </w:rPr>
        <w:t xml:space="preserve"> (APAKŠUZŅĒMĒJA )</w:t>
      </w:r>
      <w:r w:rsidRPr="00A77299">
        <w:rPr>
          <w:rFonts w:asciiTheme="minorHAnsi" w:hAnsiTheme="minorHAnsi" w:cstheme="minorHAnsi"/>
          <w:sz w:val="20"/>
          <w:szCs w:val="20"/>
          <w:highlight w:val="lightGray"/>
          <w:lang w:eastAsia="lv-LV" w:bidi="ar-SA"/>
        </w:rPr>
        <w:t xml:space="preserve"> nosaukums un reģistrācijas numurs </w:t>
      </w:r>
      <w:r w:rsidRPr="0038313D">
        <w:rPr>
          <w:rFonts w:asciiTheme="minorHAnsi" w:hAnsiTheme="minorHAnsi" w:cstheme="minorHAnsi"/>
          <w:sz w:val="20"/>
          <w:szCs w:val="20"/>
          <w:lang w:eastAsia="lv-LV" w:bidi="ar-SA"/>
        </w:rPr>
        <w:t>vai vārds, uzvārds un personas kods (ja Persona, uz kuras iespējām pretendents balstās, ir fiziska persona), un adrese&gt;:</w:t>
      </w:r>
    </w:p>
    <w:p w14:paraId="7B20DC37" w14:textId="7C04225D" w:rsidR="00A77299" w:rsidRPr="0038313D" w:rsidRDefault="00A77299" w:rsidP="00A77299">
      <w:pPr>
        <w:numPr>
          <w:ilvl w:val="0"/>
          <w:numId w:val="36"/>
        </w:numPr>
        <w:spacing w:before="120" w:after="120" w:line="240" w:lineRule="auto"/>
        <w:ind w:left="426"/>
        <w:jc w:val="both"/>
        <w:rPr>
          <w:rFonts w:asciiTheme="minorHAnsi" w:hAnsiTheme="minorHAnsi" w:cstheme="minorHAnsi"/>
          <w:sz w:val="20"/>
          <w:szCs w:val="20"/>
          <w:lang w:eastAsia="lv-LV" w:bidi="ar-SA"/>
        </w:rPr>
      </w:pPr>
      <w:r w:rsidRPr="0038313D">
        <w:rPr>
          <w:rFonts w:asciiTheme="minorHAnsi" w:hAnsiTheme="minorHAnsi" w:cstheme="minorHAnsi"/>
          <w:sz w:val="20"/>
          <w:szCs w:val="20"/>
          <w:lang w:eastAsia="lv-LV" w:bidi="ar-SA"/>
        </w:rPr>
        <w:t xml:space="preserve">Apliecina, ka esmu informēts par to, ka &lt;Pretendenta nosaukums, reģistrācijas numurs&gt; (turpmāk – Pretendents) iesniegs piedāvājumu SIA „RŪPE”, Reģ. Nr. 53203000201, </w:t>
      </w:r>
      <w:r w:rsidRPr="0038313D">
        <w:rPr>
          <w:rFonts w:asciiTheme="minorHAnsi" w:hAnsiTheme="minorHAnsi" w:cstheme="minorHAnsi"/>
          <w:bCs/>
          <w:color w:val="000000"/>
          <w:sz w:val="20"/>
          <w:szCs w:val="20"/>
          <w:lang w:eastAsia="lv-LV" w:bidi="ar-SA"/>
        </w:rPr>
        <w:t>Brūža iela 6-1, Alūksn</w:t>
      </w:r>
      <w:r w:rsidR="005267ED" w:rsidRPr="0038313D">
        <w:rPr>
          <w:rFonts w:asciiTheme="minorHAnsi" w:hAnsiTheme="minorHAnsi" w:cstheme="minorHAnsi"/>
          <w:bCs/>
          <w:color w:val="000000"/>
          <w:sz w:val="20"/>
          <w:szCs w:val="20"/>
          <w:lang w:eastAsia="lv-LV" w:bidi="ar-SA"/>
        </w:rPr>
        <w:t>e</w:t>
      </w:r>
      <w:r w:rsidRPr="0038313D">
        <w:rPr>
          <w:rFonts w:asciiTheme="minorHAnsi" w:hAnsiTheme="minorHAnsi" w:cstheme="minorHAnsi"/>
          <w:bCs/>
          <w:color w:val="000000"/>
          <w:sz w:val="20"/>
          <w:szCs w:val="20"/>
          <w:lang w:eastAsia="lv-LV" w:bidi="ar-SA"/>
        </w:rPr>
        <w:t xml:space="preserve">, </w:t>
      </w:r>
      <w:r w:rsidRPr="0038313D">
        <w:rPr>
          <w:rFonts w:asciiTheme="minorHAnsi" w:hAnsiTheme="minorHAnsi" w:cstheme="minorHAnsi"/>
          <w:sz w:val="20"/>
          <w:szCs w:val="20"/>
          <w:lang w:eastAsia="lv-LV" w:bidi="ar-SA"/>
        </w:rPr>
        <w:t>organizētajā iepirkumā “Elektroenerģijas iegāde</w:t>
      </w:r>
      <w:r w:rsidRPr="0038313D">
        <w:rPr>
          <w:rFonts w:asciiTheme="minorHAnsi" w:hAnsiTheme="minorHAnsi" w:cstheme="minorHAnsi"/>
          <w:iCs/>
          <w:sz w:val="20"/>
          <w:szCs w:val="20"/>
          <w:lang w:eastAsia="lv-LV" w:bidi="ar-SA"/>
        </w:rPr>
        <w:t xml:space="preserve">” </w:t>
      </w:r>
      <w:r w:rsidRPr="0038313D">
        <w:rPr>
          <w:rFonts w:asciiTheme="minorHAnsi" w:hAnsiTheme="minorHAnsi" w:cstheme="minorHAnsi"/>
          <w:sz w:val="20"/>
          <w:szCs w:val="20"/>
          <w:lang w:eastAsia="lv-LV" w:bidi="ar-SA"/>
        </w:rPr>
        <w:t>(Identifikācijas Nr. Rūpe 20</w:t>
      </w:r>
      <w:r w:rsidR="00FF49FD" w:rsidRPr="0038313D">
        <w:rPr>
          <w:rFonts w:asciiTheme="minorHAnsi" w:hAnsiTheme="minorHAnsi" w:cstheme="minorHAnsi"/>
          <w:sz w:val="20"/>
          <w:szCs w:val="20"/>
          <w:lang w:eastAsia="lv-LV" w:bidi="ar-SA"/>
        </w:rPr>
        <w:t>21</w:t>
      </w:r>
      <w:r w:rsidRPr="0038313D">
        <w:rPr>
          <w:rFonts w:asciiTheme="minorHAnsi" w:hAnsiTheme="minorHAnsi" w:cstheme="minorHAnsi"/>
          <w:sz w:val="20"/>
          <w:szCs w:val="20"/>
          <w:lang w:eastAsia="lv-LV" w:bidi="ar-SA"/>
        </w:rPr>
        <w:t>/</w:t>
      </w:r>
      <w:r w:rsidR="0038313D" w:rsidRPr="0038313D">
        <w:rPr>
          <w:rFonts w:asciiTheme="minorHAnsi" w:hAnsiTheme="minorHAnsi" w:cstheme="minorHAnsi"/>
          <w:sz w:val="20"/>
          <w:szCs w:val="20"/>
          <w:lang w:eastAsia="lv-LV" w:bidi="ar-SA"/>
        </w:rPr>
        <w:t>2</w:t>
      </w:r>
      <w:r w:rsidRPr="0038313D">
        <w:rPr>
          <w:rFonts w:asciiTheme="minorHAnsi" w:hAnsiTheme="minorHAnsi" w:cstheme="minorHAnsi"/>
          <w:sz w:val="20"/>
          <w:szCs w:val="20"/>
          <w:lang w:eastAsia="lv-LV" w:bidi="ar-SA"/>
        </w:rPr>
        <w:t>).</w:t>
      </w:r>
    </w:p>
    <w:p w14:paraId="36AD2F94" w14:textId="77777777" w:rsidR="00A77299" w:rsidRPr="00A77299" w:rsidRDefault="00A77299" w:rsidP="00A77299">
      <w:pPr>
        <w:numPr>
          <w:ilvl w:val="0"/>
          <w:numId w:val="36"/>
        </w:numPr>
        <w:tabs>
          <w:tab w:val="left" w:pos="426"/>
        </w:tabs>
        <w:spacing w:before="120" w:after="120" w:line="240" w:lineRule="auto"/>
        <w:ind w:left="426" w:hanging="426"/>
        <w:jc w:val="both"/>
        <w:rPr>
          <w:rFonts w:asciiTheme="minorHAnsi" w:hAnsiTheme="minorHAnsi" w:cstheme="minorHAnsi"/>
          <w:sz w:val="20"/>
          <w:szCs w:val="20"/>
          <w:lang w:eastAsia="lv-LV" w:bidi="ar-SA"/>
        </w:rPr>
      </w:pPr>
      <w:r w:rsidRPr="00A77299">
        <w:rPr>
          <w:rFonts w:asciiTheme="minorHAnsi" w:hAnsiTheme="minorHAnsi" w:cstheme="minorHAnsi"/>
          <w:sz w:val="20"/>
          <w:szCs w:val="20"/>
          <w:lang w:eastAsia="lv-LV" w:bidi="ar-SA"/>
        </w:rPr>
        <w:t>Gadījumā, ja ar Pretendentu tiks noslēgts Iepirkuma līgums, apņemas:</w:t>
      </w:r>
    </w:p>
    <w:p w14:paraId="2D071583" w14:textId="77777777" w:rsidR="00A77299" w:rsidRPr="00A77299" w:rsidRDefault="00A77299" w:rsidP="00A77299">
      <w:pPr>
        <w:tabs>
          <w:tab w:val="left" w:pos="426"/>
        </w:tabs>
        <w:spacing w:after="0" w:line="240" w:lineRule="auto"/>
        <w:ind w:left="426"/>
        <w:jc w:val="both"/>
        <w:rPr>
          <w:rFonts w:asciiTheme="minorHAnsi" w:hAnsiTheme="minorHAnsi" w:cstheme="minorHAnsi"/>
          <w:sz w:val="20"/>
          <w:szCs w:val="20"/>
          <w:lang w:eastAsia="lv-LV" w:bidi="ar-SA"/>
        </w:rPr>
      </w:pPr>
      <w:r w:rsidRPr="00A77299">
        <w:rPr>
          <w:rFonts w:asciiTheme="minorHAnsi" w:hAnsiTheme="minorHAnsi" w:cstheme="minorHAnsi"/>
          <w:sz w:val="20"/>
          <w:szCs w:val="20"/>
          <w:lang w:eastAsia="lv-LV" w:bidi="ar-SA"/>
        </w:rPr>
        <w:t>&lt;d</w:t>
      </w:r>
      <w:r w:rsidRPr="00A77299">
        <w:rPr>
          <w:rFonts w:asciiTheme="minorHAnsi" w:hAnsiTheme="minorHAnsi" w:cstheme="minorHAnsi"/>
          <w:sz w:val="20"/>
          <w:szCs w:val="20"/>
          <w:highlight w:val="lightGray"/>
          <w:lang w:eastAsia="lv-LV" w:bidi="ar-SA"/>
        </w:rPr>
        <w:t>arbu apraksts</w:t>
      </w:r>
      <w:r w:rsidRPr="00A77299">
        <w:rPr>
          <w:rFonts w:asciiTheme="minorHAnsi" w:hAnsiTheme="minorHAnsi" w:cstheme="minorHAnsi"/>
          <w:sz w:val="20"/>
          <w:szCs w:val="20"/>
          <w:lang w:eastAsia="lv-LV" w:bidi="ar-SA"/>
        </w:rPr>
        <w:t xml:space="preserve"> &gt; un </w:t>
      </w:r>
      <w:r w:rsidRPr="00A77299">
        <w:rPr>
          <w:rFonts w:asciiTheme="minorHAnsi" w:hAnsiTheme="minorHAnsi" w:cstheme="minorHAnsi"/>
          <w:sz w:val="20"/>
          <w:szCs w:val="20"/>
          <w:highlight w:val="lightGray"/>
          <w:lang w:eastAsia="lv-LV" w:bidi="ar-SA"/>
        </w:rPr>
        <w:t>&lt;pretendentam nododamo resursu (piemēram, finanšu resursu, speciālistu un/ vai tehniskā aprīkojuma) apraksts&gt;</w:t>
      </w:r>
      <w:r w:rsidRPr="00A77299">
        <w:rPr>
          <w:rFonts w:asciiTheme="minorHAnsi" w:hAnsiTheme="minorHAnsi" w:cstheme="minorHAnsi"/>
          <w:sz w:val="20"/>
          <w:szCs w:val="20"/>
          <w:lang w:eastAsia="lv-LV" w:bidi="ar-SA"/>
        </w:rPr>
        <w:t>].</w:t>
      </w:r>
    </w:p>
    <w:p w14:paraId="03D106C7" w14:textId="77777777" w:rsidR="00A77299" w:rsidRPr="00A77299" w:rsidRDefault="00A77299" w:rsidP="00A77299">
      <w:pPr>
        <w:tabs>
          <w:tab w:val="left" w:pos="426"/>
          <w:tab w:val="num" w:pos="851"/>
        </w:tabs>
        <w:spacing w:after="0" w:line="240" w:lineRule="auto"/>
        <w:ind w:left="426"/>
        <w:jc w:val="both"/>
        <w:rPr>
          <w:rFonts w:asciiTheme="minorHAnsi" w:hAnsiTheme="minorHAnsi" w:cstheme="minorHAnsi"/>
          <w:b/>
          <w:sz w:val="20"/>
          <w:szCs w:val="20"/>
          <w:lang w:eastAsia="lv-LV" w:bidi="ar-SA"/>
        </w:rPr>
      </w:pPr>
    </w:p>
    <w:p w14:paraId="04FDBF03" w14:textId="77777777" w:rsidR="00A77299" w:rsidRPr="00A77299" w:rsidRDefault="00A77299" w:rsidP="00A77299">
      <w:pPr>
        <w:spacing w:after="0" w:line="240" w:lineRule="auto"/>
        <w:jc w:val="right"/>
        <w:outlineLvl w:val="0"/>
        <w:rPr>
          <w:rFonts w:asciiTheme="minorHAnsi" w:hAnsiTheme="minorHAnsi" w:cstheme="minorHAnsi"/>
          <w:color w:val="000000"/>
          <w:sz w:val="20"/>
          <w:szCs w:val="20"/>
          <w:lang w:bidi="ar-SA"/>
        </w:rPr>
      </w:pPr>
    </w:p>
    <w:tbl>
      <w:tblPr>
        <w:tblW w:w="0" w:type="auto"/>
        <w:tblLook w:val="0000" w:firstRow="0" w:lastRow="0" w:firstColumn="0" w:lastColumn="0" w:noHBand="0" w:noVBand="0"/>
      </w:tblPr>
      <w:tblGrid>
        <w:gridCol w:w="6217"/>
      </w:tblGrid>
      <w:tr w:rsidR="00A77299" w:rsidRPr="00A77299" w14:paraId="24FC2F27" w14:textId="77777777" w:rsidTr="00DD2DCA">
        <w:trPr>
          <w:trHeight w:val="284"/>
        </w:trPr>
        <w:tc>
          <w:tcPr>
            <w:tcW w:w="0" w:type="auto"/>
            <w:vAlign w:val="center"/>
          </w:tcPr>
          <w:p w14:paraId="15958AD8" w14:textId="77777777" w:rsidR="00A77299" w:rsidRPr="00A77299" w:rsidRDefault="00A77299" w:rsidP="00A77299">
            <w:pPr>
              <w:tabs>
                <w:tab w:val="center" w:pos="4153"/>
                <w:tab w:val="right" w:pos="8306"/>
              </w:tabs>
              <w:spacing w:after="0" w:line="240" w:lineRule="auto"/>
              <w:rPr>
                <w:rFonts w:asciiTheme="minorHAnsi" w:eastAsia="Calibri" w:hAnsiTheme="minorHAnsi" w:cstheme="minorHAnsi"/>
                <w:sz w:val="20"/>
                <w:szCs w:val="20"/>
                <w:highlight w:val="lightGray"/>
                <w:lang w:bidi="ar-SA"/>
              </w:rPr>
            </w:pPr>
            <w:r w:rsidRPr="00A77299">
              <w:rPr>
                <w:rFonts w:asciiTheme="minorHAnsi" w:eastAsia="Calibri" w:hAnsiTheme="minorHAnsi" w:cstheme="minorHAnsi"/>
                <w:sz w:val="20"/>
                <w:szCs w:val="20"/>
                <w:highlight w:val="lightGray"/>
                <w:lang w:bidi="ar-SA"/>
              </w:rPr>
              <w:t xml:space="preserve">&lt;Personas </w:t>
            </w:r>
            <w:r w:rsidRPr="00A77299">
              <w:rPr>
                <w:rFonts w:asciiTheme="minorHAnsi" w:eastAsia="Calibri" w:hAnsiTheme="minorHAnsi" w:cstheme="minorHAnsi"/>
                <w:iCs/>
                <w:sz w:val="20"/>
                <w:szCs w:val="20"/>
                <w:highlight w:val="lightGray"/>
                <w:lang w:bidi="ar-SA"/>
              </w:rPr>
              <w:t>nosaukums</w:t>
            </w:r>
            <w:r w:rsidRPr="00A77299">
              <w:rPr>
                <w:rFonts w:asciiTheme="minorHAnsi" w:eastAsia="Calibri" w:hAnsiTheme="minorHAnsi" w:cstheme="minorHAnsi"/>
                <w:sz w:val="20"/>
                <w:szCs w:val="20"/>
                <w:highlight w:val="lightGray"/>
                <w:lang w:bidi="ar-SA"/>
              </w:rPr>
              <w:t>&gt;</w:t>
            </w:r>
          </w:p>
        </w:tc>
      </w:tr>
      <w:tr w:rsidR="00A77299" w:rsidRPr="00A77299" w14:paraId="7C2686E0" w14:textId="77777777" w:rsidTr="00DD2DCA">
        <w:trPr>
          <w:trHeight w:val="284"/>
        </w:trPr>
        <w:tc>
          <w:tcPr>
            <w:tcW w:w="0" w:type="auto"/>
            <w:vAlign w:val="center"/>
          </w:tcPr>
          <w:p w14:paraId="79A9A4DC" w14:textId="77777777" w:rsidR="00A77299" w:rsidRPr="00A77299" w:rsidRDefault="00A77299" w:rsidP="00A77299">
            <w:pPr>
              <w:tabs>
                <w:tab w:val="center" w:pos="4153"/>
                <w:tab w:val="right" w:pos="8306"/>
              </w:tabs>
              <w:spacing w:after="0" w:line="240" w:lineRule="auto"/>
              <w:rPr>
                <w:rFonts w:asciiTheme="minorHAnsi" w:eastAsia="Calibri" w:hAnsiTheme="minorHAnsi" w:cstheme="minorHAnsi"/>
                <w:sz w:val="20"/>
                <w:szCs w:val="20"/>
                <w:highlight w:val="lightGray"/>
                <w:lang w:bidi="ar-SA"/>
              </w:rPr>
            </w:pPr>
            <w:r w:rsidRPr="00A77299">
              <w:rPr>
                <w:rFonts w:asciiTheme="minorHAnsi" w:eastAsia="Calibri" w:hAnsiTheme="minorHAnsi" w:cstheme="minorHAnsi"/>
                <w:sz w:val="20"/>
                <w:szCs w:val="20"/>
                <w:highlight w:val="lightGray"/>
                <w:lang w:bidi="ar-SA"/>
              </w:rPr>
              <w:t>&lt;Personas paraksttiesīgās personas amata nosaukums, vārds un uzvārds &gt;</w:t>
            </w:r>
          </w:p>
        </w:tc>
      </w:tr>
      <w:tr w:rsidR="00A77299" w:rsidRPr="00A77299" w14:paraId="4A2E1D99" w14:textId="77777777" w:rsidTr="00DD2DCA">
        <w:trPr>
          <w:trHeight w:hRule="exact" w:val="284"/>
        </w:trPr>
        <w:tc>
          <w:tcPr>
            <w:tcW w:w="0" w:type="auto"/>
            <w:vAlign w:val="center"/>
          </w:tcPr>
          <w:p w14:paraId="6D11426C" w14:textId="77777777" w:rsidR="00A77299" w:rsidRPr="00A77299" w:rsidRDefault="00A77299" w:rsidP="00A77299">
            <w:pPr>
              <w:tabs>
                <w:tab w:val="center" w:pos="4153"/>
                <w:tab w:val="right" w:pos="8306"/>
              </w:tabs>
              <w:spacing w:after="0" w:line="240" w:lineRule="auto"/>
              <w:rPr>
                <w:rFonts w:asciiTheme="minorHAnsi" w:eastAsia="Calibri" w:hAnsiTheme="minorHAnsi" w:cstheme="minorHAnsi"/>
                <w:sz w:val="20"/>
                <w:szCs w:val="20"/>
                <w:highlight w:val="lightGray"/>
                <w:lang w:bidi="ar-SA"/>
              </w:rPr>
            </w:pPr>
            <w:r w:rsidRPr="00A77299">
              <w:rPr>
                <w:rFonts w:asciiTheme="minorHAnsi" w:eastAsia="Calibri" w:hAnsiTheme="minorHAnsi" w:cstheme="minorHAnsi"/>
                <w:sz w:val="20"/>
                <w:szCs w:val="20"/>
                <w:highlight w:val="lightGray"/>
                <w:lang w:bidi="ar-SA"/>
              </w:rPr>
              <w:t>&lt;Personas paraksttiesīgās personas paraksts &gt;</w:t>
            </w:r>
          </w:p>
        </w:tc>
      </w:tr>
    </w:tbl>
    <w:p w14:paraId="663253DE" w14:textId="77777777" w:rsidR="00A77299" w:rsidRDefault="00A77299" w:rsidP="00812940">
      <w:pPr>
        <w:rPr>
          <w:rFonts w:asciiTheme="minorHAnsi" w:hAnsiTheme="minorHAnsi" w:cstheme="minorHAnsi"/>
          <w:sz w:val="20"/>
          <w:szCs w:val="20"/>
        </w:rPr>
      </w:pPr>
    </w:p>
    <w:p w14:paraId="33C84AF5" w14:textId="77777777" w:rsidR="00A77299" w:rsidRDefault="00A77299" w:rsidP="00812940">
      <w:pPr>
        <w:rPr>
          <w:rFonts w:asciiTheme="minorHAnsi" w:hAnsiTheme="minorHAnsi" w:cstheme="minorHAnsi"/>
          <w:sz w:val="20"/>
          <w:szCs w:val="20"/>
        </w:rPr>
      </w:pPr>
    </w:p>
    <w:p w14:paraId="25F074A5" w14:textId="77777777" w:rsidR="00A77299" w:rsidRDefault="00A77299" w:rsidP="00812940">
      <w:pPr>
        <w:rPr>
          <w:rFonts w:asciiTheme="minorHAnsi" w:hAnsiTheme="minorHAnsi" w:cstheme="minorHAnsi"/>
          <w:sz w:val="20"/>
          <w:szCs w:val="20"/>
        </w:rPr>
      </w:pPr>
    </w:p>
    <w:p w14:paraId="14B7970A" w14:textId="77777777" w:rsidR="00A77299" w:rsidRDefault="00A77299" w:rsidP="00812940">
      <w:pPr>
        <w:rPr>
          <w:rFonts w:asciiTheme="minorHAnsi" w:hAnsiTheme="minorHAnsi" w:cstheme="minorHAnsi"/>
          <w:sz w:val="20"/>
          <w:szCs w:val="20"/>
        </w:rPr>
      </w:pPr>
    </w:p>
    <w:p w14:paraId="622A1DD7" w14:textId="77777777" w:rsidR="00A77299" w:rsidRDefault="00A77299" w:rsidP="00812940">
      <w:pPr>
        <w:rPr>
          <w:rFonts w:asciiTheme="minorHAnsi" w:hAnsiTheme="minorHAnsi" w:cstheme="minorHAnsi"/>
          <w:sz w:val="20"/>
          <w:szCs w:val="20"/>
        </w:rPr>
      </w:pPr>
    </w:p>
    <w:p w14:paraId="04C7BEB0" w14:textId="3E718681" w:rsidR="00A77299" w:rsidRPr="00161E1F" w:rsidRDefault="00A77299" w:rsidP="00A77299">
      <w:pPr>
        <w:ind w:firstLine="426"/>
        <w:jc w:val="right"/>
        <w:rPr>
          <w:rFonts w:asciiTheme="minorHAnsi" w:hAnsiTheme="minorHAnsi" w:cstheme="minorHAnsi"/>
          <w:b/>
          <w:color w:val="000000"/>
          <w:spacing w:val="-1"/>
          <w:sz w:val="20"/>
          <w:szCs w:val="20"/>
        </w:rPr>
      </w:pPr>
      <w:r w:rsidRPr="00161E1F">
        <w:rPr>
          <w:rFonts w:asciiTheme="minorHAnsi" w:hAnsiTheme="minorHAnsi" w:cstheme="minorHAnsi"/>
          <w:b/>
          <w:color w:val="000000"/>
          <w:spacing w:val="-1"/>
          <w:sz w:val="20"/>
          <w:szCs w:val="20"/>
        </w:rPr>
        <w:t>Pielikums Nr.</w:t>
      </w:r>
      <w:r w:rsidR="0038313D">
        <w:rPr>
          <w:rFonts w:asciiTheme="minorHAnsi" w:hAnsiTheme="minorHAnsi" w:cstheme="minorHAnsi"/>
          <w:b/>
          <w:color w:val="000000"/>
          <w:spacing w:val="-1"/>
          <w:sz w:val="20"/>
          <w:szCs w:val="20"/>
        </w:rPr>
        <w:t>5</w:t>
      </w:r>
      <w:r w:rsidRPr="00161E1F">
        <w:rPr>
          <w:rFonts w:asciiTheme="minorHAnsi" w:hAnsiTheme="minorHAnsi" w:cstheme="minorHAnsi"/>
          <w:b/>
          <w:color w:val="000000"/>
          <w:spacing w:val="-1"/>
          <w:sz w:val="20"/>
          <w:szCs w:val="20"/>
        </w:rPr>
        <w:t xml:space="preserve"> </w:t>
      </w:r>
    </w:p>
    <w:p w14:paraId="7DEB29E5" w14:textId="77777777" w:rsidR="00A77299" w:rsidRPr="00161E1F" w:rsidRDefault="00A77299" w:rsidP="00A77299">
      <w:pPr>
        <w:shd w:val="clear" w:color="auto" w:fill="FFFFFF"/>
        <w:spacing w:after="0" w:line="240" w:lineRule="auto"/>
        <w:ind w:left="4032" w:right="14"/>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2"/>
          <w:sz w:val="20"/>
          <w:szCs w:val="20"/>
        </w:rPr>
        <w:t>SIA „</w:t>
      </w:r>
      <w:r>
        <w:rPr>
          <w:rFonts w:asciiTheme="minorHAnsi" w:hAnsiTheme="minorHAnsi" w:cstheme="minorHAnsi"/>
          <w:color w:val="000000"/>
          <w:spacing w:val="-2"/>
          <w:sz w:val="20"/>
          <w:szCs w:val="20"/>
        </w:rPr>
        <w:t>RŪPE</w:t>
      </w:r>
      <w:r w:rsidRPr="00161E1F">
        <w:rPr>
          <w:rFonts w:asciiTheme="minorHAnsi" w:hAnsiTheme="minorHAnsi" w:cstheme="minorHAnsi"/>
          <w:color w:val="000000"/>
          <w:spacing w:val="-2"/>
          <w:sz w:val="20"/>
          <w:szCs w:val="20"/>
        </w:rPr>
        <w:t>”</w:t>
      </w:r>
    </w:p>
    <w:p w14:paraId="41B32CBA" w14:textId="77777777" w:rsidR="00A77299" w:rsidRPr="00161E1F" w:rsidRDefault="00A77299" w:rsidP="00A77299">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2"/>
          <w:sz w:val="20"/>
          <w:szCs w:val="20"/>
        </w:rPr>
        <w:t xml:space="preserve">rīkotā </w:t>
      </w:r>
      <w:r>
        <w:rPr>
          <w:rFonts w:asciiTheme="minorHAnsi" w:hAnsiTheme="minorHAnsi" w:cstheme="minorHAnsi"/>
          <w:color w:val="000000"/>
          <w:spacing w:val="-2"/>
          <w:sz w:val="20"/>
          <w:szCs w:val="20"/>
        </w:rPr>
        <w:t>Iepirkuma</w:t>
      </w:r>
    </w:p>
    <w:p w14:paraId="11C7C333" w14:textId="77777777" w:rsidR="00A77299" w:rsidRPr="00161E1F" w:rsidRDefault="00A77299" w:rsidP="00A77299">
      <w:pPr>
        <w:spacing w:after="0" w:line="240" w:lineRule="auto"/>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w:t>
      </w:r>
      <w:r w:rsidRPr="00161E1F">
        <w:rPr>
          <w:rFonts w:asciiTheme="minorHAnsi" w:hAnsiTheme="minorHAnsi" w:cstheme="minorHAnsi"/>
          <w:sz w:val="20"/>
          <w:szCs w:val="20"/>
        </w:rPr>
        <w:t xml:space="preserve">Elektroenerģijas iegāde </w:t>
      </w:r>
      <w:r w:rsidRPr="00161E1F">
        <w:rPr>
          <w:rFonts w:asciiTheme="minorHAnsi" w:hAnsiTheme="minorHAnsi" w:cstheme="minorHAnsi"/>
          <w:color w:val="000000"/>
          <w:spacing w:val="-2"/>
          <w:sz w:val="20"/>
          <w:szCs w:val="20"/>
        </w:rPr>
        <w:t>"</w:t>
      </w:r>
    </w:p>
    <w:p w14:paraId="37983705" w14:textId="77777777" w:rsidR="00A77299" w:rsidRPr="0038313D" w:rsidRDefault="00A77299" w:rsidP="00A77299">
      <w:pPr>
        <w:shd w:val="clear" w:color="auto" w:fill="FFFFFF"/>
        <w:spacing w:after="0" w:line="240" w:lineRule="auto"/>
        <w:ind w:left="7258" w:right="19"/>
        <w:jc w:val="right"/>
        <w:rPr>
          <w:rFonts w:asciiTheme="minorHAnsi" w:hAnsiTheme="minorHAnsi" w:cstheme="minorHAnsi"/>
          <w:color w:val="000000"/>
          <w:spacing w:val="-4"/>
          <w:sz w:val="20"/>
          <w:szCs w:val="20"/>
        </w:rPr>
      </w:pPr>
      <w:r w:rsidRPr="0038313D">
        <w:rPr>
          <w:rFonts w:asciiTheme="minorHAnsi" w:hAnsiTheme="minorHAnsi" w:cstheme="minorHAnsi"/>
          <w:color w:val="000000"/>
          <w:spacing w:val="-4"/>
          <w:sz w:val="20"/>
          <w:szCs w:val="20"/>
        </w:rPr>
        <w:t>nolikumam.</w:t>
      </w:r>
    </w:p>
    <w:p w14:paraId="65839D32" w14:textId="3CCB8C4C" w:rsidR="00A77299" w:rsidRPr="00161E1F" w:rsidRDefault="00A77299" w:rsidP="00A77299">
      <w:pPr>
        <w:shd w:val="clear" w:color="auto" w:fill="FFFFFF"/>
        <w:spacing w:after="0" w:line="240" w:lineRule="auto"/>
        <w:ind w:right="19"/>
        <w:jc w:val="right"/>
        <w:rPr>
          <w:rFonts w:asciiTheme="minorHAnsi" w:hAnsiTheme="minorHAnsi" w:cstheme="minorHAnsi"/>
          <w:i/>
          <w:sz w:val="20"/>
          <w:szCs w:val="20"/>
          <w:lang w:eastAsia="lv-LV"/>
        </w:rPr>
      </w:pPr>
      <w:r w:rsidRPr="0038313D">
        <w:rPr>
          <w:rFonts w:asciiTheme="minorHAnsi" w:hAnsiTheme="minorHAnsi" w:cstheme="minorHAnsi"/>
          <w:color w:val="000000"/>
          <w:spacing w:val="-4"/>
          <w:sz w:val="20"/>
          <w:szCs w:val="20"/>
        </w:rPr>
        <w:t xml:space="preserve"> </w:t>
      </w:r>
      <w:r w:rsidRPr="0038313D">
        <w:rPr>
          <w:rFonts w:asciiTheme="minorHAnsi" w:hAnsiTheme="minorHAnsi" w:cstheme="minorHAnsi"/>
          <w:color w:val="000000"/>
          <w:spacing w:val="-2"/>
          <w:sz w:val="20"/>
          <w:szCs w:val="20"/>
        </w:rPr>
        <w:t>Identifikācijas Nr. Rūpe 20</w:t>
      </w:r>
      <w:r w:rsidR="00FF49FD" w:rsidRPr="0038313D">
        <w:rPr>
          <w:rFonts w:asciiTheme="minorHAnsi" w:hAnsiTheme="minorHAnsi" w:cstheme="minorHAnsi"/>
          <w:color w:val="000000"/>
          <w:spacing w:val="-2"/>
          <w:sz w:val="20"/>
          <w:szCs w:val="20"/>
        </w:rPr>
        <w:t>21</w:t>
      </w:r>
      <w:r w:rsidRPr="0038313D">
        <w:rPr>
          <w:rFonts w:asciiTheme="minorHAnsi" w:hAnsiTheme="minorHAnsi" w:cstheme="minorHAnsi"/>
          <w:color w:val="000000"/>
          <w:spacing w:val="-2"/>
          <w:sz w:val="20"/>
          <w:szCs w:val="20"/>
        </w:rPr>
        <w:t>/</w:t>
      </w:r>
      <w:r w:rsidR="0038313D" w:rsidRPr="0038313D">
        <w:rPr>
          <w:rFonts w:asciiTheme="minorHAnsi" w:hAnsiTheme="minorHAnsi" w:cstheme="minorHAnsi"/>
          <w:color w:val="000000"/>
          <w:spacing w:val="-2"/>
          <w:sz w:val="20"/>
          <w:szCs w:val="20"/>
        </w:rPr>
        <w:t>2</w:t>
      </w:r>
    </w:p>
    <w:p w14:paraId="053273F7" w14:textId="77777777" w:rsidR="00A77299" w:rsidRDefault="00A77299" w:rsidP="00A77299">
      <w:pPr>
        <w:spacing w:after="0" w:line="276" w:lineRule="auto"/>
        <w:ind w:right="-1"/>
        <w:jc w:val="right"/>
        <w:rPr>
          <w:rFonts w:ascii="Times New Roman" w:eastAsia="Calibri" w:hAnsi="Times New Roman"/>
          <w:b/>
          <w:sz w:val="24"/>
          <w:szCs w:val="24"/>
          <w:lang w:val="en-US" w:bidi="ar-SA"/>
        </w:rPr>
      </w:pPr>
    </w:p>
    <w:p w14:paraId="7B977450" w14:textId="77777777" w:rsidR="00A77299" w:rsidRDefault="00A77299" w:rsidP="00A77299">
      <w:pPr>
        <w:spacing w:after="0" w:line="276" w:lineRule="auto"/>
        <w:ind w:right="-1"/>
        <w:jc w:val="center"/>
        <w:rPr>
          <w:rFonts w:ascii="Times New Roman" w:eastAsia="Calibri" w:hAnsi="Times New Roman"/>
          <w:b/>
          <w:sz w:val="24"/>
          <w:szCs w:val="24"/>
          <w:lang w:val="en-US" w:bidi="ar-SA"/>
        </w:rPr>
      </w:pPr>
    </w:p>
    <w:p w14:paraId="7C5619FE" w14:textId="77777777" w:rsidR="00A77299" w:rsidRDefault="00A77299" w:rsidP="00A77299">
      <w:pPr>
        <w:spacing w:after="0" w:line="276" w:lineRule="auto"/>
        <w:ind w:right="-1"/>
        <w:jc w:val="center"/>
        <w:rPr>
          <w:rFonts w:ascii="Times New Roman" w:eastAsia="Calibri" w:hAnsi="Times New Roman"/>
          <w:b/>
          <w:sz w:val="24"/>
          <w:szCs w:val="24"/>
          <w:lang w:val="en-US" w:bidi="ar-SA"/>
        </w:rPr>
      </w:pPr>
    </w:p>
    <w:p w14:paraId="0E302C13" w14:textId="77777777" w:rsidR="00A77299" w:rsidRPr="00A77299" w:rsidRDefault="00A77299" w:rsidP="00A77299">
      <w:pPr>
        <w:spacing w:after="0" w:line="276" w:lineRule="auto"/>
        <w:ind w:right="-1"/>
        <w:jc w:val="center"/>
        <w:rPr>
          <w:rFonts w:asciiTheme="minorHAnsi" w:eastAsia="Calibri" w:hAnsiTheme="minorHAnsi" w:cstheme="minorHAnsi"/>
          <w:b/>
          <w:sz w:val="24"/>
          <w:szCs w:val="24"/>
          <w:lang w:bidi="ar-SA"/>
        </w:rPr>
      </w:pPr>
      <w:r w:rsidRPr="00A77299">
        <w:rPr>
          <w:rFonts w:asciiTheme="minorHAnsi" w:eastAsia="Calibri" w:hAnsiTheme="minorHAnsi" w:cstheme="minorHAnsi"/>
          <w:b/>
          <w:sz w:val="24"/>
          <w:szCs w:val="24"/>
          <w:lang w:val="en-US" w:bidi="ar-SA"/>
        </w:rPr>
        <w:t>PRETENDENTA PIEREDZES APRAKSTS</w:t>
      </w:r>
    </w:p>
    <w:p w14:paraId="69177FAF" w14:textId="77777777" w:rsidR="00A77299" w:rsidRPr="00A77299" w:rsidRDefault="00A77299" w:rsidP="00A77299">
      <w:pPr>
        <w:spacing w:after="0" w:line="276" w:lineRule="auto"/>
        <w:ind w:right="-1"/>
        <w:jc w:val="both"/>
        <w:rPr>
          <w:rFonts w:ascii="Times New Roman" w:eastAsia="Calibri" w:hAnsi="Times New Roman"/>
          <w:b/>
          <w:sz w:val="24"/>
          <w:szCs w:val="24"/>
          <w:lang w:val="en-US" w:bidi="ar-S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118"/>
        <w:gridCol w:w="2552"/>
        <w:gridCol w:w="2551"/>
      </w:tblGrid>
      <w:tr w:rsidR="00A77299" w:rsidRPr="00A77299" w14:paraId="7F8D20D2" w14:textId="77777777" w:rsidTr="00A77299">
        <w:trPr>
          <w:trHeight w:val="131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58A51E9"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sz w:val="20"/>
                <w:szCs w:val="20"/>
                <w:lang w:bidi="ar-SA"/>
              </w:rPr>
              <w:t>Nr.p.k.</w:t>
            </w:r>
          </w:p>
        </w:tc>
        <w:tc>
          <w:tcPr>
            <w:tcW w:w="3118" w:type="dxa"/>
            <w:tcBorders>
              <w:top w:val="single" w:sz="4" w:space="0" w:color="auto"/>
              <w:left w:val="single" w:sz="4" w:space="0" w:color="auto"/>
              <w:bottom w:val="single" w:sz="4" w:space="0" w:color="auto"/>
              <w:right w:val="single" w:sz="4" w:space="0" w:color="auto"/>
            </w:tcBorders>
            <w:vAlign w:val="center"/>
          </w:tcPr>
          <w:p w14:paraId="667542B7"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sz w:val="20"/>
                <w:szCs w:val="20"/>
                <w:lang w:bidi="ar-SA"/>
              </w:rPr>
              <w:t>Pasūtītāja nosaukums, adrese un kontaktpersonas vārds, uzvārds, tālrunis</w:t>
            </w:r>
          </w:p>
          <w:p w14:paraId="3B8D55F9"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8281616"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color w:val="000000"/>
                <w:sz w:val="20"/>
                <w:szCs w:val="20"/>
                <w:lang w:bidi="ar-SA"/>
              </w:rPr>
              <w:t>Elektropiegādes kopējais apjoms (</w:t>
            </w:r>
            <w:r w:rsidR="0088369A">
              <w:rPr>
                <w:rFonts w:asciiTheme="minorHAnsi" w:eastAsia="Calibri" w:hAnsiTheme="minorHAnsi" w:cstheme="minorHAnsi"/>
                <w:b/>
                <w:color w:val="000000"/>
                <w:sz w:val="20"/>
                <w:szCs w:val="20"/>
                <w:lang w:bidi="ar-SA"/>
              </w:rPr>
              <w:t>k</w:t>
            </w:r>
            <w:r w:rsidRPr="00A77299">
              <w:rPr>
                <w:rFonts w:asciiTheme="minorHAnsi" w:eastAsia="Calibri" w:hAnsiTheme="minorHAnsi" w:cstheme="minorHAnsi"/>
                <w:b/>
                <w:color w:val="000000"/>
                <w:sz w:val="20"/>
                <w:szCs w:val="20"/>
                <w:lang w:bidi="ar-SA"/>
              </w:rPr>
              <w:t>Wh) klientam</w:t>
            </w:r>
          </w:p>
        </w:tc>
        <w:tc>
          <w:tcPr>
            <w:tcW w:w="2551" w:type="dxa"/>
            <w:tcBorders>
              <w:top w:val="single" w:sz="4" w:space="0" w:color="auto"/>
              <w:left w:val="single" w:sz="4" w:space="0" w:color="auto"/>
              <w:bottom w:val="single" w:sz="4" w:space="0" w:color="auto"/>
              <w:right w:val="single" w:sz="4" w:space="0" w:color="auto"/>
            </w:tcBorders>
            <w:vAlign w:val="center"/>
          </w:tcPr>
          <w:p w14:paraId="74E421A8"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p>
          <w:p w14:paraId="6EEC17CC"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sz w:val="20"/>
                <w:szCs w:val="20"/>
                <w:lang w:bidi="ar-SA"/>
              </w:rPr>
              <w:t>Projekta/līguma realizēšanas laiks</w:t>
            </w:r>
          </w:p>
          <w:p w14:paraId="7259F15B" w14:textId="77777777" w:rsidR="00A77299" w:rsidRPr="00A77299" w:rsidRDefault="00A77299" w:rsidP="00A77299">
            <w:pPr>
              <w:spacing w:after="0" w:line="240" w:lineRule="auto"/>
              <w:jc w:val="center"/>
              <w:rPr>
                <w:rFonts w:asciiTheme="minorHAnsi" w:eastAsia="Calibri" w:hAnsiTheme="minorHAnsi" w:cstheme="minorHAnsi"/>
                <w:b/>
                <w:sz w:val="20"/>
                <w:szCs w:val="20"/>
                <w:lang w:bidi="ar-SA"/>
              </w:rPr>
            </w:pPr>
            <w:r w:rsidRPr="00A77299">
              <w:rPr>
                <w:rFonts w:asciiTheme="minorHAnsi" w:eastAsia="Calibri" w:hAnsiTheme="minorHAnsi" w:cstheme="minorHAnsi"/>
                <w:b/>
                <w:sz w:val="20"/>
                <w:szCs w:val="20"/>
                <w:lang w:bidi="ar-SA"/>
              </w:rPr>
              <w:t>no – līdz, norādot gadu un mēnesi</w:t>
            </w:r>
          </w:p>
        </w:tc>
      </w:tr>
      <w:tr w:rsidR="00A77299" w:rsidRPr="00A77299" w14:paraId="3AB027E1" w14:textId="77777777" w:rsidTr="00DD2DCA">
        <w:trPr>
          <w:trHeight w:val="9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43126BA" w14:textId="77777777" w:rsidR="00A77299" w:rsidRPr="00A77299" w:rsidRDefault="00A77299" w:rsidP="00A77299">
            <w:pPr>
              <w:spacing w:after="0" w:line="240" w:lineRule="auto"/>
              <w:jc w:val="center"/>
              <w:rPr>
                <w:rFonts w:asciiTheme="minorHAnsi" w:eastAsia="Calibri" w:hAnsiTheme="minorHAnsi" w:cstheme="minorHAnsi"/>
                <w:sz w:val="24"/>
                <w:szCs w:val="24"/>
                <w:lang w:bidi="ar-SA"/>
              </w:rPr>
            </w:pPr>
            <w:r w:rsidRPr="00A77299">
              <w:rPr>
                <w:rFonts w:asciiTheme="minorHAnsi" w:eastAsia="Calibri" w:hAnsiTheme="minorHAnsi" w:cstheme="minorHAnsi"/>
                <w:sz w:val="24"/>
                <w:szCs w:val="24"/>
                <w:lang w:bidi="ar-SA"/>
              </w:rPr>
              <w:t>1.</w:t>
            </w:r>
          </w:p>
        </w:tc>
        <w:tc>
          <w:tcPr>
            <w:tcW w:w="3118" w:type="dxa"/>
            <w:tcBorders>
              <w:top w:val="single" w:sz="4" w:space="0" w:color="auto"/>
              <w:left w:val="single" w:sz="4" w:space="0" w:color="auto"/>
              <w:bottom w:val="single" w:sz="4" w:space="0" w:color="auto"/>
              <w:right w:val="single" w:sz="4" w:space="0" w:color="auto"/>
            </w:tcBorders>
            <w:vAlign w:val="center"/>
          </w:tcPr>
          <w:p w14:paraId="4CA792F3" w14:textId="77777777" w:rsidR="00A77299" w:rsidRPr="00A77299" w:rsidRDefault="00A77299" w:rsidP="00A77299">
            <w:pPr>
              <w:spacing w:after="0" w:line="240" w:lineRule="auto"/>
              <w:jc w:val="center"/>
              <w:rPr>
                <w:rFonts w:ascii="Times New Roman" w:eastAsia="Calibri" w:hAnsi="Times New Roman"/>
                <w:sz w:val="24"/>
                <w:szCs w:val="24"/>
                <w:lang w:bidi="ar-SA"/>
              </w:rPr>
            </w:pPr>
          </w:p>
        </w:tc>
        <w:tc>
          <w:tcPr>
            <w:tcW w:w="2552" w:type="dxa"/>
            <w:tcBorders>
              <w:top w:val="single" w:sz="4" w:space="0" w:color="auto"/>
              <w:left w:val="single" w:sz="4" w:space="0" w:color="auto"/>
              <w:bottom w:val="single" w:sz="4" w:space="0" w:color="auto"/>
              <w:right w:val="single" w:sz="4" w:space="0" w:color="auto"/>
            </w:tcBorders>
            <w:vAlign w:val="center"/>
          </w:tcPr>
          <w:p w14:paraId="53BD44E6" w14:textId="77777777" w:rsidR="00A77299" w:rsidRPr="00A77299" w:rsidRDefault="00A77299" w:rsidP="00A77299">
            <w:pPr>
              <w:spacing w:after="0" w:line="240" w:lineRule="auto"/>
              <w:jc w:val="center"/>
              <w:rPr>
                <w:rFonts w:ascii="Times New Roman" w:eastAsia="Calibri" w:hAnsi="Times New Roman"/>
                <w:sz w:val="24"/>
                <w:szCs w:val="24"/>
                <w:lang w:bidi="ar-SA"/>
              </w:rPr>
            </w:pPr>
          </w:p>
        </w:tc>
        <w:tc>
          <w:tcPr>
            <w:tcW w:w="2551" w:type="dxa"/>
            <w:tcBorders>
              <w:top w:val="single" w:sz="4" w:space="0" w:color="auto"/>
              <w:left w:val="single" w:sz="4" w:space="0" w:color="auto"/>
              <w:bottom w:val="single" w:sz="4" w:space="0" w:color="auto"/>
              <w:right w:val="single" w:sz="4" w:space="0" w:color="auto"/>
            </w:tcBorders>
            <w:vAlign w:val="center"/>
          </w:tcPr>
          <w:p w14:paraId="1F09167B" w14:textId="77777777" w:rsidR="00A77299" w:rsidRPr="00A77299" w:rsidRDefault="00A77299" w:rsidP="00A77299">
            <w:pPr>
              <w:spacing w:after="0" w:line="240" w:lineRule="auto"/>
              <w:jc w:val="center"/>
              <w:rPr>
                <w:rFonts w:ascii="Times New Roman" w:eastAsia="Calibri" w:hAnsi="Times New Roman"/>
                <w:bCs/>
                <w:i/>
                <w:sz w:val="24"/>
                <w:szCs w:val="24"/>
                <w:lang w:bidi="ar-SA"/>
              </w:rPr>
            </w:pPr>
          </w:p>
        </w:tc>
      </w:tr>
      <w:tr w:rsidR="00A77299" w:rsidRPr="00A77299" w14:paraId="700AC253" w14:textId="77777777" w:rsidTr="00DD2DCA">
        <w:trPr>
          <w:trHeight w:val="9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2F6A940" w14:textId="77777777" w:rsidR="00A77299" w:rsidRPr="00A77299" w:rsidRDefault="00A77299" w:rsidP="00A77299">
            <w:pPr>
              <w:spacing w:after="0" w:line="240" w:lineRule="auto"/>
              <w:jc w:val="center"/>
              <w:rPr>
                <w:rFonts w:asciiTheme="minorHAnsi" w:eastAsia="Calibri" w:hAnsiTheme="minorHAnsi" w:cstheme="minorHAnsi"/>
                <w:sz w:val="24"/>
                <w:szCs w:val="24"/>
                <w:lang w:bidi="ar-SA"/>
              </w:rPr>
            </w:pPr>
            <w:r w:rsidRPr="00A77299">
              <w:rPr>
                <w:rFonts w:asciiTheme="minorHAnsi" w:eastAsia="Calibri" w:hAnsiTheme="minorHAnsi" w:cstheme="minorHAnsi"/>
                <w:sz w:val="24"/>
                <w:szCs w:val="24"/>
                <w:lang w:bidi="ar-SA"/>
              </w:rPr>
              <w:t>2.</w:t>
            </w:r>
          </w:p>
        </w:tc>
        <w:tc>
          <w:tcPr>
            <w:tcW w:w="3118" w:type="dxa"/>
            <w:tcBorders>
              <w:top w:val="single" w:sz="4" w:space="0" w:color="auto"/>
              <w:left w:val="single" w:sz="4" w:space="0" w:color="auto"/>
              <w:bottom w:val="single" w:sz="4" w:space="0" w:color="auto"/>
              <w:right w:val="single" w:sz="4" w:space="0" w:color="auto"/>
            </w:tcBorders>
            <w:vAlign w:val="center"/>
          </w:tcPr>
          <w:p w14:paraId="1BC7ACCE" w14:textId="77777777" w:rsidR="00A77299" w:rsidRPr="00A77299" w:rsidRDefault="00A77299" w:rsidP="00A77299">
            <w:pPr>
              <w:spacing w:after="0" w:line="240" w:lineRule="auto"/>
              <w:jc w:val="center"/>
              <w:rPr>
                <w:rFonts w:ascii="Times New Roman" w:eastAsia="Calibri" w:hAnsi="Times New Roman"/>
                <w:sz w:val="24"/>
                <w:szCs w:val="24"/>
                <w:lang w:bidi="ar-SA"/>
              </w:rPr>
            </w:pPr>
          </w:p>
        </w:tc>
        <w:tc>
          <w:tcPr>
            <w:tcW w:w="2552" w:type="dxa"/>
            <w:tcBorders>
              <w:top w:val="single" w:sz="4" w:space="0" w:color="auto"/>
              <w:left w:val="single" w:sz="4" w:space="0" w:color="auto"/>
              <w:bottom w:val="single" w:sz="4" w:space="0" w:color="auto"/>
              <w:right w:val="single" w:sz="4" w:space="0" w:color="auto"/>
            </w:tcBorders>
            <w:vAlign w:val="center"/>
          </w:tcPr>
          <w:p w14:paraId="563D2949" w14:textId="77777777" w:rsidR="00A77299" w:rsidRPr="00A77299" w:rsidRDefault="00A77299" w:rsidP="00A77299">
            <w:pPr>
              <w:spacing w:after="0" w:line="240" w:lineRule="auto"/>
              <w:jc w:val="center"/>
              <w:rPr>
                <w:rFonts w:ascii="Times New Roman" w:eastAsia="Calibri" w:hAnsi="Times New Roman"/>
                <w:sz w:val="24"/>
                <w:szCs w:val="24"/>
                <w:lang w:bidi="ar-SA"/>
              </w:rPr>
            </w:pPr>
          </w:p>
        </w:tc>
        <w:tc>
          <w:tcPr>
            <w:tcW w:w="2551" w:type="dxa"/>
            <w:tcBorders>
              <w:top w:val="single" w:sz="4" w:space="0" w:color="auto"/>
              <w:left w:val="single" w:sz="4" w:space="0" w:color="auto"/>
              <w:bottom w:val="single" w:sz="4" w:space="0" w:color="auto"/>
              <w:right w:val="single" w:sz="4" w:space="0" w:color="auto"/>
            </w:tcBorders>
            <w:vAlign w:val="center"/>
          </w:tcPr>
          <w:p w14:paraId="0365B62E" w14:textId="77777777" w:rsidR="00A77299" w:rsidRPr="00A77299" w:rsidRDefault="00A77299" w:rsidP="00A77299">
            <w:pPr>
              <w:spacing w:after="0" w:line="240" w:lineRule="auto"/>
              <w:jc w:val="center"/>
              <w:rPr>
                <w:rFonts w:ascii="Times New Roman" w:eastAsia="Calibri" w:hAnsi="Times New Roman"/>
                <w:bCs/>
                <w:i/>
                <w:sz w:val="24"/>
                <w:szCs w:val="24"/>
                <w:lang w:bidi="ar-SA"/>
              </w:rPr>
            </w:pPr>
          </w:p>
        </w:tc>
      </w:tr>
    </w:tbl>
    <w:p w14:paraId="67CDCC28" w14:textId="77777777" w:rsidR="00A77299" w:rsidRPr="00161E1F" w:rsidRDefault="00A77299" w:rsidP="00812940">
      <w:pPr>
        <w:rPr>
          <w:rFonts w:asciiTheme="minorHAnsi" w:hAnsiTheme="minorHAnsi" w:cstheme="minorHAnsi"/>
          <w:sz w:val="20"/>
          <w:szCs w:val="20"/>
        </w:rPr>
      </w:pPr>
    </w:p>
    <w:p w14:paraId="5D1E0AD9" w14:textId="77777777" w:rsidR="00812940" w:rsidRPr="00161E1F" w:rsidRDefault="00812940" w:rsidP="003F3B78">
      <w:pPr>
        <w:ind w:firstLine="426"/>
        <w:jc w:val="right"/>
        <w:rPr>
          <w:rFonts w:asciiTheme="minorHAnsi" w:hAnsiTheme="minorHAnsi" w:cstheme="minorHAnsi"/>
          <w:sz w:val="20"/>
          <w:szCs w:val="20"/>
        </w:rPr>
      </w:pPr>
    </w:p>
    <w:p w14:paraId="64930B62" w14:textId="77777777" w:rsidR="00812940" w:rsidRPr="00161E1F" w:rsidRDefault="00CC43EF" w:rsidP="00CC43EF">
      <w:pPr>
        <w:ind w:firstLine="426"/>
        <w:jc w:val="both"/>
        <w:rPr>
          <w:rFonts w:asciiTheme="minorHAnsi" w:hAnsiTheme="minorHAnsi" w:cstheme="minorHAnsi"/>
          <w:sz w:val="20"/>
          <w:szCs w:val="20"/>
        </w:rPr>
      </w:pPr>
      <w:r>
        <w:rPr>
          <w:rFonts w:asciiTheme="minorHAnsi" w:hAnsiTheme="minorHAnsi" w:cstheme="minorHAnsi"/>
          <w:sz w:val="20"/>
          <w:szCs w:val="20"/>
        </w:rPr>
        <w:t xml:space="preserve">   </w:t>
      </w:r>
      <w:r w:rsidRPr="00161E1F">
        <w:rPr>
          <w:rFonts w:asciiTheme="minorHAnsi" w:hAnsiTheme="minorHAnsi" w:cstheme="minorHAnsi"/>
          <w:sz w:val="20"/>
          <w:szCs w:val="20"/>
        </w:rPr>
        <w:t xml:space="preserve">Pretendenta pārstāvis  ________________________     ___________________________      </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161E1F">
        <w:rPr>
          <w:rFonts w:asciiTheme="minorHAnsi" w:hAnsiTheme="minorHAnsi" w:cstheme="minorHAnsi"/>
          <w:sz w:val="20"/>
          <w:szCs w:val="20"/>
        </w:rPr>
        <w:t>(amats)</w:t>
      </w:r>
      <w:r w:rsidRPr="00161E1F">
        <w:rPr>
          <w:rFonts w:asciiTheme="minorHAnsi" w:hAnsiTheme="minorHAnsi" w:cstheme="minorHAnsi"/>
          <w:sz w:val="20"/>
          <w:szCs w:val="20"/>
        </w:rPr>
        <w:tab/>
      </w:r>
      <w:r w:rsidRPr="00161E1F">
        <w:rPr>
          <w:rFonts w:asciiTheme="minorHAnsi" w:hAnsiTheme="minorHAnsi" w:cstheme="minorHAnsi"/>
          <w:sz w:val="20"/>
          <w:szCs w:val="20"/>
        </w:rPr>
        <w:tab/>
      </w:r>
      <w:r w:rsidRPr="00161E1F">
        <w:rPr>
          <w:rFonts w:asciiTheme="minorHAnsi" w:hAnsiTheme="minorHAnsi" w:cstheme="minorHAnsi"/>
          <w:sz w:val="20"/>
          <w:szCs w:val="20"/>
        </w:rPr>
        <w:tab/>
        <w:t>(paraksts, vārds, uzvārds)</w:t>
      </w:r>
      <w:r w:rsidRPr="00161E1F">
        <w:rPr>
          <w:rFonts w:asciiTheme="minorHAnsi" w:hAnsiTheme="minorHAnsi" w:cstheme="minorHAnsi"/>
          <w:sz w:val="20"/>
          <w:szCs w:val="20"/>
        </w:rPr>
        <w:tab/>
      </w:r>
    </w:p>
    <w:p w14:paraId="7828A5A9"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4A683649"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1AF76BF5"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20F55CE3"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7FF943DB"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18AD2F22"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46F5E785"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62BFADAF"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6E7700A4" w14:textId="77777777" w:rsidR="00812940" w:rsidRPr="00161E1F" w:rsidRDefault="00812940" w:rsidP="003F3B78">
      <w:pPr>
        <w:ind w:firstLine="426"/>
        <w:jc w:val="right"/>
        <w:rPr>
          <w:rFonts w:asciiTheme="minorHAnsi" w:hAnsiTheme="minorHAnsi" w:cstheme="minorHAnsi"/>
          <w:b/>
          <w:color w:val="000000"/>
          <w:spacing w:val="-1"/>
          <w:sz w:val="20"/>
          <w:szCs w:val="20"/>
        </w:rPr>
      </w:pPr>
    </w:p>
    <w:p w14:paraId="66608D42" w14:textId="77777777" w:rsidR="00812940" w:rsidRDefault="00812940" w:rsidP="003F3B78">
      <w:pPr>
        <w:ind w:firstLine="426"/>
        <w:jc w:val="right"/>
        <w:rPr>
          <w:rFonts w:asciiTheme="minorHAnsi" w:hAnsiTheme="minorHAnsi" w:cstheme="minorHAnsi"/>
          <w:b/>
          <w:color w:val="000000"/>
          <w:spacing w:val="-1"/>
          <w:sz w:val="20"/>
          <w:szCs w:val="20"/>
        </w:rPr>
      </w:pPr>
    </w:p>
    <w:p w14:paraId="21181C95" w14:textId="77777777" w:rsidR="00A77299" w:rsidRDefault="00A77299" w:rsidP="003F3B78">
      <w:pPr>
        <w:ind w:firstLine="426"/>
        <w:jc w:val="right"/>
        <w:rPr>
          <w:rFonts w:asciiTheme="minorHAnsi" w:hAnsiTheme="minorHAnsi" w:cstheme="minorHAnsi"/>
          <w:b/>
          <w:color w:val="000000"/>
          <w:spacing w:val="-1"/>
          <w:sz w:val="20"/>
          <w:szCs w:val="20"/>
        </w:rPr>
      </w:pPr>
    </w:p>
    <w:p w14:paraId="350D406B" w14:textId="77777777" w:rsidR="00A77299" w:rsidRDefault="00A77299" w:rsidP="003F3B78">
      <w:pPr>
        <w:ind w:firstLine="426"/>
        <w:jc w:val="right"/>
        <w:rPr>
          <w:rFonts w:asciiTheme="minorHAnsi" w:hAnsiTheme="minorHAnsi" w:cstheme="minorHAnsi"/>
          <w:b/>
          <w:color w:val="000000"/>
          <w:spacing w:val="-1"/>
          <w:sz w:val="20"/>
          <w:szCs w:val="20"/>
        </w:rPr>
      </w:pPr>
    </w:p>
    <w:p w14:paraId="586D1CDD" w14:textId="77777777" w:rsidR="00A77299" w:rsidRDefault="00A77299" w:rsidP="003F3B78">
      <w:pPr>
        <w:ind w:firstLine="426"/>
        <w:jc w:val="right"/>
        <w:rPr>
          <w:rFonts w:asciiTheme="minorHAnsi" w:hAnsiTheme="minorHAnsi" w:cstheme="minorHAnsi"/>
          <w:b/>
          <w:color w:val="000000"/>
          <w:spacing w:val="-1"/>
          <w:sz w:val="20"/>
          <w:szCs w:val="20"/>
        </w:rPr>
      </w:pPr>
    </w:p>
    <w:p w14:paraId="6CF93BE0" w14:textId="77777777" w:rsidR="00A77299" w:rsidRPr="00161E1F" w:rsidRDefault="00A77299" w:rsidP="003F3B78">
      <w:pPr>
        <w:ind w:firstLine="426"/>
        <w:jc w:val="right"/>
        <w:rPr>
          <w:rFonts w:asciiTheme="minorHAnsi" w:hAnsiTheme="minorHAnsi" w:cstheme="minorHAnsi"/>
          <w:b/>
          <w:color w:val="000000"/>
          <w:spacing w:val="-1"/>
          <w:sz w:val="20"/>
          <w:szCs w:val="20"/>
        </w:rPr>
      </w:pPr>
    </w:p>
    <w:p w14:paraId="307AE84D" w14:textId="77777777" w:rsidR="00F64F84" w:rsidRPr="00161E1F" w:rsidRDefault="00F64F84" w:rsidP="003F3B78">
      <w:pPr>
        <w:ind w:firstLine="426"/>
        <w:jc w:val="right"/>
        <w:rPr>
          <w:rFonts w:asciiTheme="minorHAnsi" w:hAnsiTheme="minorHAnsi" w:cstheme="minorHAnsi"/>
          <w:b/>
          <w:color w:val="000000"/>
          <w:spacing w:val="-1"/>
          <w:sz w:val="20"/>
          <w:szCs w:val="20"/>
        </w:rPr>
      </w:pPr>
    </w:p>
    <w:p w14:paraId="762EA969" w14:textId="0E6C262E" w:rsidR="00D72F65" w:rsidRPr="00161E1F" w:rsidRDefault="00812940" w:rsidP="003F3B78">
      <w:pPr>
        <w:ind w:firstLine="426"/>
        <w:jc w:val="right"/>
        <w:rPr>
          <w:rFonts w:asciiTheme="minorHAnsi" w:hAnsiTheme="minorHAnsi" w:cstheme="minorHAnsi"/>
          <w:b/>
          <w:color w:val="000000"/>
          <w:spacing w:val="-1"/>
          <w:sz w:val="20"/>
          <w:szCs w:val="20"/>
        </w:rPr>
      </w:pPr>
      <w:bookmarkStart w:id="6" w:name="_Hlk21352997"/>
      <w:r w:rsidRPr="00161E1F">
        <w:rPr>
          <w:rFonts w:asciiTheme="minorHAnsi" w:hAnsiTheme="minorHAnsi" w:cstheme="minorHAnsi"/>
          <w:b/>
          <w:color w:val="000000"/>
          <w:spacing w:val="-1"/>
          <w:sz w:val="20"/>
          <w:szCs w:val="20"/>
        </w:rPr>
        <w:t>Pielikums Nr.</w:t>
      </w:r>
      <w:r w:rsidR="0038313D">
        <w:rPr>
          <w:rFonts w:asciiTheme="minorHAnsi" w:hAnsiTheme="minorHAnsi" w:cstheme="minorHAnsi"/>
          <w:b/>
          <w:color w:val="000000"/>
          <w:spacing w:val="-1"/>
          <w:sz w:val="20"/>
          <w:szCs w:val="20"/>
        </w:rPr>
        <w:t>6</w:t>
      </w:r>
      <w:r w:rsidR="00D72F65" w:rsidRPr="00161E1F">
        <w:rPr>
          <w:rFonts w:asciiTheme="minorHAnsi" w:hAnsiTheme="minorHAnsi" w:cstheme="minorHAnsi"/>
          <w:b/>
          <w:color w:val="000000"/>
          <w:spacing w:val="-1"/>
          <w:sz w:val="20"/>
          <w:szCs w:val="20"/>
        </w:rPr>
        <w:t xml:space="preserve"> </w:t>
      </w:r>
    </w:p>
    <w:p w14:paraId="7726205F" w14:textId="77777777" w:rsidR="00D72F65" w:rsidRPr="00161E1F" w:rsidRDefault="00D72F65" w:rsidP="00D72F65">
      <w:pPr>
        <w:shd w:val="clear" w:color="auto" w:fill="FFFFFF"/>
        <w:spacing w:after="0" w:line="240" w:lineRule="auto"/>
        <w:ind w:left="4032" w:right="14"/>
        <w:jc w:val="right"/>
        <w:rPr>
          <w:rFonts w:asciiTheme="minorHAnsi" w:hAnsiTheme="minorHAnsi" w:cstheme="minorHAnsi"/>
          <w:color w:val="000000"/>
          <w:spacing w:val="-2"/>
          <w:sz w:val="20"/>
          <w:szCs w:val="20"/>
        </w:rPr>
      </w:pPr>
      <w:r w:rsidRPr="00161E1F">
        <w:rPr>
          <w:rFonts w:asciiTheme="minorHAnsi" w:hAnsiTheme="minorHAnsi" w:cstheme="minorHAnsi"/>
          <w:color w:val="000000"/>
          <w:spacing w:val="-2"/>
          <w:sz w:val="20"/>
          <w:szCs w:val="20"/>
        </w:rPr>
        <w:t>SIA „</w:t>
      </w:r>
      <w:r w:rsidR="00CC43EF">
        <w:rPr>
          <w:rFonts w:asciiTheme="minorHAnsi" w:hAnsiTheme="minorHAnsi" w:cstheme="minorHAnsi"/>
          <w:color w:val="000000"/>
          <w:spacing w:val="-2"/>
          <w:sz w:val="20"/>
          <w:szCs w:val="20"/>
        </w:rPr>
        <w:t>RŪPE</w:t>
      </w:r>
      <w:r w:rsidRPr="00161E1F">
        <w:rPr>
          <w:rFonts w:asciiTheme="minorHAnsi" w:hAnsiTheme="minorHAnsi" w:cstheme="minorHAnsi"/>
          <w:color w:val="000000"/>
          <w:spacing w:val="-2"/>
          <w:sz w:val="20"/>
          <w:szCs w:val="20"/>
        </w:rPr>
        <w:t>”</w:t>
      </w:r>
    </w:p>
    <w:p w14:paraId="0CB4C6D7" w14:textId="77777777" w:rsidR="003A49AD" w:rsidRPr="00161E1F" w:rsidRDefault="003A49AD" w:rsidP="003A49AD">
      <w:pPr>
        <w:shd w:val="clear" w:color="auto" w:fill="FFFFFF"/>
        <w:spacing w:after="0" w:line="0" w:lineRule="atLeast"/>
        <w:ind w:left="4032" w:right="14"/>
        <w:jc w:val="right"/>
        <w:rPr>
          <w:rFonts w:asciiTheme="minorHAnsi" w:hAnsiTheme="minorHAnsi" w:cstheme="minorHAnsi"/>
          <w:color w:val="000000"/>
          <w:spacing w:val="-1"/>
          <w:sz w:val="20"/>
          <w:szCs w:val="20"/>
        </w:rPr>
      </w:pPr>
      <w:r w:rsidRPr="00161E1F">
        <w:rPr>
          <w:rFonts w:asciiTheme="minorHAnsi" w:hAnsiTheme="minorHAnsi" w:cstheme="minorHAnsi"/>
          <w:color w:val="000000"/>
          <w:spacing w:val="-2"/>
          <w:sz w:val="20"/>
          <w:szCs w:val="20"/>
        </w:rPr>
        <w:t xml:space="preserve">rīkotā </w:t>
      </w:r>
      <w:r w:rsidR="00EA37D1">
        <w:rPr>
          <w:rFonts w:asciiTheme="minorHAnsi" w:hAnsiTheme="minorHAnsi" w:cstheme="minorHAnsi"/>
          <w:color w:val="000000"/>
          <w:spacing w:val="-2"/>
          <w:sz w:val="20"/>
          <w:szCs w:val="20"/>
        </w:rPr>
        <w:t>Iepirkuma</w:t>
      </w:r>
    </w:p>
    <w:p w14:paraId="0E3CCFFE" w14:textId="77777777" w:rsidR="00D72F65" w:rsidRPr="00161E1F" w:rsidRDefault="00D72F65" w:rsidP="00D72F65">
      <w:pPr>
        <w:spacing w:after="0" w:line="240" w:lineRule="auto"/>
        <w:jc w:val="right"/>
        <w:rPr>
          <w:rFonts w:asciiTheme="minorHAnsi" w:hAnsiTheme="minorHAnsi" w:cstheme="minorHAnsi"/>
          <w:sz w:val="20"/>
          <w:szCs w:val="20"/>
        </w:rPr>
      </w:pPr>
      <w:r w:rsidRPr="00161E1F">
        <w:rPr>
          <w:rFonts w:asciiTheme="minorHAnsi" w:hAnsiTheme="minorHAnsi" w:cstheme="minorHAnsi"/>
          <w:color w:val="000000"/>
          <w:spacing w:val="-2"/>
          <w:sz w:val="20"/>
          <w:szCs w:val="20"/>
        </w:rPr>
        <w:t>"</w:t>
      </w:r>
      <w:r w:rsidRPr="00161E1F">
        <w:rPr>
          <w:rFonts w:asciiTheme="minorHAnsi" w:hAnsiTheme="minorHAnsi" w:cstheme="minorHAnsi"/>
          <w:sz w:val="20"/>
          <w:szCs w:val="20"/>
        </w:rPr>
        <w:t xml:space="preserve">Elektroenerģijas iegāde </w:t>
      </w:r>
      <w:r w:rsidRPr="00161E1F">
        <w:rPr>
          <w:rFonts w:asciiTheme="minorHAnsi" w:hAnsiTheme="minorHAnsi" w:cstheme="minorHAnsi"/>
          <w:color w:val="000000"/>
          <w:spacing w:val="-2"/>
          <w:sz w:val="20"/>
          <w:szCs w:val="20"/>
        </w:rPr>
        <w:t>"</w:t>
      </w:r>
    </w:p>
    <w:p w14:paraId="4E040B5B" w14:textId="77777777" w:rsidR="00D72F65" w:rsidRPr="00161E1F" w:rsidRDefault="00D72F65" w:rsidP="00D72F65">
      <w:pPr>
        <w:shd w:val="clear" w:color="auto" w:fill="FFFFFF"/>
        <w:spacing w:after="0" w:line="240" w:lineRule="auto"/>
        <w:ind w:left="7258" w:right="19"/>
        <w:jc w:val="right"/>
        <w:rPr>
          <w:rFonts w:asciiTheme="minorHAnsi" w:hAnsiTheme="minorHAnsi" w:cstheme="minorHAnsi"/>
          <w:color w:val="000000"/>
          <w:spacing w:val="-4"/>
          <w:sz w:val="20"/>
          <w:szCs w:val="20"/>
        </w:rPr>
      </w:pPr>
      <w:r w:rsidRPr="00161E1F">
        <w:rPr>
          <w:rFonts w:asciiTheme="minorHAnsi" w:hAnsiTheme="minorHAnsi" w:cstheme="minorHAnsi"/>
          <w:color w:val="000000"/>
          <w:spacing w:val="-4"/>
          <w:sz w:val="20"/>
          <w:szCs w:val="20"/>
        </w:rPr>
        <w:t>nolikumam.</w:t>
      </w:r>
    </w:p>
    <w:p w14:paraId="0C3471DC" w14:textId="74D29292" w:rsidR="00D72F65" w:rsidRPr="00161E1F" w:rsidRDefault="00D72F65" w:rsidP="00DD2E12">
      <w:pPr>
        <w:shd w:val="clear" w:color="auto" w:fill="FFFFFF"/>
        <w:spacing w:after="0" w:line="240" w:lineRule="auto"/>
        <w:ind w:right="19"/>
        <w:jc w:val="right"/>
        <w:rPr>
          <w:rFonts w:asciiTheme="minorHAnsi" w:hAnsiTheme="minorHAnsi" w:cstheme="minorHAnsi"/>
          <w:i/>
          <w:sz w:val="20"/>
          <w:szCs w:val="20"/>
          <w:lang w:eastAsia="lv-LV"/>
        </w:rPr>
      </w:pPr>
      <w:r w:rsidRPr="00161E1F">
        <w:rPr>
          <w:rFonts w:asciiTheme="minorHAnsi" w:hAnsiTheme="minorHAnsi" w:cstheme="minorHAnsi"/>
          <w:color w:val="000000"/>
          <w:spacing w:val="-4"/>
          <w:sz w:val="20"/>
          <w:szCs w:val="20"/>
        </w:rPr>
        <w:t xml:space="preserve"> </w:t>
      </w:r>
      <w:r w:rsidRPr="00161E1F">
        <w:rPr>
          <w:rFonts w:asciiTheme="minorHAnsi" w:hAnsiTheme="minorHAnsi" w:cstheme="minorHAnsi"/>
          <w:color w:val="000000"/>
          <w:spacing w:val="-2"/>
          <w:sz w:val="20"/>
          <w:szCs w:val="20"/>
        </w:rPr>
        <w:t>Identifikācijas Nr.</w:t>
      </w:r>
      <w:r w:rsidR="001D0F20" w:rsidRPr="00161E1F">
        <w:rPr>
          <w:rFonts w:asciiTheme="minorHAnsi" w:hAnsiTheme="minorHAnsi" w:cstheme="minorHAnsi"/>
          <w:color w:val="000000"/>
          <w:spacing w:val="-2"/>
          <w:sz w:val="20"/>
          <w:szCs w:val="20"/>
        </w:rPr>
        <w:t xml:space="preserve"> </w:t>
      </w:r>
      <w:r w:rsidR="00EA37D1">
        <w:rPr>
          <w:rFonts w:asciiTheme="minorHAnsi" w:hAnsiTheme="minorHAnsi" w:cstheme="minorHAnsi"/>
          <w:color w:val="000000"/>
          <w:spacing w:val="-2"/>
          <w:sz w:val="20"/>
          <w:szCs w:val="20"/>
        </w:rPr>
        <w:t xml:space="preserve">Rūpe </w:t>
      </w:r>
      <w:r w:rsidR="00DD2E12" w:rsidRPr="0038313D">
        <w:rPr>
          <w:rFonts w:asciiTheme="minorHAnsi" w:hAnsiTheme="minorHAnsi" w:cstheme="minorHAnsi"/>
          <w:color w:val="000000"/>
          <w:spacing w:val="-2"/>
          <w:sz w:val="20"/>
          <w:szCs w:val="20"/>
        </w:rPr>
        <w:t>20</w:t>
      </w:r>
      <w:r w:rsidR="00FF49FD" w:rsidRPr="0038313D">
        <w:rPr>
          <w:rFonts w:asciiTheme="minorHAnsi" w:hAnsiTheme="minorHAnsi" w:cstheme="minorHAnsi"/>
          <w:color w:val="000000"/>
          <w:spacing w:val="-2"/>
          <w:sz w:val="20"/>
          <w:szCs w:val="20"/>
        </w:rPr>
        <w:t>21</w:t>
      </w:r>
      <w:r w:rsidR="00DD2E12" w:rsidRPr="0038313D">
        <w:rPr>
          <w:rFonts w:asciiTheme="minorHAnsi" w:hAnsiTheme="minorHAnsi" w:cstheme="minorHAnsi"/>
          <w:color w:val="000000"/>
          <w:spacing w:val="-2"/>
          <w:sz w:val="20"/>
          <w:szCs w:val="20"/>
        </w:rPr>
        <w:t>/</w:t>
      </w:r>
      <w:r w:rsidR="0038313D">
        <w:rPr>
          <w:rFonts w:asciiTheme="minorHAnsi" w:hAnsiTheme="minorHAnsi" w:cstheme="minorHAnsi"/>
          <w:color w:val="000000"/>
          <w:spacing w:val="-2"/>
          <w:sz w:val="20"/>
          <w:szCs w:val="20"/>
        </w:rPr>
        <w:t>2</w:t>
      </w:r>
    </w:p>
    <w:bookmarkEnd w:id="6"/>
    <w:p w14:paraId="5300C98E" w14:textId="718D1A3D" w:rsidR="00D72F65" w:rsidRPr="00161E1F" w:rsidRDefault="00EA37D1" w:rsidP="00D72F65">
      <w:pPr>
        <w:autoSpaceDE w:val="0"/>
        <w:autoSpaceDN w:val="0"/>
        <w:adjustRightInd w:val="0"/>
        <w:spacing w:after="0" w:line="240" w:lineRule="auto"/>
        <w:rPr>
          <w:rFonts w:asciiTheme="minorHAnsi" w:hAnsiTheme="minorHAnsi" w:cstheme="minorHAnsi"/>
          <w:sz w:val="20"/>
          <w:szCs w:val="20"/>
          <w:lang w:eastAsia="lv-LV"/>
        </w:rPr>
      </w:pPr>
      <w:r>
        <w:rPr>
          <w:rFonts w:asciiTheme="minorHAnsi" w:hAnsiTheme="minorHAnsi" w:cstheme="minorHAnsi"/>
          <w:sz w:val="20"/>
          <w:szCs w:val="20"/>
          <w:lang w:eastAsia="lv-LV"/>
        </w:rPr>
        <w:t xml:space="preserve">Alūksnē                                                                                                                                                  </w:t>
      </w:r>
      <w:r w:rsidR="00D72F65" w:rsidRPr="00161E1F">
        <w:rPr>
          <w:rFonts w:asciiTheme="minorHAnsi" w:hAnsiTheme="minorHAnsi" w:cstheme="minorHAnsi"/>
          <w:sz w:val="20"/>
          <w:szCs w:val="20"/>
          <w:lang w:eastAsia="lv-LV"/>
        </w:rPr>
        <w:t xml:space="preserve"> 20</w:t>
      </w:r>
      <w:r w:rsidR="0038313D">
        <w:rPr>
          <w:rFonts w:asciiTheme="minorHAnsi" w:hAnsiTheme="minorHAnsi" w:cstheme="minorHAnsi"/>
          <w:sz w:val="20"/>
          <w:szCs w:val="20"/>
          <w:lang w:eastAsia="lv-LV"/>
        </w:rPr>
        <w:t>21</w:t>
      </w:r>
      <w:r w:rsidR="00D72F65" w:rsidRPr="00161E1F">
        <w:rPr>
          <w:rFonts w:asciiTheme="minorHAnsi" w:hAnsiTheme="minorHAnsi" w:cstheme="minorHAnsi"/>
          <w:sz w:val="20"/>
          <w:szCs w:val="20"/>
          <w:lang w:eastAsia="lv-LV"/>
        </w:rPr>
        <w:t>. gada ___. __________</w:t>
      </w:r>
    </w:p>
    <w:p w14:paraId="6041351C" w14:textId="77777777" w:rsidR="00D72F65" w:rsidRPr="00161E1F" w:rsidRDefault="00D72F65" w:rsidP="00D72F65">
      <w:pPr>
        <w:autoSpaceDE w:val="0"/>
        <w:autoSpaceDN w:val="0"/>
        <w:adjustRightInd w:val="0"/>
        <w:spacing w:after="0" w:line="240" w:lineRule="auto"/>
        <w:jc w:val="right"/>
        <w:rPr>
          <w:rFonts w:asciiTheme="minorHAnsi" w:hAnsiTheme="minorHAnsi" w:cstheme="minorHAnsi"/>
          <w:b/>
          <w:sz w:val="20"/>
          <w:szCs w:val="20"/>
          <w:lang w:eastAsia="lv-LV"/>
        </w:rPr>
      </w:pPr>
    </w:p>
    <w:p w14:paraId="409F5BEC"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LĪGUMA PROJEKTS</w:t>
      </w:r>
    </w:p>
    <w:p w14:paraId="3C964407"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par elektroenerģijas iegādi</w:t>
      </w:r>
    </w:p>
    <w:p w14:paraId="6BBC8B78" w14:textId="77777777" w:rsidR="00D72F65" w:rsidRPr="00161E1F" w:rsidRDefault="00D72F65" w:rsidP="00D72F65">
      <w:p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Lietotāja Nr._______________</w:t>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003A49AD" w:rsidRPr="00161E1F">
        <w:rPr>
          <w:rFonts w:asciiTheme="minorHAnsi" w:hAnsiTheme="minorHAnsi" w:cstheme="minorHAnsi"/>
          <w:sz w:val="20"/>
          <w:szCs w:val="20"/>
          <w:lang w:eastAsia="lv-LV"/>
        </w:rPr>
        <w:tab/>
      </w:r>
      <w:r w:rsidR="003A49AD"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Tirgotāja Nr.____________</w:t>
      </w:r>
    </w:p>
    <w:p w14:paraId="3B3F6D03"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sz w:val="20"/>
          <w:szCs w:val="20"/>
          <w:lang w:eastAsia="lv-LV"/>
        </w:rPr>
      </w:pPr>
    </w:p>
    <w:p w14:paraId="0B45CDA8" w14:textId="77777777" w:rsidR="00D72F65" w:rsidRPr="00161E1F" w:rsidRDefault="00D72F65" w:rsidP="00D72F65">
      <w:pPr>
        <w:autoSpaceDE w:val="0"/>
        <w:autoSpaceDN w:val="0"/>
        <w:adjustRightInd w:val="0"/>
        <w:spacing w:after="0" w:line="240" w:lineRule="auto"/>
        <w:ind w:firstLine="720"/>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 </w:t>
      </w:r>
    </w:p>
    <w:p w14:paraId="0FEF570A" w14:textId="77777777" w:rsidR="00D72F65" w:rsidRPr="00161E1F" w:rsidRDefault="00D72F65" w:rsidP="00D72F65">
      <w:pPr>
        <w:autoSpaceDE w:val="0"/>
        <w:autoSpaceDN w:val="0"/>
        <w:adjustRightInd w:val="0"/>
        <w:spacing w:after="0" w:line="240" w:lineRule="auto"/>
        <w:ind w:firstLine="720"/>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____________________ (tālāk tekstā – LIETOTĀJS) ___________________ personā, kura darbojas saskaņā ar _______, no vienas puses un ______________________________________(tālāk tekstā – TIRGOTĀJS)________ personā, kas darbojas saskaņā ar _______, no otras puses (tālāk tekstā abi kopā – PUSES) noslēdz šādu līgumu (tālāk tekstā – </w:t>
      </w:r>
      <w:smartTag w:uri="schemas-tilde-lv/tildestengine" w:element="veidnes">
        <w:smartTagPr>
          <w:attr w:name="id" w:val="-1"/>
          <w:attr w:name="baseform" w:val="līgums"/>
          <w:attr w:name="text" w:val="līgums"/>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w:t>
      </w:r>
    </w:p>
    <w:p w14:paraId="6BEAC62A"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1. LĪGUMA PRIEKŠMETS</w:t>
      </w:r>
    </w:p>
    <w:p w14:paraId="28C1278E" w14:textId="3DABC4DC" w:rsidR="00B372A0" w:rsidRPr="00161E1F" w:rsidRDefault="00D72F65" w:rsidP="00B372A0">
      <w:pPr>
        <w:spacing w:after="0" w:line="240" w:lineRule="atLeast"/>
        <w:jc w:val="both"/>
        <w:rPr>
          <w:rFonts w:asciiTheme="minorHAnsi" w:hAnsiTheme="minorHAnsi" w:cstheme="minorHAnsi"/>
          <w:sz w:val="20"/>
          <w:szCs w:val="20"/>
        </w:rPr>
      </w:pPr>
      <w:r w:rsidRPr="00161E1F">
        <w:rPr>
          <w:rFonts w:asciiTheme="minorHAnsi" w:hAnsiTheme="minorHAnsi" w:cstheme="minorHAnsi"/>
          <w:sz w:val="20"/>
          <w:szCs w:val="20"/>
          <w:lang w:eastAsia="lv-LV"/>
        </w:rPr>
        <w:t>1.1. TIRGOTĀJS pārdod un LIETOTĀJS pērk elektroenerģiju patēriņam LIETOTĀJA elektroietaisēs</w:t>
      </w:r>
      <w:r w:rsidR="00EA37D1">
        <w:rPr>
          <w:rFonts w:asciiTheme="minorHAnsi" w:hAnsiTheme="minorHAnsi" w:cstheme="minorHAnsi"/>
          <w:sz w:val="20"/>
          <w:szCs w:val="20"/>
          <w:lang w:eastAsia="lv-LV"/>
        </w:rPr>
        <w:t xml:space="preserve"> saskaņā </w:t>
      </w:r>
      <w:r w:rsidRPr="00161E1F">
        <w:rPr>
          <w:rFonts w:asciiTheme="minorHAnsi" w:hAnsiTheme="minorHAnsi" w:cstheme="minorHAnsi"/>
          <w:sz w:val="20"/>
          <w:szCs w:val="20"/>
          <w:lang w:eastAsia="lv-LV"/>
        </w:rPr>
        <w:t xml:space="preserve">ar </w:t>
      </w:r>
      <w:r w:rsidR="00EA37D1">
        <w:rPr>
          <w:rFonts w:asciiTheme="minorHAnsi" w:hAnsiTheme="minorHAnsi" w:cstheme="minorHAnsi"/>
          <w:sz w:val="20"/>
          <w:szCs w:val="20"/>
          <w:lang w:eastAsia="lv-LV"/>
        </w:rPr>
        <w:t xml:space="preserve">Iepirkuma </w:t>
      </w:r>
      <w:r w:rsidRPr="00161E1F">
        <w:rPr>
          <w:rFonts w:asciiTheme="minorHAnsi" w:hAnsiTheme="minorHAnsi" w:cstheme="minorHAnsi"/>
          <w:sz w:val="20"/>
          <w:szCs w:val="20"/>
          <w:lang w:eastAsia="lv-LV"/>
        </w:rPr>
        <w:t>nolikumā</w:t>
      </w:r>
      <w:r w:rsidR="00DD2E12" w:rsidRPr="00161E1F">
        <w:rPr>
          <w:rFonts w:asciiTheme="minorHAnsi" w:hAnsiTheme="minorHAnsi" w:cstheme="minorHAnsi"/>
          <w:sz w:val="20"/>
          <w:szCs w:val="20"/>
          <w:lang w:eastAsia="lv-LV"/>
        </w:rPr>
        <w:t xml:space="preserve"> ID.Nr.</w:t>
      </w:r>
      <w:r w:rsidRPr="00161E1F">
        <w:rPr>
          <w:rFonts w:asciiTheme="minorHAnsi" w:hAnsiTheme="minorHAnsi" w:cstheme="minorHAnsi"/>
          <w:sz w:val="20"/>
          <w:szCs w:val="20"/>
          <w:lang w:eastAsia="lv-LV"/>
        </w:rPr>
        <w:t xml:space="preserve"> </w:t>
      </w:r>
      <w:r w:rsidR="00EA37D1">
        <w:rPr>
          <w:rFonts w:asciiTheme="minorHAnsi" w:hAnsiTheme="minorHAnsi" w:cstheme="minorHAnsi"/>
          <w:sz w:val="20"/>
          <w:szCs w:val="20"/>
          <w:lang w:eastAsia="lv-LV"/>
        </w:rPr>
        <w:t xml:space="preserve">Rūpe </w:t>
      </w:r>
      <w:r w:rsidR="00DD2E12" w:rsidRPr="0038313D">
        <w:rPr>
          <w:rFonts w:asciiTheme="minorHAnsi" w:hAnsiTheme="minorHAnsi" w:cstheme="minorHAnsi"/>
          <w:sz w:val="20"/>
          <w:szCs w:val="20"/>
          <w:lang w:eastAsia="lv-LV"/>
        </w:rPr>
        <w:t>20</w:t>
      </w:r>
      <w:r w:rsidR="00FF49FD" w:rsidRPr="0038313D">
        <w:rPr>
          <w:rFonts w:asciiTheme="minorHAnsi" w:hAnsiTheme="minorHAnsi" w:cstheme="minorHAnsi"/>
          <w:sz w:val="20"/>
          <w:szCs w:val="20"/>
          <w:lang w:eastAsia="lv-LV"/>
        </w:rPr>
        <w:t>21</w:t>
      </w:r>
      <w:r w:rsidR="00DD2E12" w:rsidRPr="0038313D">
        <w:rPr>
          <w:rFonts w:asciiTheme="minorHAnsi" w:hAnsiTheme="minorHAnsi" w:cstheme="minorHAnsi"/>
          <w:sz w:val="20"/>
          <w:szCs w:val="20"/>
          <w:lang w:eastAsia="lv-LV"/>
        </w:rPr>
        <w:t>/</w:t>
      </w:r>
      <w:r w:rsidR="0038313D">
        <w:rPr>
          <w:rFonts w:asciiTheme="minorHAnsi" w:hAnsiTheme="minorHAnsi" w:cstheme="minorHAnsi"/>
          <w:sz w:val="20"/>
          <w:szCs w:val="20"/>
          <w:lang w:eastAsia="lv-LV"/>
        </w:rPr>
        <w:t>2</w:t>
      </w:r>
      <w:r w:rsidR="00DD2E12" w:rsidRPr="00161E1F">
        <w:rPr>
          <w:rFonts w:asciiTheme="minorHAnsi" w:hAnsiTheme="minorHAnsi" w:cstheme="minorHAnsi"/>
          <w:sz w:val="20"/>
          <w:szCs w:val="20"/>
          <w:lang w:eastAsia="lv-LV"/>
        </w:rPr>
        <w:t xml:space="preserve"> iepirkumā </w:t>
      </w:r>
      <w:r w:rsidRPr="00161E1F">
        <w:rPr>
          <w:rFonts w:asciiTheme="minorHAnsi" w:hAnsiTheme="minorHAnsi" w:cstheme="minorHAnsi"/>
          <w:sz w:val="20"/>
          <w:szCs w:val="20"/>
          <w:lang w:eastAsia="lv-LV"/>
        </w:rPr>
        <w:t xml:space="preserve">noteiktajām prasībām un TIRGOTĀJA piedāvājumu </w:t>
      </w:r>
      <w:r w:rsidR="00EA37D1">
        <w:rPr>
          <w:rFonts w:asciiTheme="minorHAnsi" w:hAnsiTheme="minorHAnsi" w:cstheme="minorHAnsi"/>
          <w:sz w:val="20"/>
          <w:szCs w:val="20"/>
          <w:lang w:eastAsia="lv-LV"/>
        </w:rPr>
        <w:t>šim iepirkumam</w:t>
      </w:r>
      <w:r w:rsidRPr="00161E1F">
        <w:rPr>
          <w:rFonts w:asciiTheme="minorHAnsi" w:hAnsiTheme="minorHAnsi" w:cstheme="minorHAnsi"/>
          <w:sz w:val="20"/>
          <w:szCs w:val="20"/>
          <w:lang w:eastAsia="lv-LV"/>
        </w:rPr>
        <w:t xml:space="preserve"> (1. pielikums). </w:t>
      </w:r>
      <w:r w:rsidR="00B372A0" w:rsidRPr="00161E1F">
        <w:rPr>
          <w:rFonts w:asciiTheme="minorHAnsi" w:hAnsiTheme="minorHAnsi" w:cstheme="minorHAnsi"/>
          <w:sz w:val="20"/>
          <w:szCs w:val="20"/>
        </w:rPr>
        <w:t xml:space="preserve">Elektroenerģijas tirdzniecība ietver rēķinu izrakstīšanu, maksājumu iekasēšanu un apstrādi un citas </w:t>
      </w:r>
      <w:r w:rsidR="003A49AD" w:rsidRPr="00161E1F">
        <w:rPr>
          <w:rFonts w:asciiTheme="minorHAnsi" w:hAnsiTheme="minorHAnsi" w:cstheme="minorHAnsi"/>
          <w:sz w:val="20"/>
          <w:szCs w:val="20"/>
        </w:rPr>
        <w:t>TIRGOTĀJA</w:t>
      </w:r>
      <w:r w:rsidR="00B372A0" w:rsidRPr="00161E1F">
        <w:rPr>
          <w:rFonts w:asciiTheme="minorHAnsi" w:hAnsiTheme="minorHAnsi" w:cstheme="minorHAnsi"/>
          <w:sz w:val="20"/>
          <w:szCs w:val="20"/>
        </w:rPr>
        <w:t xml:space="preserve"> darbības, kas saistītas ar elektroenerģijas tirdzniecību.</w:t>
      </w:r>
    </w:p>
    <w:p w14:paraId="15173473" w14:textId="77777777" w:rsidR="00B372A0" w:rsidRPr="00161E1F" w:rsidRDefault="00D72F65" w:rsidP="00DA1112">
      <w:pPr>
        <w:spacing w:after="0" w:line="240" w:lineRule="atLeast"/>
        <w:jc w:val="both"/>
        <w:rPr>
          <w:rFonts w:asciiTheme="minorHAnsi" w:hAnsiTheme="minorHAnsi" w:cstheme="minorHAnsi"/>
          <w:sz w:val="20"/>
          <w:szCs w:val="20"/>
        </w:rPr>
      </w:pPr>
      <w:r w:rsidRPr="00161E1F">
        <w:rPr>
          <w:rFonts w:asciiTheme="minorHAnsi" w:hAnsiTheme="minorHAnsi" w:cstheme="minorHAnsi"/>
          <w:sz w:val="20"/>
          <w:szCs w:val="20"/>
          <w:lang w:eastAsia="lv-LV"/>
        </w:rPr>
        <w:t xml:space="preserve">1.2. </w:t>
      </w:r>
      <w:r w:rsidR="00B372A0" w:rsidRPr="00161E1F">
        <w:rPr>
          <w:rFonts w:asciiTheme="minorHAnsi" w:hAnsiTheme="minorHAnsi" w:cstheme="minorHAnsi"/>
          <w:bCs/>
          <w:sz w:val="20"/>
          <w:szCs w:val="20"/>
        </w:rPr>
        <w:t>Elektroenerģijas pārdošana neietver elektroenerģijas pārvadi un sadali</w:t>
      </w:r>
      <w:r w:rsidR="00B372A0" w:rsidRPr="00161E1F">
        <w:rPr>
          <w:rFonts w:asciiTheme="minorHAnsi" w:hAnsiTheme="minorHAnsi" w:cstheme="minorHAnsi"/>
          <w:sz w:val="20"/>
          <w:szCs w:val="20"/>
        </w:rPr>
        <w:t xml:space="preserve">. </w:t>
      </w:r>
    </w:p>
    <w:p w14:paraId="3643ECA8" w14:textId="77777777" w:rsidR="00D72F65" w:rsidRPr="00161E1F" w:rsidRDefault="00B372A0" w:rsidP="00B372A0">
      <w:pPr>
        <w:autoSpaceDE w:val="0"/>
        <w:autoSpaceDN w:val="0"/>
        <w:adjustRightInd w:val="0"/>
        <w:spacing w:after="0" w:line="240" w:lineRule="atLeast"/>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1.</w:t>
      </w:r>
      <w:r w:rsidR="00DA1112" w:rsidRPr="00161E1F">
        <w:rPr>
          <w:rFonts w:asciiTheme="minorHAnsi" w:hAnsiTheme="minorHAnsi" w:cstheme="minorHAnsi"/>
          <w:sz w:val="20"/>
          <w:szCs w:val="20"/>
          <w:lang w:eastAsia="lv-LV"/>
        </w:rPr>
        <w:t>3</w:t>
      </w:r>
      <w:r w:rsidRPr="00161E1F">
        <w:rPr>
          <w:rFonts w:asciiTheme="minorHAnsi" w:hAnsiTheme="minorHAnsi" w:cstheme="minorHAnsi"/>
          <w:sz w:val="20"/>
          <w:szCs w:val="20"/>
          <w:lang w:eastAsia="lv-LV"/>
        </w:rPr>
        <w:t>. Elektroener</w:t>
      </w:r>
      <w:r w:rsidR="003A49AD" w:rsidRPr="00161E1F">
        <w:rPr>
          <w:rFonts w:asciiTheme="minorHAnsi" w:hAnsiTheme="minorHAnsi" w:cstheme="minorHAnsi"/>
          <w:sz w:val="20"/>
          <w:szCs w:val="20"/>
          <w:lang w:eastAsia="lv-LV"/>
        </w:rPr>
        <w:t>ģija tiek piegādāta saskaņā ar T</w:t>
      </w:r>
      <w:r w:rsidRPr="00161E1F">
        <w:rPr>
          <w:rFonts w:asciiTheme="minorHAnsi" w:hAnsiTheme="minorHAnsi" w:cstheme="minorHAnsi"/>
          <w:sz w:val="20"/>
          <w:szCs w:val="20"/>
          <w:lang w:eastAsia="lv-LV"/>
        </w:rPr>
        <w:t>ehnisko piedāvājumu.</w:t>
      </w:r>
      <w:r w:rsidR="00D72F65" w:rsidRPr="00161E1F">
        <w:rPr>
          <w:rFonts w:asciiTheme="minorHAnsi" w:hAnsiTheme="minorHAnsi" w:cstheme="minorHAnsi"/>
          <w:sz w:val="20"/>
          <w:szCs w:val="20"/>
          <w:lang w:eastAsia="lv-LV"/>
        </w:rPr>
        <w:tab/>
      </w:r>
    </w:p>
    <w:p w14:paraId="66DAAA71"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6DC9A0D7"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2. LĪGUMA TERMIŅŠ UN TĀ IZPILDES KĀRTĪBA</w:t>
      </w:r>
    </w:p>
    <w:p w14:paraId="6B2C589B" w14:textId="1FB6CFE8"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2.1. TIRGOTĀJS pārdod elektroenerģiju LIETOTĀJAM saskaņā ar Līgumu laikā no </w:t>
      </w:r>
      <w:r w:rsidRPr="00161E1F">
        <w:rPr>
          <w:rFonts w:asciiTheme="minorHAnsi" w:hAnsiTheme="minorHAnsi" w:cstheme="minorHAnsi"/>
          <w:b/>
          <w:sz w:val="20"/>
          <w:szCs w:val="20"/>
          <w:lang w:eastAsia="lv-LV"/>
        </w:rPr>
        <w:t>20</w:t>
      </w:r>
      <w:r w:rsidR="00FF49FD">
        <w:rPr>
          <w:rFonts w:asciiTheme="minorHAnsi" w:hAnsiTheme="minorHAnsi" w:cstheme="minorHAnsi"/>
          <w:b/>
          <w:sz w:val="20"/>
          <w:szCs w:val="20"/>
          <w:lang w:eastAsia="lv-LV"/>
        </w:rPr>
        <w:t>21</w:t>
      </w:r>
      <w:r w:rsidRPr="00161E1F">
        <w:rPr>
          <w:rFonts w:asciiTheme="minorHAnsi" w:hAnsiTheme="minorHAnsi" w:cstheme="minorHAnsi"/>
          <w:b/>
          <w:sz w:val="20"/>
          <w:szCs w:val="20"/>
          <w:lang w:eastAsia="lv-LV"/>
        </w:rPr>
        <w:t>.</w:t>
      </w:r>
      <w:r w:rsidR="00C27E59" w:rsidRPr="00161E1F">
        <w:rPr>
          <w:rFonts w:asciiTheme="minorHAnsi" w:hAnsiTheme="minorHAnsi" w:cstheme="minorHAnsi"/>
          <w:b/>
          <w:sz w:val="20"/>
          <w:szCs w:val="20"/>
          <w:lang w:eastAsia="lv-LV"/>
        </w:rPr>
        <w:t xml:space="preserve"> </w:t>
      </w:r>
      <w:r w:rsidRPr="00161E1F">
        <w:rPr>
          <w:rFonts w:asciiTheme="minorHAnsi" w:hAnsiTheme="minorHAnsi" w:cstheme="minorHAnsi"/>
          <w:b/>
          <w:sz w:val="20"/>
          <w:szCs w:val="20"/>
          <w:lang w:eastAsia="lv-LV"/>
        </w:rPr>
        <w:t>gada</w:t>
      </w:r>
      <w:r w:rsidR="00C27E59" w:rsidRPr="00161E1F">
        <w:rPr>
          <w:rFonts w:asciiTheme="minorHAnsi" w:hAnsiTheme="minorHAnsi" w:cstheme="minorHAnsi"/>
          <w:b/>
          <w:sz w:val="20"/>
          <w:szCs w:val="20"/>
          <w:lang w:eastAsia="lv-LV"/>
        </w:rPr>
        <w:t xml:space="preserve"> </w:t>
      </w:r>
      <w:r w:rsidR="008D0269">
        <w:rPr>
          <w:rFonts w:asciiTheme="minorHAnsi" w:hAnsiTheme="minorHAnsi" w:cstheme="minorHAnsi"/>
          <w:b/>
          <w:sz w:val="20"/>
          <w:szCs w:val="20"/>
          <w:lang w:eastAsia="lv-LV"/>
        </w:rPr>
        <w:t>1</w:t>
      </w:r>
      <w:r w:rsidRPr="00161E1F">
        <w:rPr>
          <w:rFonts w:asciiTheme="minorHAnsi" w:hAnsiTheme="minorHAnsi" w:cstheme="minorHAnsi"/>
          <w:b/>
          <w:sz w:val="20"/>
          <w:szCs w:val="20"/>
          <w:lang w:eastAsia="lv-LV"/>
        </w:rPr>
        <w:t xml:space="preserve">. </w:t>
      </w:r>
      <w:r w:rsidR="008D0269">
        <w:rPr>
          <w:rFonts w:asciiTheme="minorHAnsi" w:hAnsiTheme="minorHAnsi" w:cstheme="minorHAnsi"/>
          <w:b/>
          <w:sz w:val="20"/>
          <w:szCs w:val="20"/>
          <w:lang w:eastAsia="lv-LV"/>
        </w:rPr>
        <w:t>novem</w:t>
      </w:r>
      <w:r w:rsidR="00FF49FD">
        <w:rPr>
          <w:rFonts w:asciiTheme="minorHAnsi" w:hAnsiTheme="minorHAnsi" w:cstheme="minorHAnsi"/>
          <w:b/>
          <w:sz w:val="20"/>
          <w:szCs w:val="20"/>
          <w:lang w:eastAsia="lv-LV"/>
        </w:rPr>
        <w:t>b</w:t>
      </w:r>
      <w:r w:rsidR="00EA37D1">
        <w:rPr>
          <w:rFonts w:asciiTheme="minorHAnsi" w:hAnsiTheme="minorHAnsi" w:cstheme="minorHAnsi"/>
          <w:b/>
          <w:sz w:val="20"/>
          <w:szCs w:val="20"/>
          <w:lang w:eastAsia="lv-LV"/>
        </w:rPr>
        <w:t>ra</w:t>
      </w:r>
      <w:r w:rsidR="00CE0556" w:rsidRPr="00161E1F">
        <w:rPr>
          <w:rFonts w:asciiTheme="minorHAnsi" w:hAnsiTheme="minorHAnsi" w:cstheme="minorHAnsi"/>
          <w:b/>
          <w:sz w:val="20"/>
          <w:szCs w:val="20"/>
          <w:lang w:eastAsia="lv-LV"/>
        </w:rPr>
        <w:t xml:space="preserve"> līdz 20</w:t>
      </w:r>
      <w:r w:rsidR="00FF49FD">
        <w:rPr>
          <w:rFonts w:asciiTheme="minorHAnsi" w:hAnsiTheme="minorHAnsi" w:cstheme="minorHAnsi"/>
          <w:b/>
          <w:sz w:val="20"/>
          <w:szCs w:val="20"/>
          <w:lang w:eastAsia="lv-LV"/>
        </w:rPr>
        <w:t>23</w:t>
      </w:r>
      <w:r w:rsidRPr="00161E1F">
        <w:rPr>
          <w:rFonts w:asciiTheme="minorHAnsi" w:hAnsiTheme="minorHAnsi" w:cstheme="minorHAnsi"/>
          <w:b/>
          <w:sz w:val="20"/>
          <w:szCs w:val="20"/>
          <w:lang w:eastAsia="lv-LV"/>
        </w:rPr>
        <w:t>.</w:t>
      </w:r>
      <w:r w:rsidR="00C27E59" w:rsidRPr="00161E1F">
        <w:rPr>
          <w:rFonts w:asciiTheme="minorHAnsi" w:hAnsiTheme="minorHAnsi" w:cstheme="minorHAnsi"/>
          <w:b/>
          <w:sz w:val="20"/>
          <w:szCs w:val="20"/>
          <w:lang w:eastAsia="lv-LV"/>
        </w:rPr>
        <w:t xml:space="preserve"> </w:t>
      </w:r>
      <w:r w:rsidRPr="00161E1F">
        <w:rPr>
          <w:rFonts w:asciiTheme="minorHAnsi" w:hAnsiTheme="minorHAnsi" w:cstheme="minorHAnsi"/>
          <w:b/>
          <w:sz w:val="20"/>
          <w:szCs w:val="20"/>
          <w:lang w:eastAsia="lv-LV"/>
        </w:rPr>
        <w:t>gada</w:t>
      </w:r>
      <w:r w:rsidR="00C27E59" w:rsidRPr="00161E1F">
        <w:rPr>
          <w:rFonts w:asciiTheme="minorHAnsi" w:hAnsiTheme="minorHAnsi" w:cstheme="minorHAnsi"/>
          <w:b/>
          <w:sz w:val="20"/>
          <w:szCs w:val="20"/>
          <w:lang w:eastAsia="lv-LV"/>
        </w:rPr>
        <w:t xml:space="preserve"> </w:t>
      </w:r>
      <w:r w:rsidR="00FF49FD">
        <w:rPr>
          <w:rFonts w:asciiTheme="minorHAnsi" w:hAnsiTheme="minorHAnsi" w:cstheme="minorHAnsi"/>
          <w:b/>
          <w:sz w:val="20"/>
          <w:szCs w:val="20"/>
          <w:lang w:eastAsia="lv-LV"/>
        </w:rPr>
        <w:t>31</w:t>
      </w:r>
      <w:r w:rsidRPr="00161E1F">
        <w:rPr>
          <w:rFonts w:asciiTheme="minorHAnsi" w:hAnsiTheme="minorHAnsi" w:cstheme="minorHAnsi"/>
          <w:b/>
          <w:sz w:val="20"/>
          <w:szCs w:val="20"/>
          <w:lang w:eastAsia="lv-LV"/>
        </w:rPr>
        <w:t>.</w:t>
      </w:r>
      <w:r w:rsidR="00FF49FD">
        <w:rPr>
          <w:rFonts w:asciiTheme="minorHAnsi" w:hAnsiTheme="minorHAnsi" w:cstheme="minorHAnsi"/>
          <w:b/>
          <w:sz w:val="20"/>
          <w:szCs w:val="20"/>
          <w:lang w:eastAsia="lv-LV"/>
        </w:rPr>
        <w:t>decembri</w:t>
      </w:r>
      <w:r w:rsidR="00C27E59" w:rsidRPr="00161E1F">
        <w:rPr>
          <w:rFonts w:asciiTheme="minorHAnsi" w:hAnsiTheme="minorHAnsi" w:cstheme="minorHAnsi"/>
          <w:b/>
          <w:sz w:val="20"/>
          <w:szCs w:val="20"/>
          <w:lang w:eastAsia="lv-LV"/>
        </w:rPr>
        <w:t>m</w:t>
      </w:r>
      <w:r w:rsidRPr="00161E1F">
        <w:rPr>
          <w:rFonts w:asciiTheme="minorHAnsi" w:hAnsiTheme="minorHAnsi" w:cstheme="minorHAnsi"/>
          <w:sz w:val="20"/>
          <w:szCs w:val="20"/>
          <w:lang w:eastAsia="lv-LV"/>
        </w:rPr>
        <w:t>, ievērojot LĪGUMA 2.2. punkta noteikumu.</w:t>
      </w:r>
    </w:p>
    <w:p w14:paraId="1F501FEE"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2.2. Elektroenerģija LIETOTĀJAM tiek pārdota, ja spēkā ir sistēmas pakalpojumu </w:t>
      </w:r>
      <w:smartTag w:uri="schemas-tilde-lv/tildestengine" w:element="veidnes">
        <w:smartTagPr>
          <w:attr w:name="id" w:val="-1"/>
          <w:attr w:name="baseform" w:val="līgums"/>
          <w:attr w:name="text" w:val="līgums"/>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 xml:space="preserve"> starp LIETOTĀJU un elektroenerģijas sistēmas operatoru, kura tīklam ir pieslēgtas LIETOTĀJA elektroietaises.</w:t>
      </w:r>
    </w:p>
    <w:p w14:paraId="5FE5BD68"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0BA037B8"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3. ELEKTROENERĢIJAS CENA UN NORĒĶINU KĀRTĪBA</w:t>
      </w:r>
    </w:p>
    <w:p w14:paraId="1C8647C4"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3.1. Cena, par kādu TIRGOTĀJS pārdod un LIETOTĀJS pērk elektroenerģiju tiek noteikta:</w:t>
      </w:r>
    </w:p>
    <w:p w14:paraId="667BED56"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ab/>
        <w:t>_____</w:t>
      </w:r>
      <w:r w:rsidR="00E97058" w:rsidRPr="00161E1F">
        <w:rPr>
          <w:rFonts w:asciiTheme="minorHAnsi" w:hAnsiTheme="minorHAnsi" w:cstheme="minorHAnsi"/>
          <w:sz w:val="20"/>
          <w:szCs w:val="20"/>
          <w:lang w:eastAsia="lv-LV"/>
        </w:rPr>
        <w:t xml:space="preserve"> EUR</w:t>
      </w:r>
      <w:r w:rsidRPr="00161E1F">
        <w:rPr>
          <w:rFonts w:asciiTheme="minorHAnsi" w:hAnsiTheme="minorHAnsi" w:cstheme="minorHAnsi"/>
          <w:sz w:val="20"/>
          <w:szCs w:val="20"/>
          <w:lang w:eastAsia="lv-LV"/>
        </w:rPr>
        <w:t>/</w:t>
      </w:r>
      <w:r w:rsidR="003A49AD" w:rsidRPr="00161E1F">
        <w:rPr>
          <w:rFonts w:asciiTheme="minorHAnsi" w:hAnsiTheme="minorHAnsi" w:cstheme="minorHAnsi"/>
          <w:sz w:val="20"/>
          <w:szCs w:val="20"/>
          <w:lang w:eastAsia="lv-LV"/>
        </w:rPr>
        <w:t>k</w:t>
      </w:r>
      <w:r w:rsidRPr="00161E1F">
        <w:rPr>
          <w:rFonts w:asciiTheme="minorHAnsi" w:hAnsiTheme="minorHAnsi" w:cstheme="minorHAnsi"/>
          <w:sz w:val="20"/>
          <w:szCs w:val="20"/>
          <w:lang w:eastAsia="lv-LV"/>
        </w:rPr>
        <w:t>Wh  ______________________________</w:t>
      </w:r>
      <w:r w:rsidR="00C27E59" w:rsidRPr="00161E1F">
        <w:rPr>
          <w:rFonts w:asciiTheme="minorHAnsi" w:hAnsiTheme="minorHAnsi" w:cstheme="minorHAnsi"/>
          <w:sz w:val="20"/>
          <w:szCs w:val="20"/>
          <w:lang w:eastAsia="lv-LV"/>
        </w:rPr>
        <w:t>_________.</w:t>
      </w:r>
    </w:p>
    <w:p w14:paraId="3B4CF2DB" w14:textId="77777777" w:rsidR="00F41759" w:rsidRPr="00F41759"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2. </w:t>
      </w:r>
      <w:r w:rsidRPr="00F41759">
        <w:rPr>
          <w:rFonts w:asciiTheme="minorHAnsi" w:hAnsiTheme="minorHAnsi" w:cstheme="minorHAnsi"/>
          <w:sz w:val="20"/>
          <w:szCs w:val="20"/>
          <w:lang w:eastAsia="lv-LV"/>
        </w:rPr>
        <w:t>Elektroenerģijas cena ir fiksēta un nemainīga visu Līguma darbības laiku.</w:t>
      </w:r>
    </w:p>
    <w:p w14:paraId="120D83A5" w14:textId="77777777" w:rsidR="00F41759" w:rsidRPr="00F41759"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3. </w:t>
      </w:r>
      <w:r w:rsidRPr="00F41759">
        <w:rPr>
          <w:rFonts w:asciiTheme="minorHAnsi" w:hAnsiTheme="minorHAnsi" w:cstheme="minorHAnsi"/>
          <w:sz w:val="20"/>
          <w:szCs w:val="20"/>
          <w:lang w:eastAsia="lv-LV"/>
        </w:rPr>
        <w:t>Elektroenerģijas cena ietver izmaksas par balansēšanas pakalpojumu.</w:t>
      </w:r>
    </w:p>
    <w:p w14:paraId="2B7FFA61" w14:textId="77777777" w:rsidR="00F41759" w:rsidRPr="00F41759"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4. </w:t>
      </w:r>
      <w:r w:rsidRPr="00F41759">
        <w:rPr>
          <w:rFonts w:asciiTheme="minorHAnsi" w:hAnsiTheme="minorHAnsi" w:cstheme="minorHAnsi"/>
          <w:sz w:val="20"/>
          <w:szCs w:val="20"/>
          <w:lang w:eastAsia="lv-LV"/>
        </w:rPr>
        <w:t>Elektroenerģijas cena neietver obligātā iepirkuma komponentes un sistēmas pakalpojumu tarifus, ko LIETOTĀJS apmaksā papildus saskaņā ar sistēmas operatoru noslēgtā sistēmas pakalpojumu līguma un šī līguma noteikumiem.</w:t>
      </w:r>
    </w:p>
    <w:p w14:paraId="67B51FDF" w14:textId="77777777" w:rsidR="00F41759" w:rsidRPr="00F41759"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5. </w:t>
      </w:r>
      <w:r w:rsidRPr="00F41759">
        <w:rPr>
          <w:rFonts w:asciiTheme="minorHAnsi" w:hAnsiTheme="minorHAnsi" w:cstheme="minorHAnsi"/>
          <w:sz w:val="20"/>
          <w:szCs w:val="20"/>
          <w:lang w:eastAsia="lv-LV"/>
        </w:rPr>
        <w:t>Lietotājs par elektroenerģiju norēķinās saskaņā ar TIRGOTĀJ</w:t>
      </w:r>
      <w:r>
        <w:rPr>
          <w:rFonts w:asciiTheme="minorHAnsi" w:hAnsiTheme="minorHAnsi" w:cstheme="minorHAnsi"/>
          <w:sz w:val="20"/>
          <w:szCs w:val="20"/>
          <w:lang w:eastAsia="lv-LV"/>
        </w:rPr>
        <w:t>A</w:t>
      </w:r>
      <w:r w:rsidRPr="00F41759">
        <w:rPr>
          <w:rFonts w:asciiTheme="minorHAnsi" w:hAnsiTheme="minorHAnsi" w:cstheme="minorHAnsi"/>
          <w:sz w:val="20"/>
          <w:szCs w:val="20"/>
          <w:lang w:eastAsia="lv-LV"/>
        </w:rPr>
        <w:t xml:space="preserve"> izrakstītajiem rēķiniem 15 (piecpadsmit) darba dienu laikā no rēķina izrakstīšanas dienas. Norēķini par elektroenerģiju notiek 1 (vienu) reizi mēnesī pēc Lietotāja faktiski patērētā elektroenerģijas apjoma atbilstoši komercuzskaites mēraparātu rādījumiem. </w:t>
      </w:r>
    </w:p>
    <w:p w14:paraId="2A94968A" w14:textId="77777777" w:rsidR="00411D80" w:rsidRPr="00161E1F" w:rsidRDefault="00F41759" w:rsidP="00F41759">
      <w:pPr>
        <w:autoSpaceDE w:val="0"/>
        <w:autoSpaceDN w:val="0"/>
        <w:adjustRightInd w:val="0"/>
        <w:spacing w:after="0" w:line="240" w:lineRule="auto"/>
        <w:jc w:val="both"/>
        <w:rPr>
          <w:rFonts w:asciiTheme="minorHAnsi" w:hAnsiTheme="minorHAnsi" w:cstheme="minorHAnsi"/>
          <w:sz w:val="20"/>
          <w:szCs w:val="20"/>
          <w:lang w:eastAsia="lv-LV"/>
        </w:rPr>
      </w:pPr>
      <w:r w:rsidRPr="00F41759">
        <w:rPr>
          <w:rFonts w:asciiTheme="minorHAnsi" w:hAnsiTheme="minorHAnsi" w:cstheme="minorHAnsi"/>
          <w:sz w:val="20"/>
          <w:szCs w:val="20"/>
          <w:lang w:eastAsia="lv-LV"/>
        </w:rPr>
        <w:t>3.</w:t>
      </w:r>
      <w:r>
        <w:rPr>
          <w:rFonts w:asciiTheme="minorHAnsi" w:hAnsiTheme="minorHAnsi" w:cstheme="minorHAnsi"/>
          <w:sz w:val="20"/>
          <w:szCs w:val="20"/>
          <w:lang w:eastAsia="lv-LV"/>
        </w:rPr>
        <w:t xml:space="preserve">6. </w:t>
      </w:r>
      <w:r w:rsidRPr="00F41759">
        <w:rPr>
          <w:rFonts w:asciiTheme="minorHAnsi" w:hAnsiTheme="minorHAnsi" w:cstheme="minorHAnsi"/>
          <w:sz w:val="20"/>
          <w:szCs w:val="20"/>
          <w:lang w:eastAsia="lv-LV"/>
        </w:rPr>
        <w:t xml:space="preserve">TIRGOTĀJS rēķinus par elektroenerģiju (katrai elektroenerģiju patērējošo objektu grupai atsevišķi) nosūta elektroniski no TIRGOTĀJA elektroniskā pasta adreses: _____________ uz LIETOTĀJS elektroniskā pasta adresi: </w:t>
      </w:r>
      <w:hyperlink r:id="rId13" w:history="1">
        <w:r w:rsidRPr="004264D7">
          <w:rPr>
            <w:rStyle w:val="Hyperlink"/>
            <w:rFonts w:asciiTheme="minorHAnsi" w:hAnsiTheme="minorHAnsi" w:cstheme="minorHAnsi"/>
            <w:sz w:val="20"/>
            <w:szCs w:val="20"/>
            <w:lang w:eastAsia="lv-LV"/>
          </w:rPr>
          <w:t>info@rupe.lv</w:t>
        </w:r>
      </w:hyperlink>
      <w:r w:rsidRPr="00F41759">
        <w:rPr>
          <w:rFonts w:asciiTheme="minorHAnsi" w:hAnsiTheme="minorHAnsi" w:cstheme="minorHAnsi"/>
          <w:sz w:val="20"/>
          <w:szCs w:val="20"/>
          <w:lang w:eastAsia="lv-LV"/>
        </w:rPr>
        <w:t>.</w:t>
      </w:r>
      <w:r>
        <w:rPr>
          <w:rFonts w:asciiTheme="minorHAnsi" w:hAnsiTheme="minorHAnsi" w:cstheme="minorHAnsi"/>
          <w:sz w:val="20"/>
          <w:szCs w:val="20"/>
          <w:lang w:eastAsia="lv-LV"/>
        </w:rPr>
        <w:t xml:space="preserve"> </w:t>
      </w:r>
      <w:r w:rsidRPr="00F41759">
        <w:rPr>
          <w:rFonts w:asciiTheme="minorHAnsi" w:hAnsiTheme="minorHAnsi" w:cstheme="minorHAnsi"/>
          <w:sz w:val="20"/>
          <w:szCs w:val="20"/>
          <w:lang w:eastAsia="lv-LV"/>
        </w:rPr>
        <w:t>Tirgotājs rēķinus sagatavo elektroniskā veidā un par informācijas pareizību atbildīgo personu parakstus aizstāj ar to elektronisku apliecinājumu (autorizāciju). TIRGOTĀJS apliecina, ka elektroniskais rēķins tiks sagatavots un iesniegts atbilstoši normatīvajiem aktiem par elektronisko dokumentu sagatavošanu. Rēķins tiks uzskatīts par saņemtu nākamajā darba dienā pēc tā nosūtīšanas uz šajā punktā norādīto Lietotāja e-pasta adresi.</w:t>
      </w:r>
    </w:p>
    <w:p w14:paraId="215FEE85" w14:textId="77777777" w:rsidR="00411D80" w:rsidRPr="00161E1F" w:rsidRDefault="00411D80" w:rsidP="00D72F65">
      <w:pPr>
        <w:autoSpaceDE w:val="0"/>
        <w:autoSpaceDN w:val="0"/>
        <w:adjustRightInd w:val="0"/>
        <w:spacing w:after="0" w:line="240" w:lineRule="auto"/>
        <w:jc w:val="both"/>
        <w:rPr>
          <w:rFonts w:asciiTheme="minorHAnsi" w:hAnsiTheme="minorHAnsi" w:cstheme="minorHAnsi"/>
          <w:sz w:val="20"/>
          <w:szCs w:val="20"/>
          <w:lang w:eastAsia="lv-LV"/>
        </w:rPr>
      </w:pPr>
    </w:p>
    <w:p w14:paraId="784E3B9B"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 xml:space="preserve">4. PUŠU SAVSTARPĒJĀS SAISTĪBAS </w:t>
      </w:r>
    </w:p>
    <w:p w14:paraId="6C519A99"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4.1. PUSES apņemas ievērot Elektroenerģijas tirgus likuma, Enerģētikas likuma, Ministru kabineta </w:t>
      </w:r>
      <w:r w:rsidR="00370718" w:rsidRPr="00161E1F">
        <w:rPr>
          <w:rFonts w:asciiTheme="minorHAnsi" w:hAnsiTheme="minorHAnsi" w:cstheme="minorHAnsi"/>
          <w:sz w:val="20"/>
          <w:szCs w:val="20"/>
          <w:lang w:eastAsia="lv-LV"/>
        </w:rPr>
        <w:t>01.04.2014.</w:t>
      </w:r>
      <w:r w:rsidR="00E05B79" w:rsidRPr="00161E1F">
        <w:rPr>
          <w:rFonts w:asciiTheme="minorHAnsi" w:hAnsiTheme="minorHAnsi" w:cstheme="minorHAnsi"/>
          <w:sz w:val="20"/>
          <w:szCs w:val="20"/>
          <w:lang w:eastAsia="lv-LV"/>
        </w:rPr>
        <w:t xml:space="preserve"> </w:t>
      </w:r>
      <w:r w:rsidRPr="00161E1F">
        <w:rPr>
          <w:rFonts w:asciiTheme="minorHAnsi" w:hAnsiTheme="minorHAnsi" w:cstheme="minorHAnsi"/>
          <w:sz w:val="20"/>
          <w:szCs w:val="20"/>
          <w:lang w:eastAsia="lv-LV"/>
        </w:rPr>
        <w:t>noteikumu Nr.</w:t>
      </w:r>
      <w:r w:rsidR="00E05B79" w:rsidRPr="00161E1F">
        <w:rPr>
          <w:rFonts w:asciiTheme="minorHAnsi" w:hAnsiTheme="minorHAnsi" w:cstheme="minorHAnsi"/>
          <w:sz w:val="20"/>
          <w:szCs w:val="20"/>
          <w:lang w:eastAsia="lv-LV"/>
        </w:rPr>
        <w:t>50</w:t>
      </w:r>
      <w:r w:rsidRPr="00161E1F">
        <w:rPr>
          <w:rFonts w:asciiTheme="minorHAnsi" w:hAnsiTheme="minorHAnsi" w:cstheme="minorHAnsi"/>
          <w:sz w:val="20"/>
          <w:szCs w:val="20"/>
          <w:lang w:eastAsia="lv-LV"/>
        </w:rPr>
        <w:t xml:space="preserve"> "Elektroenerģijas tirdzniecības un lietošanas noteikumi" un citu Latvijas Republikā spēkā esošo normatīvo aktu prasības.</w:t>
      </w:r>
    </w:p>
    <w:p w14:paraId="11A4D200" w14:textId="77777777" w:rsidR="00D72F65" w:rsidRPr="00161E1F" w:rsidRDefault="00D72F65" w:rsidP="00D72F65">
      <w:pPr>
        <w:spacing w:after="0" w:line="240" w:lineRule="auto"/>
        <w:jc w:val="both"/>
        <w:rPr>
          <w:rFonts w:asciiTheme="minorHAnsi" w:hAnsiTheme="minorHAnsi" w:cstheme="minorHAnsi"/>
          <w:sz w:val="20"/>
          <w:szCs w:val="20"/>
        </w:rPr>
      </w:pPr>
      <w:r w:rsidRPr="00161E1F">
        <w:rPr>
          <w:rFonts w:asciiTheme="minorHAnsi" w:hAnsiTheme="minorHAnsi" w:cstheme="minorHAnsi"/>
          <w:sz w:val="20"/>
          <w:szCs w:val="20"/>
          <w:lang w:eastAsia="lv-LV"/>
        </w:rPr>
        <w:t>4.2. P</w:t>
      </w:r>
      <w:r w:rsidRPr="00161E1F">
        <w:rPr>
          <w:rFonts w:asciiTheme="minorHAnsi" w:hAnsiTheme="minorHAnsi" w:cstheme="minorHAnsi"/>
          <w:sz w:val="20"/>
          <w:szCs w:val="20"/>
        </w:rPr>
        <w:t>USES apņemas</w:t>
      </w:r>
      <w:r w:rsidR="00370718" w:rsidRPr="00161E1F">
        <w:rPr>
          <w:rFonts w:asciiTheme="minorHAnsi" w:hAnsiTheme="minorHAnsi" w:cstheme="minorHAnsi"/>
          <w:sz w:val="20"/>
          <w:szCs w:val="20"/>
        </w:rPr>
        <w:t>,</w:t>
      </w:r>
      <w:r w:rsidRPr="00161E1F">
        <w:rPr>
          <w:rFonts w:asciiTheme="minorHAnsi" w:hAnsiTheme="minorHAnsi" w:cstheme="minorHAnsi"/>
          <w:sz w:val="20"/>
          <w:szCs w:val="20"/>
        </w:rPr>
        <w:t xml:space="preserve"> </w:t>
      </w:r>
      <w:r w:rsidR="00370718" w:rsidRPr="00161E1F">
        <w:rPr>
          <w:rFonts w:asciiTheme="minorHAnsi" w:hAnsiTheme="minorHAnsi" w:cstheme="minorHAnsi"/>
          <w:sz w:val="20"/>
          <w:szCs w:val="20"/>
        </w:rPr>
        <w:t xml:space="preserve">bez otras PUSES piekrišanas, </w:t>
      </w:r>
      <w:r w:rsidRPr="00161E1F">
        <w:rPr>
          <w:rFonts w:asciiTheme="minorHAnsi" w:hAnsiTheme="minorHAnsi" w:cstheme="minorHAnsi"/>
          <w:sz w:val="20"/>
          <w:szCs w:val="20"/>
        </w:rPr>
        <w:t>neizpaust un neizplatīt trešajām personām LĪGUMA noteikumus vai citu LĪGUMA izpildes gaitā iegūtu informāciju, izņemot gadījumus, kad atbilstoši apkopota informācija tiek sniegta tirgus darbības nodrošināšanai, rēķinu izrakstīšanai, kredītu kontrolei, parādu piedziņ</w:t>
      </w:r>
      <w:r w:rsidR="00370718" w:rsidRPr="00161E1F">
        <w:rPr>
          <w:rFonts w:asciiTheme="minorHAnsi" w:hAnsiTheme="minorHAnsi" w:cstheme="minorHAnsi"/>
          <w:sz w:val="20"/>
          <w:szCs w:val="20"/>
        </w:rPr>
        <w:t>ai, kā arī citos gadījumo</w:t>
      </w:r>
      <w:r w:rsidRPr="00161E1F">
        <w:rPr>
          <w:rFonts w:asciiTheme="minorHAnsi" w:hAnsiTheme="minorHAnsi" w:cstheme="minorHAnsi"/>
          <w:sz w:val="20"/>
          <w:szCs w:val="20"/>
        </w:rPr>
        <w:t xml:space="preserve">s, kad informācijas izpaušanu pieprasa piemērojamie </w:t>
      </w:r>
      <w:r w:rsidR="00370718" w:rsidRPr="00161E1F">
        <w:rPr>
          <w:rFonts w:asciiTheme="minorHAnsi" w:hAnsiTheme="minorHAnsi" w:cstheme="minorHAnsi"/>
          <w:sz w:val="20"/>
          <w:szCs w:val="20"/>
        </w:rPr>
        <w:t xml:space="preserve">Latvijas Republikas normatīvie </w:t>
      </w:r>
      <w:r w:rsidRPr="00161E1F">
        <w:rPr>
          <w:rFonts w:asciiTheme="minorHAnsi" w:hAnsiTheme="minorHAnsi" w:cstheme="minorHAnsi"/>
          <w:sz w:val="20"/>
          <w:szCs w:val="20"/>
        </w:rPr>
        <w:t>tiesību akti.</w:t>
      </w:r>
    </w:p>
    <w:p w14:paraId="7B190B8F" w14:textId="77777777" w:rsidR="00D72F65" w:rsidRPr="00161E1F" w:rsidRDefault="00D72F65" w:rsidP="00D72F65">
      <w:pPr>
        <w:spacing w:after="0" w:line="240" w:lineRule="auto"/>
        <w:jc w:val="both"/>
        <w:rPr>
          <w:rFonts w:asciiTheme="minorHAnsi" w:hAnsiTheme="minorHAnsi" w:cstheme="minorHAnsi"/>
          <w:sz w:val="20"/>
          <w:szCs w:val="20"/>
        </w:rPr>
      </w:pPr>
      <w:r w:rsidRPr="00161E1F">
        <w:rPr>
          <w:rFonts w:asciiTheme="minorHAnsi" w:hAnsiTheme="minorHAnsi" w:cstheme="minorHAnsi"/>
          <w:sz w:val="20"/>
          <w:szCs w:val="20"/>
        </w:rPr>
        <w:t>4.3. Elektroenerģiju patērējošie objekti var tikt izslēgti</w:t>
      </w:r>
      <w:r w:rsidR="00C27E59" w:rsidRPr="00161E1F">
        <w:rPr>
          <w:rFonts w:asciiTheme="minorHAnsi" w:hAnsiTheme="minorHAnsi" w:cstheme="minorHAnsi"/>
          <w:sz w:val="20"/>
          <w:szCs w:val="20"/>
        </w:rPr>
        <w:t xml:space="preserve"> no</w:t>
      </w:r>
      <w:r w:rsidRPr="00161E1F">
        <w:rPr>
          <w:rFonts w:asciiTheme="minorHAnsi" w:hAnsiTheme="minorHAnsi" w:cstheme="minorHAnsi"/>
          <w:sz w:val="20"/>
          <w:szCs w:val="20"/>
        </w:rPr>
        <w:t xml:space="preserve"> LĪGUMA tikai PUSĒM par to rakstiski vienojoties</w:t>
      </w:r>
      <w:r w:rsidR="00370718" w:rsidRPr="00161E1F">
        <w:rPr>
          <w:rFonts w:asciiTheme="minorHAnsi" w:hAnsiTheme="minorHAnsi" w:cstheme="minorHAnsi"/>
          <w:sz w:val="20"/>
          <w:szCs w:val="20"/>
        </w:rPr>
        <w:t>, jo</w:t>
      </w:r>
      <w:r w:rsidRPr="00161E1F">
        <w:rPr>
          <w:rFonts w:asciiTheme="minorHAnsi" w:hAnsiTheme="minorHAnsi" w:cstheme="minorHAnsi"/>
          <w:sz w:val="20"/>
          <w:szCs w:val="20"/>
        </w:rPr>
        <w:t xml:space="preserve"> elektroenerģijas cena šī LĪGUMA darbības laikam tika noteikta, ņemot vērā prognozējamo patēriņa apjomu un elektroenerģiju patērējošo objektu skaitu. Šis noteikums attiecas arī uz gadījumiem, kad mainās LIETOTĀJA tiesības </w:t>
      </w:r>
      <w:r w:rsidRPr="00161E1F">
        <w:rPr>
          <w:rFonts w:asciiTheme="minorHAnsi" w:hAnsiTheme="minorHAnsi" w:cstheme="minorHAnsi"/>
          <w:sz w:val="20"/>
          <w:szCs w:val="20"/>
        </w:rPr>
        <w:lastRenderedPageBreak/>
        <w:t>attiecībā uz elektroenerģiju patērējošo objektu. Gadījumā, ja elektroenerģiju patērējošais objekts tiek izslēgts no LĪGUMA, TIRGOTĀJAM ir tiesības pieprasīt</w:t>
      </w:r>
      <w:r w:rsidR="00370718" w:rsidRPr="00161E1F">
        <w:rPr>
          <w:rFonts w:asciiTheme="minorHAnsi" w:hAnsiTheme="minorHAnsi" w:cstheme="minorHAnsi"/>
          <w:sz w:val="20"/>
          <w:szCs w:val="20"/>
        </w:rPr>
        <w:t>,</w:t>
      </w:r>
      <w:r w:rsidRPr="00161E1F">
        <w:rPr>
          <w:rFonts w:asciiTheme="minorHAnsi" w:hAnsiTheme="minorHAnsi" w:cstheme="minorHAnsi"/>
          <w:sz w:val="20"/>
          <w:szCs w:val="20"/>
        </w:rPr>
        <w:t xml:space="preserve"> un LIETOTĀJĀM ir pienākums atlīdzināt</w:t>
      </w:r>
      <w:r w:rsidR="00370718" w:rsidRPr="00161E1F">
        <w:rPr>
          <w:rFonts w:asciiTheme="minorHAnsi" w:hAnsiTheme="minorHAnsi" w:cstheme="minorHAnsi"/>
          <w:sz w:val="20"/>
          <w:szCs w:val="20"/>
        </w:rPr>
        <w:t>,</w:t>
      </w:r>
      <w:r w:rsidRPr="00161E1F">
        <w:rPr>
          <w:rFonts w:asciiTheme="minorHAnsi" w:hAnsiTheme="minorHAnsi" w:cstheme="minorHAnsi"/>
          <w:sz w:val="20"/>
          <w:szCs w:val="20"/>
        </w:rPr>
        <w:t xml:space="preserve"> zaudējumus, kas rodas TIRGOTĀJAM saistībā ar attiecīgā objekta izslēgšanu no LĪGUMA, ja vien PUSES nav vienojušās citādi.</w:t>
      </w:r>
    </w:p>
    <w:p w14:paraId="0ADD6AAF"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4.5. </w:t>
      </w:r>
      <w:r w:rsidRPr="00161E1F">
        <w:rPr>
          <w:rFonts w:asciiTheme="minorHAnsi" w:hAnsiTheme="minorHAnsi" w:cstheme="minorHAnsi"/>
          <w:b/>
          <w:sz w:val="20"/>
          <w:szCs w:val="20"/>
          <w:lang w:eastAsia="lv-LV"/>
        </w:rPr>
        <w:t>LIETOTĀJS apņemas</w:t>
      </w:r>
      <w:r w:rsidRPr="00161E1F">
        <w:rPr>
          <w:rFonts w:asciiTheme="minorHAnsi" w:hAnsiTheme="minorHAnsi" w:cstheme="minorHAnsi"/>
          <w:sz w:val="20"/>
          <w:szCs w:val="20"/>
          <w:lang w:eastAsia="lv-LV"/>
        </w:rPr>
        <w:t>:</w:t>
      </w:r>
    </w:p>
    <w:p w14:paraId="6B526741"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4.5.</w:t>
      </w:r>
      <w:r w:rsidR="00F41759">
        <w:rPr>
          <w:rFonts w:asciiTheme="minorHAnsi" w:hAnsiTheme="minorHAnsi" w:cstheme="minorHAnsi"/>
          <w:sz w:val="20"/>
          <w:szCs w:val="20"/>
          <w:lang w:eastAsia="lv-LV"/>
        </w:rPr>
        <w:t>1</w:t>
      </w:r>
      <w:r w:rsidRPr="00161E1F">
        <w:rPr>
          <w:rFonts w:asciiTheme="minorHAnsi" w:hAnsiTheme="minorHAnsi" w:cstheme="minorHAnsi"/>
          <w:sz w:val="20"/>
          <w:szCs w:val="20"/>
          <w:lang w:eastAsia="lv-LV"/>
        </w:rPr>
        <w:t>. 10 (desmit) darba dienu laikā rakstveidā infor</w:t>
      </w:r>
      <w:r w:rsidR="00370718" w:rsidRPr="00161E1F">
        <w:rPr>
          <w:rFonts w:asciiTheme="minorHAnsi" w:hAnsiTheme="minorHAnsi" w:cstheme="minorHAnsi"/>
          <w:sz w:val="20"/>
          <w:szCs w:val="20"/>
          <w:lang w:eastAsia="lv-LV"/>
        </w:rPr>
        <w:t>mēt TIRGOTĀJU par sava statusa</w:t>
      </w:r>
      <w:r w:rsidRPr="00161E1F">
        <w:rPr>
          <w:rFonts w:asciiTheme="minorHAnsi" w:hAnsiTheme="minorHAnsi" w:cstheme="minorHAnsi"/>
          <w:sz w:val="20"/>
          <w:szCs w:val="20"/>
          <w:lang w:eastAsia="lv-LV"/>
        </w:rPr>
        <w:t>, adreses, e-pasta adreses  u.c. rekvizītu maiņu, kā arī par īpašumā vai lietošanā esošo objektu, kam tiek piegādāta elektroenerģija, īpašuma vai lietošanas tiesību maiņu;</w:t>
      </w:r>
    </w:p>
    <w:p w14:paraId="535024D8"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4.5.</w:t>
      </w:r>
      <w:r w:rsidR="00F41759">
        <w:rPr>
          <w:rFonts w:asciiTheme="minorHAnsi" w:hAnsiTheme="minorHAnsi" w:cstheme="minorHAnsi"/>
          <w:sz w:val="20"/>
          <w:szCs w:val="20"/>
          <w:lang w:eastAsia="lv-LV"/>
        </w:rPr>
        <w:t>2</w:t>
      </w:r>
      <w:r w:rsidRPr="00161E1F">
        <w:rPr>
          <w:rFonts w:asciiTheme="minorHAnsi" w:hAnsiTheme="minorHAnsi" w:cstheme="minorHAnsi"/>
          <w:sz w:val="20"/>
          <w:szCs w:val="20"/>
          <w:lang w:eastAsia="lv-LV"/>
        </w:rPr>
        <w:t>. ar savu darbību neradīt elektroenerģijas kvalitātes pazemināšanos, kas traucē citu lietotāju vai sistēmas operatora elektroietaišu normālu darbu;</w:t>
      </w:r>
    </w:p>
    <w:p w14:paraId="44A2529A" w14:textId="77777777" w:rsidR="00C27E59"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4.5.</w:t>
      </w:r>
      <w:r w:rsidR="00F41759">
        <w:rPr>
          <w:rFonts w:asciiTheme="minorHAnsi" w:hAnsiTheme="minorHAnsi" w:cstheme="minorHAnsi"/>
          <w:sz w:val="20"/>
          <w:szCs w:val="20"/>
          <w:lang w:eastAsia="lv-LV"/>
        </w:rPr>
        <w:t>3</w:t>
      </w:r>
      <w:r w:rsidRPr="00161E1F">
        <w:rPr>
          <w:rFonts w:asciiTheme="minorHAnsi" w:hAnsiTheme="minorHAnsi" w:cstheme="minorHAnsi"/>
          <w:sz w:val="20"/>
          <w:szCs w:val="20"/>
          <w:lang w:eastAsia="lv-LV"/>
        </w:rPr>
        <w:t>. organizēt savas elektroietaises kvalificētu apkalpošanu un nodrošināt tehnisko stāvokli atbilstoši elektroietaišu tehniskās ekspluatācijas un elektrodrošības noteikumu prasībām;</w:t>
      </w:r>
    </w:p>
    <w:p w14:paraId="2247B98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4.6. </w:t>
      </w:r>
      <w:r w:rsidRPr="00161E1F">
        <w:rPr>
          <w:rFonts w:asciiTheme="minorHAnsi" w:hAnsiTheme="minorHAnsi" w:cstheme="minorHAnsi"/>
          <w:b/>
          <w:sz w:val="20"/>
          <w:szCs w:val="20"/>
          <w:lang w:eastAsia="lv-LV"/>
        </w:rPr>
        <w:t>LIETOTĀJAM ir tiesības</w:t>
      </w:r>
      <w:r w:rsidRPr="00161E1F">
        <w:rPr>
          <w:rFonts w:asciiTheme="minorHAnsi" w:hAnsiTheme="minorHAnsi" w:cstheme="minorHAnsi"/>
          <w:sz w:val="20"/>
          <w:szCs w:val="20"/>
          <w:lang w:eastAsia="lv-LV"/>
        </w:rPr>
        <w:t>:</w:t>
      </w:r>
    </w:p>
    <w:p w14:paraId="34A488B8"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4.6.1 saņemt no TIRGOTĀJA iegādāto elektroenerģiju nepārtraukti visā LĪGUMA darbības laikā; </w:t>
      </w:r>
    </w:p>
    <w:p w14:paraId="271DC22D"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4.6.2. saņemt balansēšanas pakalpojumu </w:t>
      </w:r>
      <w:r w:rsidR="00BD0F94" w:rsidRPr="00161E1F">
        <w:rPr>
          <w:rFonts w:asciiTheme="minorHAnsi" w:hAnsiTheme="minorHAnsi" w:cstheme="minorHAnsi"/>
          <w:sz w:val="20"/>
          <w:szCs w:val="20"/>
          <w:lang w:eastAsia="lv-LV"/>
        </w:rPr>
        <w:t xml:space="preserve">Latvijas Republikas </w:t>
      </w:r>
      <w:r w:rsidRPr="00161E1F">
        <w:rPr>
          <w:rFonts w:asciiTheme="minorHAnsi" w:hAnsiTheme="minorHAnsi" w:cstheme="minorHAnsi"/>
          <w:sz w:val="20"/>
          <w:szCs w:val="20"/>
          <w:lang w:eastAsia="lv-LV"/>
        </w:rPr>
        <w:t>normatīvajos aktos noteiktajā kārtībā;</w:t>
      </w:r>
    </w:p>
    <w:p w14:paraId="3BAF0F31"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4.6.3. saņemt no TIRGOTĀJA </w:t>
      </w:r>
      <w:r w:rsidR="00BD0F94" w:rsidRPr="00161E1F">
        <w:rPr>
          <w:rFonts w:asciiTheme="minorHAnsi" w:hAnsiTheme="minorHAnsi" w:cstheme="minorHAnsi"/>
          <w:sz w:val="20"/>
          <w:szCs w:val="20"/>
          <w:lang w:eastAsia="lv-LV"/>
        </w:rPr>
        <w:t xml:space="preserve">Latvijas Republikas </w:t>
      </w:r>
      <w:r w:rsidRPr="00161E1F">
        <w:rPr>
          <w:rFonts w:asciiTheme="minorHAnsi" w:hAnsiTheme="minorHAnsi" w:cstheme="minorHAnsi"/>
          <w:sz w:val="20"/>
          <w:szCs w:val="20"/>
          <w:lang w:eastAsia="lv-LV"/>
        </w:rPr>
        <w:t>normatīvajos aktos noteikto informāciju, kas saistīta ar elektroenerģijas pārdošanu LIETOTĀJAM.</w:t>
      </w:r>
    </w:p>
    <w:p w14:paraId="45E69248"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4.7. </w:t>
      </w:r>
      <w:r w:rsidRPr="00161E1F">
        <w:rPr>
          <w:rFonts w:asciiTheme="minorHAnsi" w:hAnsiTheme="minorHAnsi" w:cstheme="minorHAnsi"/>
          <w:b/>
          <w:sz w:val="20"/>
          <w:szCs w:val="20"/>
          <w:lang w:eastAsia="lv-LV"/>
        </w:rPr>
        <w:t>TIRGOTĀJS apņemas:</w:t>
      </w:r>
    </w:p>
    <w:p w14:paraId="3986B8EF"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4.7.1. pārdot LIETOTĀJAM elektroenerģiju nepārtraukti visā LĪGUMA</w:t>
      </w:r>
      <w:r w:rsidR="00BD0F94" w:rsidRPr="00161E1F">
        <w:rPr>
          <w:rFonts w:asciiTheme="minorHAnsi" w:hAnsiTheme="minorHAnsi" w:cstheme="minorHAnsi"/>
          <w:sz w:val="20"/>
          <w:szCs w:val="20"/>
          <w:lang w:eastAsia="lv-LV"/>
        </w:rPr>
        <w:t xml:space="preserve"> darbības laikā un par LĪGUMĀ </w:t>
      </w:r>
      <w:r w:rsidRPr="00161E1F">
        <w:rPr>
          <w:rFonts w:asciiTheme="minorHAnsi" w:hAnsiTheme="minorHAnsi" w:cstheme="minorHAnsi"/>
          <w:sz w:val="20"/>
          <w:szCs w:val="20"/>
          <w:lang w:eastAsia="lv-LV"/>
        </w:rPr>
        <w:t xml:space="preserve">noteikto cenu; </w:t>
      </w:r>
    </w:p>
    <w:p w14:paraId="00718E6E"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4.7.2. LĪGUMA izpildes nodrošināšanai sadarboties ar elektroenerģijas sistēmas operatoru, kura tīklam ir pieslēgtas LIETOTĀJA elektroietaises, un pa kuru tiek piegādāta TIRGOTĀJA saražotā elektroenerģija;</w:t>
      </w:r>
    </w:p>
    <w:p w14:paraId="1F71D121" w14:textId="77777777" w:rsidR="00D72F65"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4.7.3.LĪGUMĀ noteiktajā termiņā iesniegt LIETOTĀJAM rēķinu par iepriekšējā mēnesī patērēto elektroenerģiju;</w:t>
      </w:r>
    </w:p>
    <w:p w14:paraId="6C70972F" w14:textId="77777777" w:rsidR="0088369A" w:rsidRPr="00161E1F" w:rsidRDefault="0088369A" w:rsidP="00D72F65">
      <w:pPr>
        <w:autoSpaceDE w:val="0"/>
        <w:autoSpaceDN w:val="0"/>
        <w:adjustRightInd w:val="0"/>
        <w:spacing w:after="0" w:line="240" w:lineRule="auto"/>
        <w:jc w:val="both"/>
        <w:rPr>
          <w:rFonts w:asciiTheme="minorHAnsi" w:hAnsiTheme="minorHAnsi" w:cstheme="minorHAnsi"/>
          <w:sz w:val="20"/>
          <w:szCs w:val="20"/>
          <w:lang w:eastAsia="lv-LV"/>
        </w:rPr>
      </w:pPr>
      <w:r>
        <w:rPr>
          <w:rFonts w:asciiTheme="minorHAnsi" w:hAnsiTheme="minorHAnsi" w:cstheme="minorHAnsi"/>
          <w:sz w:val="20"/>
          <w:szCs w:val="20"/>
          <w:lang w:eastAsia="lv-LV"/>
        </w:rPr>
        <w:t>4.7.4. TIRGOTĀJS savā</w:t>
      </w:r>
      <w:r w:rsidRPr="0088369A">
        <w:rPr>
          <w:rFonts w:asciiTheme="minorHAnsi" w:hAnsiTheme="minorHAnsi" w:cstheme="minorHAnsi"/>
          <w:sz w:val="20"/>
          <w:szCs w:val="20"/>
          <w:lang w:eastAsia="lv-LV"/>
        </w:rPr>
        <w:t xml:space="preserve"> interneta vietnē </w:t>
      </w:r>
      <w:r>
        <w:rPr>
          <w:rFonts w:asciiTheme="minorHAnsi" w:hAnsiTheme="minorHAnsi" w:cstheme="minorHAnsi"/>
          <w:sz w:val="20"/>
          <w:szCs w:val="20"/>
          <w:lang w:eastAsia="lv-LV"/>
        </w:rPr>
        <w:t>nodrošin</w:t>
      </w:r>
      <w:r w:rsidR="00404E14">
        <w:rPr>
          <w:rFonts w:asciiTheme="minorHAnsi" w:hAnsiTheme="minorHAnsi" w:cstheme="minorHAnsi"/>
          <w:sz w:val="20"/>
          <w:szCs w:val="20"/>
          <w:lang w:eastAsia="lv-LV"/>
        </w:rPr>
        <w:t>āt</w:t>
      </w:r>
      <w:r>
        <w:rPr>
          <w:rFonts w:asciiTheme="minorHAnsi" w:hAnsiTheme="minorHAnsi" w:cstheme="minorHAnsi"/>
          <w:sz w:val="20"/>
          <w:szCs w:val="20"/>
          <w:lang w:eastAsia="lv-LV"/>
        </w:rPr>
        <w:t xml:space="preserve"> </w:t>
      </w:r>
      <w:r w:rsidR="00404E14" w:rsidRPr="00404E14">
        <w:rPr>
          <w:rFonts w:asciiTheme="minorHAnsi" w:hAnsiTheme="minorHAnsi" w:cstheme="minorHAnsi"/>
          <w:sz w:val="20"/>
          <w:szCs w:val="20"/>
          <w:lang w:eastAsia="lv-LV"/>
        </w:rPr>
        <w:t>LIETOTĀJAM</w:t>
      </w:r>
      <w:r w:rsidRPr="0088369A">
        <w:rPr>
          <w:rFonts w:asciiTheme="minorHAnsi" w:hAnsiTheme="minorHAnsi" w:cstheme="minorHAnsi"/>
          <w:sz w:val="20"/>
          <w:szCs w:val="20"/>
          <w:lang w:eastAsia="lv-LV"/>
        </w:rPr>
        <w:t xml:space="preserve"> atsevišķu piekļuv</w:t>
      </w:r>
      <w:r>
        <w:rPr>
          <w:rFonts w:asciiTheme="minorHAnsi" w:hAnsiTheme="minorHAnsi" w:cstheme="minorHAnsi"/>
          <w:sz w:val="20"/>
          <w:szCs w:val="20"/>
          <w:lang w:eastAsia="lv-LV"/>
        </w:rPr>
        <w:t xml:space="preserve">i, lai </w:t>
      </w:r>
      <w:r w:rsidR="00404E14">
        <w:rPr>
          <w:rFonts w:asciiTheme="minorHAnsi" w:hAnsiTheme="minorHAnsi" w:cstheme="minorHAnsi"/>
          <w:sz w:val="20"/>
          <w:szCs w:val="20"/>
          <w:lang w:eastAsia="lv-LV"/>
        </w:rPr>
        <w:t>LIETOTĀJAM būtu iespējams</w:t>
      </w:r>
      <w:r w:rsidRPr="0088369A">
        <w:rPr>
          <w:rFonts w:asciiTheme="minorHAnsi" w:hAnsiTheme="minorHAnsi" w:cstheme="minorHAnsi"/>
          <w:sz w:val="20"/>
          <w:szCs w:val="20"/>
          <w:lang w:eastAsia="lv-LV"/>
        </w:rPr>
        <w:t xml:space="preserve">  pārskatīt un pārvaldīt </w:t>
      </w:r>
      <w:r w:rsidR="00404E14">
        <w:rPr>
          <w:rFonts w:asciiTheme="minorHAnsi" w:hAnsiTheme="minorHAnsi" w:cstheme="minorHAnsi"/>
          <w:sz w:val="20"/>
          <w:szCs w:val="20"/>
          <w:lang w:eastAsia="lv-LV"/>
        </w:rPr>
        <w:t>LIETOTĀJA e</w:t>
      </w:r>
      <w:r w:rsidRPr="0088369A">
        <w:rPr>
          <w:rFonts w:asciiTheme="minorHAnsi" w:hAnsiTheme="minorHAnsi" w:cstheme="minorHAnsi"/>
          <w:sz w:val="20"/>
          <w:szCs w:val="20"/>
          <w:lang w:eastAsia="lv-LV"/>
        </w:rPr>
        <w:t>lektrības patēriņu pa objektiem dažādos laika periodos (diennakts, nedēļa, mēnesis, ceturksnis, gads).</w:t>
      </w:r>
    </w:p>
    <w:p w14:paraId="3664D442"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4.7.</w:t>
      </w:r>
      <w:r w:rsidR="0088369A">
        <w:rPr>
          <w:rFonts w:asciiTheme="minorHAnsi" w:hAnsiTheme="minorHAnsi" w:cstheme="minorHAnsi"/>
          <w:sz w:val="20"/>
          <w:szCs w:val="20"/>
          <w:lang w:eastAsia="lv-LV"/>
        </w:rPr>
        <w:t>5</w:t>
      </w:r>
      <w:r w:rsidRPr="00161E1F">
        <w:rPr>
          <w:rFonts w:asciiTheme="minorHAnsi" w:hAnsiTheme="minorHAnsi" w:cstheme="minorHAnsi"/>
          <w:sz w:val="20"/>
          <w:szCs w:val="20"/>
          <w:lang w:eastAsia="lv-LV"/>
        </w:rPr>
        <w:t>. 10 (desmit) darba dienu laikā rakstveidā informēt LIETOTĀJU par sava statusa, adreses u.c. rekvizītu maiņu.</w:t>
      </w:r>
    </w:p>
    <w:p w14:paraId="552FB2AE"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4.8. </w:t>
      </w:r>
      <w:r w:rsidRPr="00161E1F">
        <w:rPr>
          <w:rFonts w:asciiTheme="minorHAnsi" w:hAnsiTheme="minorHAnsi" w:cstheme="minorHAnsi"/>
          <w:b/>
          <w:sz w:val="20"/>
          <w:szCs w:val="20"/>
          <w:lang w:eastAsia="lv-LV"/>
        </w:rPr>
        <w:t>TIRGOTĀJAM ir tiesības:</w:t>
      </w:r>
    </w:p>
    <w:p w14:paraId="21E69AB9"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4.8.1. elektroenerģijas tirdzniecību pārtraukt tikai šādos ārkārtas gadījum</w:t>
      </w:r>
      <w:r w:rsidR="00B36D7D" w:rsidRPr="00161E1F">
        <w:rPr>
          <w:rFonts w:asciiTheme="minorHAnsi" w:hAnsiTheme="minorHAnsi" w:cstheme="minorHAnsi"/>
          <w:sz w:val="20"/>
          <w:szCs w:val="20"/>
          <w:lang w:eastAsia="lv-LV"/>
        </w:rPr>
        <w:t>os</w:t>
      </w:r>
      <w:r w:rsidRPr="00161E1F">
        <w:rPr>
          <w:rFonts w:asciiTheme="minorHAnsi" w:hAnsiTheme="minorHAnsi" w:cstheme="minorHAnsi"/>
          <w:sz w:val="20"/>
          <w:szCs w:val="20"/>
          <w:lang w:eastAsia="lv-LV"/>
        </w:rPr>
        <w:t>:</w:t>
      </w:r>
    </w:p>
    <w:p w14:paraId="26CA790F"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4.8.1.1. stihiskas nelaimes vai nepārvaramas varas rezultātā;</w:t>
      </w:r>
    </w:p>
    <w:p w14:paraId="409303B9"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4.8.1.2. LIETOTĀJA </w:t>
      </w:r>
      <w:r w:rsidR="00B36D7D" w:rsidRPr="00161E1F">
        <w:rPr>
          <w:rFonts w:asciiTheme="minorHAnsi" w:hAnsiTheme="minorHAnsi" w:cstheme="minorHAnsi"/>
          <w:sz w:val="20"/>
          <w:szCs w:val="20"/>
        </w:rPr>
        <w:t>būtisku LĪGUMA pārkāpumu gadījumā</w:t>
      </w:r>
      <w:r w:rsidRPr="00161E1F">
        <w:rPr>
          <w:rFonts w:asciiTheme="minorHAnsi" w:hAnsiTheme="minorHAnsi" w:cstheme="minorHAnsi"/>
          <w:sz w:val="20"/>
          <w:szCs w:val="20"/>
          <w:lang w:eastAsia="lv-LV"/>
        </w:rPr>
        <w:t>.</w:t>
      </w:r>
    </w:p>
    <w:p w14:paraId="6302B0CA" w14:textId="77777777" w:rsidR="00E260FB" w:rsidRPr="00161E1F" w:rsidRDefault="00E260FB"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4.9.</w:t>
      </w:r>
      <w:r w:rsidRPr="00161E1F">
        <w:rPr>
          <w:rFonts w:asciiTheme="minorHAnsi" w:hAnsiTheme="minorHAnsi" w:cstheme="minorHAnsi"/>
        </w:rPr>
        <w:t xml:space="preserve"> </w:t>
      </w:r>
      <w:r w:rsidRPr="00161E1F">
        <w:rPr>
          <w:rFonts w:asciiTheme="minorHAnsi" w:hAnsiTheme="minorHAnsi" w:cstheme="minorHAnsi"/>
          <w:sz w:val="20"/>
          <w:szCs w:val="20"/>
          <w:lang w:eastAsia="lv-LV"/>
        </w:rPr>
        <w:t>PUSES ir tiesīgas vienoties par LĪGUMA cenas samazinājumu, turpinot LĪGUMA izpildi līdz LĪGUMA 2.1. punktā noteiktajam termiņam</w:t>
      </w:r>
      <w:r w:rsidR="00766D8B" w:rsidRPr="00161E1F">
        <w:rPr>
          <w:rFonts w:asciiTheme="minorHAnsi" w:hAnsiTheme="minorHAnsi" w:cstheme="minorHAnsi"/>
          <w:sz w:val="20"/>
          <w:szCs w:val="20"/>
          <w:lang w:eastAsia="lv-LV"/>
        </w:rPr>
        <w:t xml:space="preserve">, par ko </w:t>
      </w:r>
      <w:r w:rsidRPr="00161E1F">
        <w:rPr>
          <w:rFonts w:asciiTheme="minorHAnsi" w:hAnsiTheme="minorHAnsi" w:cstheme="minorHAnsi"/>
          <w:sz w:val="20"/>
          <w:szCs w:val="20"/>
          <w:lang w:eastAsia="lv-LV"/>
        </w:rPr>
        <w:t>slēdz atsevišķu Vienošanos</w:t>
      </w:r>
      <w:r w:rsidR="00766D8B" w:rsidRPr="00161E1F">
        <w:rPr>
          <w:rFonts w:asciiTheme="minorHAnsi" w:hAnsiTheme="minorHAnsi" w:cstheme="minorHAnsi"/>
          <w:sz w:val="20"/>
          <w:szCs w:val="20"/>
          <w:lang w:eastAsia="lv-LV"/>
        </w:rPr>
        <w:t xml:space="preserve"> pie LĪGUMA</w:t>
      </w:r>
      <w:r w:rsidRPr="00161E1F">
        <w:rPr>
          <w:rFonts w:asciiTheme="minorHAnsi" w:hAnsiTheme="minorHAnsi" w:cstheme="minorHAnsi"/>
          <w:sz w:val="20"/>
          <w:szCs w:val="20"/>
          <w:lang w:eastAsia="lv-LV"/>
        </w:rPr>
        <w:t>.</w:t>
      </w:r>
    </w:p>
    <w:p w14:paraId="79451464"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6A2C2674"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 xml:space="preserve">5. PUŠU ATBILDĪBA </w:t>
      </w:r>
    </w:p>
    <w:p w14:paraId="3ACC2029" w14:textId="77777777" w:rsidR="00BD0F94"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5.1. Apmaksas kavējuma gadījumā LIETOTĀJS par katru</w:t>
      </w:r>
      <w:r w:rsidR="00BD0F94" w:rsidRPr="00161E1F">
        <w:rPr>
          <w:rFonts w:asciiTheme="minorHAnsi" w:hAnsiTheme="minorHAnsi" w:cstheme="minorHAnsi"/>
          <w:sz w:val="20"/>
          <w:szCs w:val="20"/>
          <w:lang w:eastAsia="lv-LV"/>
        </w:rPr>
        <w:t xml:space="preserve"> nokavēto darba dienu maksā </w:t>
      </w:r>
      <w:r w:rsidRPr="00161E1F">
        <w:rPr>
          <w:rFonts w:asciiTheme="minorHAnsi" w:hAnsiTheme="minorHAnsi" w:cstheme="minorHAnsi"/>
          <w:sz w:val="20"/>
          <w:szCs w:val="20"/>
          <w:lang w:eastAsia="lv-LV"/>
        </w:rPr>
        <w:t xml:space="preserve">TIRGOTĀJAM </w:t>
      </w:r>
      <w:r w:rsidR="00BD0F94" w:rsidRPr="00161E1F">
        <w:rPr>
          <w:rFonts w:asciiTheme="minorHAnsi" w:hAnsiTheme="minorHAnsi" w:cstheme="minorHAnsi"/>
          <w:sz w:val="20"/>
          <w:szCs w:val="20"/>
          <w:lang w:eastAsia="lv-LV"/>
        </w:rPr>
        <w:t>nokavējuma procentus</w:t>
      </w:r>
      <w:r w:rsidRPr="00161E1F">
        <w:rPr>
          <w:rFonts w:asciiTheme="minorHAnsi" w:hAnsiTheme="minorHAnsi" w:cstheme="minorHAnsi"/>
          <w:sz w:val="20"/>
          <w:szCs w:val="20"/>
          <w:lang w:eastAsia="lv-LV"/>
        </w:rPr>
        <w:t xml:space="preserve"> 0.</w:t>
      </w:r>
      <w:r w:rsidR="00BD0F94" w:rsidRPr="00161E1F">
        <w:rPr>
          <w:rFonts w:asciiTheme="minorHAnsi" w:hAnsiTheme="minorHAnsi" w:cstheme="minorHAnsi"/>
          <w:sz w:val="20"/>
          <w:szCs w:val="20"/>
          <w:lang w:eastAsia="lv-LV"/>
        </w:rPr>
        <w:t>1</w:t>
      </w:r>
      <w:r w:rsidRPr="00161E1F">
        <w:rPr>
          <w:rFonts w:asciiTheme="minorHAnsi" w:hAnsiTheme="minorHAnsi" w:cstheme="minorHAnsi"/>
          <w:sz w:val="20"/>
          <w:szCs w:val="20"/>
          <w:lang w:eastAsia="lv-LV"/>
        </w:rPr>
        <w:t xml:space="preserve">% (nulle komats </w:t>
      </w:r>
      <w:r w:rsidR="00BD0F94" w:rsidRPr="00161E1F">
        <w:rPr>
          <w:rFonts w:asciiTheme="minorHAnsi" w:hAnsiTheme="minorHAnsi" w:cstheme="minorHAnsi"/>
          <w:sz w:val="20"/>
          <w:szCs w:val="20"/>
          <w:lang w:eastAsia="lv-LV"/>
        </w:rPr>
        <w:t>viens</w:t>
      </w:r>
      <w:r w:rsidRPr="00161E1F">
        <w:rPr>
          <w:rFonts w:asciiTheme="minorHAnsi" w:hAnsiTheme="minorHAnsi" w:cstheme="minorHAnsi"/>
          <w:sz w:val="20"/>
          <w:szCs w:val="20"/>
          <w:lang w:eastAsia="lv-LV"/>
        </w:rPr>
        <w:t xml:space="preserve"> procenti) apmērā no laikā nesamaksātās summas</w:t>
      </w:r>
      <w:r w:rsidR="00031A14" w:rsidRPr="00161E1F">
        <w:rPr>
          <w:rFonts w:asciiTheme="minorHAnsi" w:hAnsiTheme="minorHAnsi" w:cstheme="minorHAnsi"/>
          <w:sz w:val="20"/>
          <w:szCs w:val="20"/>
          <w:lang w:eastAsia="lv-LV"/>
        </w:rPr>
        <w:t>.</w:t>
      </w:r>
    </w:p>
    <w:p w14:paraId="43FA8D9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color w:val="000000"/>
          <w:sz w:val="20"/>
          <w:szCs w:val="20"/>
        </w:rPr>
      </w:pPr>
      <w:r w:rsidRPr="00161E1F">
        <w:rPr>
          <w:rFonts w:asciiTheme="minorHAnsi" w:hAnsiTheme="minorHAnsi" w:cstheme="minorHAnsi"/>
          <w:sz w:val="20"/>
          <w:szCs w:val="20"/>
          <w:lang w:eastAsia="lv-LV"/>
        </w:rPr>
        <w:t>5.2.</w:t>
      </w:r>
      <w:r w:rsidRPr="00161E1F">
        <w:rPr>
          <w:rFonts w:asciiTheme="minorHAnsi" w:hAnsiTheme="minorHAnsi" w:cstheme="minorHAnsi"/>
          <w:b/>
          <w:sz w:val="20"/>
          <w:szCs w:val="20"/>
          <w:lang w:eastAsia="lv-LV"/>
        </w:rPr>
        <w:t xml:space="preserve"> </w:t>
      </w:r>
      <w:r w:rsidRPr="00161E1F">
        <w:rPr>
          <w:rFonts w:asciiTheme="minorHAnsi" w:hAnsiTheme="minorHAnsi" w:cstheme="minorHAnsi"/>
          <w:color w:val="000000"/>
          <w:sz w:val="20"/>
          <w:szCs w:val="20"/>
        </w:rPr>
        <w:t>Vainīgā PUSE ir atbildīga otrai PUSEI par tiešajiem zaudējumiem, kas vainīgās PUSES vainas dēļ LĪGUMA neizpildes vai nepienācīgas izpildes gadījumā radušies otrai PUSEI.</w:t>
      </w:r>
    </w:p>
    <w:p w14:paraId="7E162195" w14:textId="77777777" w:rsidR="00BD0F94" w:rsidRPr="00161E1F" w:rsidRDefault="00BD0F94" w:rsidP="00D72F65">
      <w:pPr>
        <w:autoSpaceDE w:val="0"/>
        <w:autoSpaceDN w:val="0"/>
        <w:adjustRightInd w:val="0"/>
        <w:spacing w:after="0" w:line="240" w:lineRule="auto"/>
        <w:jc w:val="both"/>
        <w:rPr>
          <w:rFonts w:asciiTheme="minorHAnsi" w:hAnsiTheme="minorHAnsi" w:cstheme="minorHAnsi"/>
          <w:color w:val="000000"/>
          <w:sz w:val="20"/>
          <w:szCs w:val="20"/>
        </w:rPr>
      </w:pPr>
      <w:r w:rsidRPr="00161E1F">
        <w:rPr>
          <w:rFonts w:asciiTheme="minorHAnsi" w:hAnsiTheme="minorHAnsi" w:cstheme="minorHAnsi"/>
          <w:color w:val="000000"/>
          <w:sz w:val="20"/>
          <w:szCs w:val="20"/>
        </w:rPr>
        <w:t>5.3.</w:t>
      </w:r>
      <w:r w:rsidRPr="00161E1F">
        <w:rPr>
          <w:rFonts w:asciiTheme="minorHAnsi" w:hAnsiTheme="minorHAnsi" w:cstheme="minorHAnsi"/>
          <w:sz w:val="20"/>
          <w:szCs w:val="20"/>
        </w:rPr>
        <w:t xml:space="preserve"> TIRGOTĀJS nav atbildīgs LIETOTĀJAM par to, ka tam nav iespējams pārdot elektroenerģiju, ja LIETOTĀJAM nav </w:t>
      </w:r>
      <w:r w:rsidRPr="00161E1F">
        <w:rPr>
          <w:rFonts w:asciiTheme="minorHAnsi" w:hAnsiTheme="minorHAnsi" w:cstheme="minorHAnsi"/>
          <w:color w:val="000000"/>
          <w:sz w:val="20"/>
          <w:szCs w:val="20"/>
        </w:rPr>
        <w:t>spēkā esoša sistēmas pakalpojumu līguma, vai sistēmas operators nesniedz LIETOTĀJAM sistēmas pakalpojumus no TIRGOTĀJA neatkarīgu iemeslu dēļ.</w:t>
      </w:r>
    </w:p>
    <w:p w14:paraId="32134186"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27C576D7"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6. LIETOTĀJA saistība ar sistēmas operatoru.</w:t>
      </w:r>
    </w:p>
    <w:p w14:paraId="5D6CE2AE"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6.1. Parakstot šo LĪGUMU, LIETOTĀJS deleģē TIRGOTĀJU LIETOTĀJA vārdā norēķināties ar sistēmas operatoru par sistēmas pakalpojumiem un palīgpakalpojumiem, obligātā iepirkuma komponentēm.</w:t>
      </w:r>
    </w:p>
    <w:p w14:paraId="35411F7A"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6.2 Parakstot šo LĪGUMU, LIETOTĀJS pilnvaro TIRGOTĀJU informēt sistēmas operatoru par šī LĪGUMA 6.1.punktā paredzēto deleģējumu.</w:t>
      </w:r>
    </w:p>
    <w:p w14:paraId="1E61653D"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6.3. PUSES vienojas, ka maksa par LĪGUMA 6.1. punktā noteiktajiem pakalpojumiem tiek iekļauta LIETOTĀJA elektroenerģijas rēķinā un samaksu par LĪGUMA 6.1. punktā noteiktajiem pakalpojumiem LIETOTĀJS veic TIRGOTĀJAM vienlaicīgi ar apmaksu par elektroenerģiju, pamatojoties uz TIRGOTĀJA šajā LĪGUMĀ noteiktajā kārtībā izrakstītajiem rēķiniem.</w:t>
      </w:r>
    </w:p>
    <w:p w14:paraId="19758771" w14:textId="77777777" w:rsidR="00031A14" w:rsidRPr="00161E1F" w:rsidRDefault="00031A14" w:rsidP="00D72F65">
      <w:pPr>
        <w:autoSpaceDE w:val="0"/>
        <w:autoSpaceDN w:val="0"/>
        <w:adjustRightInd w:val="0"/>
        <w:spacing w:after="0" w:line="240" w:lineRule="auto"/>
        <w:jc w:val="center"/>
        <w:rPr>
          <w:rFonts w:asciiTheme="minorHAnsi" w:hAnsiTheme="minorHAnsi" w:cstheme="minorHAnsi"/>
          <w:b/>
          <w:sz w:val="20"/>
          <w:szCs w:val="20"/>
          <w:lang w:eastAsia="lv-LV"/>
        </w:rPr>
      </w:pPr>
    </w:p>
    <w:p w14:paraId="4CD9A8F5"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7. DOMSTARPĪBAS UN STRĪDI</w:t>
      </w:r>
    </w:p>
    <w:p w14:paraId="55338D9A" w14:textId="77777777" w:rsidR="00D72F65"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Visas pretenzijas un strīdus, kas var rasties LĪGUMA izpildes laikā, PUSES risinās savstarpēju pārrunu ceļā. Strīdi, par kuriem nav panākta vienošanās pārrunu ceļā, tiks izskatīti Latvijas Republikas </w:t>
      </w:r>
      <w:r w:rsidR="00BD0F94" w:rsidRPr="00161E1F">
        <w:rPr>
          <w:rFonts w:asciiTheme="minorHAnsi" w:hAnsiTheme="minorHAnsi" w:cstheme="minorHAnsi"/>
          <w:sz w:val="20"/>
          <w:szCs w:val="20"/>
          <w:lang w:eastAsia="lv-LV"/>
        </w:rPr>
        <w:t xml:space="preserve">tiesā Latvijas Republikas </w:t>
      </w:r>
      <w:r w:rsidRPr="00161E1F">
        <w:rPr>
          <w:rFonts w:asciiTheme="minorHAnsi" w:hAnsiTheme="minorHAnsi" w:cstheme="minorHAnsi"/>
          <w:sz w:val="20"/>
          <w:szCs w:val="20"/>
          <w:lang w:eastAsia="lv-LV"/>
        </w:rPr>
        <w:t>normatīvajos aktos noteiktajā kārtībā</w:t>
      </w:r>
      <w:r w:rsidR="00CE0556" w:rsidRPr="00161E1F">
        <w:rPr>
          <w:rFonts w:asciiTheme="minorHAnsi" w:hAnsiTheme="minorHAnsi" w:cstheme="minorHAnsi"/>
          <w:sz w:val="20"/>
          <w:szCs w:val="20"/>
          <w:lang w:eastAsia="lv-LV"/>
        </w:rPr>
        <w:t xml:space="preserve"> pēc LIETOTĀJA atrašanās vietas</w:t>
      </w:r>
      <w:r w:rsidRPr="00161E1F">
        <w:rPr>
          <w:rFonts w:asciiTheme="minorHAnsi" w:hAnsiTheme="minorHAnsi" w:cstheme="minorHAnsi"/>
          <w:sz w:val="20"/>
          <w:szCs w:val="20"/>
          <w:lang w:eastAsia="lv-LV"/>
        </w:rPr>
        <w:t xml:space="preserve">. </w:t>
      </w:r>
    </w:p>
    <w:p w14:paraId="35CC3B8A" w14:textId="77777777" w:rsidR="00F41759" w:rsidRPr="00161E1F" w:rsidRDefault="00F41759" w:rsidP="00D72F65">
      <w:pPr>
        <w:autoSpaceDE w:val="0"/>
        <w:autoSpaceDN w:val="0"/>
        <w:adjustRightInd w:val="0"/>
        <w:spacing w:after="0" w:line="240" w:lineRule="auto"/>
        <w:jc w:val="both"/>
        <w:rPr>
          <w:rFonts w:asciiTheme="minorHAnsi" w:hAnsiTheme="minorHAnsi" w:cstheme="minorHAnsi"/>
          <w:sz w:val="20"/>
          <w:szCs w:val="20"/>
          <w:lang w:eastAsia="lv-LV"/>
        </w:rPr>
      </w:pPr>
    </w:p>
    <w:p w14:paraId="7714FADD"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8. NEPĀRVARAMA VARA</w:t>
      </w:r>
    </w:p>
    <w:p w14:paraId="7AE8F967"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8.1. PUSES nav atbildīgas par LĪGUMĀ noteikto saistību pilnīgu vai daļēju neizpildi, ja tā radusies tādu apstākļu dēļ, kurus PUSES nevar paredzēt LĪGUMA slēgšanas brīdī, kā arī pārvarēt vai novērst, t.sk. dabas stihijas, ugunsgrēka, militārās akcijas vai blokādes dēļ (tālāk tekstā – nepārvaramas varas apstākļi).</w:t>
      </w:r>
    </w:p>
    <w:p w14:paraId="56B4CDD7"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lastRenderedPageBreak/>
        <w:t>8.2. PUSE, kura nevar izpildīt LĪGUMĀ noteiktās saistības nepārvaramas varas apstākļu dēļ, nekavējoties par to paziņo otrai PUSEI. Pretējā gadījumā PUSEI nav tiesību atsaukties uz nepārvar</w:t>
      </w:r>
      <w:r w:rsidR="00BD0F94" w:rsidRPr="00161E1F">
        <w:rPr>
          <w:rFonts w:asciiTheme="minorHAnsi" w:hAnsiTheme="minorHAnsi" w:cstheme="minorHAnsi"/>
          <w:sz w:val="20"/>
          <w:szCs w:val="20"/>
          <w:lang w:eastAsia="lv-LV"/>
        </w:rPr>
        <w:t>amas varas apstākļiem</w:t>
      </w:r>
      <w:r w:rsidRPr="00161E1F">
        <w:rPr>
          <w:rFonts w:asciiTheme="minorHAnsi" w:hAnsiTheme="minorHAnsi" w:cstheme="minorHAnsi"/>
          <w:sz w:val="20"/>
          <w:szCs w:val="20"/>
          <w:lang w:eastAsia="lv-LV"/>
        </w:rPr>
        <w:t>.</w:t>
      </w:r>
    </w:p>
    <w:p w14:paraId="7149A0D2"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8.3. Nepārvaramas varas apstākļu gadījumā LĪGUMĀ noteikto saistību izpildes termiņš </w:t>
      </w:r>
      <w:r w:rsidR="00BD0F94" w:rsidRPr="00161E1F">
        <w:rPr>
          <w:rFonts w:asciiTheme="minorHAnsi" w:hAnsiTheme="minorHAnsi" w:cstheme="minorHAnsi"/>
          <w:sz w:val="20"/>
          <w:szCs w:val="20"/>
          <w:lang w:eastAsia="lv-LV"/>
        </w:rPr>
        <w:t xml:space="preserve">tiek </w:t>
      </w:r>
      <w:r w:rsidRPr="00161E1F">
        <w:rPr>
          <w:rFonts w:asciiTheme="minorHAnsi" w:hAnsiTheme="minorHAnsi" w:cstheme="minorHAnsi"/>
          <w:sz w:val="20"/>
          <w:szCs w:val="20"/>
          <w:lang w:eastAsia="lv-LV"/>
        </w:rPr>
        <w:t>pagarinā</w:t>
      </w:r>
      <w:r w:rsidR="00BD0F94" w:rsidRPr="00161E1F">
        <w:rPr>
          <w:rFonts w:asciiTheme="minorHAnsi" w:hAnsiTheme="minorHAnsi" w:cstheme="minorHAnsi"/>
          <w:sz w:val="20"/>
          <w:szCs w:val="20"/>
          <w:lang w:eastAsia="lv-LV"/>
        </w:rPr>
        <w:t>t</w:t>
      </w:r>
      <w:r w:rsidRPr="00161E1F">
        <w:rPr>
          <w:rFonts w:asciiTheme="minorHAnsi" w:hAnsiTheme="minorHAnsi" w:cstheme="minorHAnsi"/>
          <w:sz w:val="20"/>
          <w:szCs w:val="20"/>
          <w:lang w:eastAsia="lv-LV"/>
        </w:rPr>
        <w:t>s par laiku, kas vienāds ar nepārvaramas varas apstākļu darbības laiku.</w:t>
      </w:r>
    </w:p>
    <w:p w14:paraId="30AB91D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8.4. Ja nepārvaramas </w:t>
      </w:r>
      <w:r w:rsidR="00BD0F94" w:rsidRPr="00161E1F">
        <w:rPr>
          <w:rFonts w:asciiTheme="minorHAnsi" w:hAnsiTheme="minorHAnsi" w:cstheme="minorHAnsi"/>
          <w:sz w:val="20"/>
          <w:szCs w:val="20"/>
          <w:lang w:eastAsia="lv-LV"/>
        </w:rPr>
        <w:t xml:space="preserve">varas apstākļi turpinās ilgāk </w:t>
      </w:r>
      <w:r w:rsidRPr="00161E1F">
        <w:rPr>
          <w:rFonts w:asciiTheme="minorHAnsi" w:hAnsiTheme="minorHAnsi" w:cstheme="minorHAnsi"/>
          <w:sz w:val="20"/>
          <w:szCs w:val="20"/>
          <w:lang w:eastAsia="lv-LV"/>
        </w:rPr>
        <w:t>kā divus mēnešus, katrai PUSEI ir tiesības vienpusēji atkāpties no LĪGUMA, rakstiski par to paziņojot otrai PUSEI. Šādā gadījumā PUSES līdz LĪGUMA izbeigšanai veic savstarpējos norēķinus.</w:t>
      </w:r>
    </w:p>
    <w:p w14:paraId="4106171B"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 xml:space="preserve">9. LĪGUMA </w:t>
      </w:r>
      <w:r w:rsidR="00BD0F94" w:rsidRPr="00161E1F">
        <w:rPr>
          <w:rFonts w:asciiTheme="minorHAnsi" w:hAnsiTheme="minorHAnsi" w:cstheme="minorHAnsi"/>
          <w:b/>
          <w:sz w:val="20"/>
          <w:szCs w:val="20"/>
          <w:lang w:eastAsia="lv-LV"/>
        </w:rPr>
        <w:t>IZBEIGŠANA</w:t>
      </w:r>
    </w:p>
    <w:p w14:paraId="21B13D47"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9.1. LIETOTĀJS ir tiesīgs vienpusēji atkāpties no LĪGUMA, par to </w:t>
      </w:r>
      <w:r w:rsidR="00E260FB" w:rsidRPr="00161E1F">
        <w:rPr>
          <w:rFonts w:asciiTheme="minorHAnsi" w:hAnsiTheme="minorHAnsi" w:cstheme="minorHAnsi"/>
          <w:sz w:val="20"/>
          <w:szCs w:val="20"/>
          <w:lang w:eastAsia="lv-LV"/>
        </w:rPr>
        <w:t>rakstiski paziņojot TIRGOTĀJAM</w:t>
      </w:r>
      <w:r w:rsidR="00E260FB" w:rsidRPr="00161E1F">
        <w:rPr>
          <w:rFonts w:asciiTheme="minorHAnsi" w:hAnsiTheme="minorHAnsi" w:cstheme="minorHAnsi"/>
          <w:sz w:val="20"/>
          <w:szCs w:val="20"/>
        </w:rPr>
        <w:t xml:space="preserve"> </w:t>
      </w:r>
      <w:r w:rsidR="00BD0F94" w:rsidRPr="00161E1F">
        <w:rPr>
          <w:rFonts w:asciiTheme="minorHAnsi" w:hAnsiTheme="minorHAnsi" w:cstheme="minorHAnsi"/>
          <w:sz w:val="20"/>
          <w:szCs w:val="20"/>
        </w:rPr>
        <w:t>30</w:t>
      </w:r>
      <w:r w:rsidR="00C7030C" w:rsidRPr="00161E1F">
        <w:rPr>
          <w:rFonts w:asciiTheme="minorHAnsi" w:hAnsiTheme="minorHAnsi" w:cstheme="minorHAnsi"/>
          <w:sz w:val="20"/>
          <w:szCs w:val="20"/>
        </w:rPr>
        <w:t xml:space="preserve"> (</w:t>
      </w:r>
      <w:r w:rsidR="00BD0F94" w:rsidRPr="00161E1F">
        <w:rPr>
          <w:rFonts w:asciiTheme="minorHAnsi" w:hAnsiTheme="minorHAnsi" w:cstheme="minorHAnsi"/>
          <w:sz w:val="20"/>
          <w:szCs w:val="20"/>
        </w:rPr>
        <w:t>trīsdesmit</w:t>
      </w:r>
      <w:r w:rsidR="00C7030C" w:rsidRPr="00161E1F">
        <w:rPr>
          <w:rFonts w:asciiTheme="minorHAnsi" w:hAnsiTheme="minorHAnsi" w:cstheme="minorHAnsi"/>
          <w:sz w:val="20"/>
          <w:szCs w:val="20"/>
        </w:rPr>
        <w:t>) die</w:t>
      </w:r>
      <w:r w:rsidR="00BD0F94" w:rsidRPr="00161E1F">
        <w:rPr>
          <w:rFonts w:asciiTheme="minorHAnsi" w:hAnsiTheme="minorHAnsi" w:cstheme="minorHAnsi"/>
          <w:sz w:val="20"/>
          <w:szCs w:val="20"/>
        </w:rPr>
        <w:t>nas</w:t>
      </w:r>
      <w:r w:rsidR="00C7030C" w:rsidRPr="00161E1F">
        <w:rPr>
          <w:rFonts w:asciiTheme="minorHAnsi" w:hAnsiTheme="minorHAnsi" w:cstheme="minorHAnsi"/>
          <w:sz w:val="20"/>
          <w:szCs w:val="20"/>
        </w:rPr>
        <w:t xml:space="preserve"> pirms attiecīgā mēneša beigām</w:t>
      </w:r>
      <w:r w:rsidRPr="00161E1F">
        <w:rPr>
          <w:rFonts w:asciiTheme="minorHAnsi" w:hAnsiTheme="minorHAnsi" w:cstheme="minorHAnsi"/>
          <w:sz w:val="20"/>
          <w:szCs w:val="20"/>
          <w:lang w:eastAsia="lv-LV"/>
        </w:rPr>
        <w:t>.</w:t>
      </w:r>
    </w:p>
    <w:p w14:paraId="278897CC"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9.2. TIRGOTĀJS ir tiesīgs vienpusēji atkāpties no LĪGUMA, par to rakstiski paziņojot LIETOTĀJAM: </w:t>
      </w:r>
    </w:p>
    <w:p w14:paraId="3E344021"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9.2.1. ja nav spēkā vai spēku zaudējis LĪGUMA 2.2.punktā minētais sistēmas pakalpojumu </w:t>
      </w:r>
      <w:smartTag w:uri="schemas-tilde-lv/tildestengine" w:element="veidnes">
        <w:smartTagPr>
          <w:attr w:name="id" w:val="-1"/>
          <w:attr w:name="baseform" w:val="līgums"/>
          <w:attr w:name="text" w:val="līgums"/>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w:t>
      </w:r>
    </w:p>
    <w:p w14:paraId="758D15B7"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9.2.2. </w:t>
      </w:r>
      <w:r w:rsidRPr="00161E1F">
        <w:rPr>
          <w:rFonts w:asciiTheme="minorHAnsi" w:hAnsiTheme="minorHAnsi" w:cstheme="minorHAnsi"/>
          <w:sz w:val="20"/>
          <w:szCs w:val="20"/>
        </w:rPr>
        <w:t xml:space="preserve">ja LIETOTĀJS nav apmaksājis vairāk kā vienu no TIRGOTĀJA izrakstītajiem rēķiniem, un šāda saistību neizpilde turpinās </w:t>
      </w:r>
      <w:r w:rsidR="00C7030C" w:rsidRPr="00161E1F">
        <w:rPr>
          <w:rFonts w:asciiTheme="minorHAnsi" w:hAnsiTheme="minorHAnsi" w:cstheme="minorHAnsi"/>
          <w:color w:val="000000"/>
          <w:sz w:val="20"/>
          <w:szCs w:val="20"/>
        </w:rPr>
        <w:t>21 (divdesmit vienu) dienu</w:t>
      </w:r>
      <w:r w:rsidRPr="00161E1F">
        <w:rPr>
          <w:rFonts w:asciiTheme="minorHAnsi" w:hAnsiTheme="minorHAnsi" w:cstheme="minorHAnsi"/>
          <w:sz w:val="20"/>
          <w:szCs w:val="20"/>
        </w:rPr>
        <w:t xml:space="preserve"> pēc tam, kad TIRGOTĀJS par to ir rakstiski brīdinājis LIETOTĀJU</w:t>
      </w:r>
      <w:r w:rsidRPr="00161E1F">
        <w:rPr>
          <w:rFonts w:asciiTheme="minorHAnsi" w:hAnsiTheme="minorHAnsi" w:cstheme="minorHAnsi"/>
          <w:sz w:val="20"/>
          <w:szCs w:val="20"/>
          <w:lang w:eastAsia="lv-LV"/>
        </w:rPr>
        <w:t>.</w:t>
      </w:r>
    </w:p>
    <w:p w14:paraId="4087049E" w14:textId="77777777" w:rsidR="00D72F65" w:rsidRPr="00161E1F" w:rsidRDefault="00BD0F94" w:rsidP="00031A14">
      <w:pPr>
        <w:spacing w:after="0" w:line="240" w:lineRule="auto"/>
        <w:jc w:val="both"/>
        <w:rPr>
          <w:rFonts w:asciiTheme="minorHAnsi" w:hAnsiTheme="minorHAnsi" w:cstheme="minorHAnsi"/>
          <w:color w:val="FF0000"/>
          <w:sz w:val="20"/>
          <w:szCs w:val="20"/>
        </w:rPr>
      </w:pPr>
      <w:r w:rsidRPr="00161E1F">
        <w:rPr>
          <w:rFonts w:asciiTheme="minorHAnsi" w:hAnsiTheme="minorHAnsi" w:cstheme="minorHAnsi"/>
          <w:sz w:val="20"/>
          <w:szCs w:val="20"/>
          <w:lang w:eastAsia="lv-LV"/>
        </w:rPr>
        <w:t xml:space="preserve">9.3. </w:t>
      </w:r>
      <w:r w:rsidR="00D72F65" w:rsidRPr="00161E1F">
        <w:rPr>
          <w:rFonts w:asciiTheme="minorHAnsi" w:hAnsiTheme="minorHAnsi" w:cstheme="minorHAnsi"/>
          <w:sz w:val="20"/>
          <w:szCs w:val="20"/>
        </w:rPr>
        <w:t>Jebkurā no gadījumiem, kad PUSE atkāpjas no L</w:t>
      </w:r>
      <w:r w:rsidRPr="00161E1F">
        <w:rPr>
          <w:rFonts w:asciiTheme="minorHAnsi" w:hAnsiTheme="minorHAnsi" w:cstheme="minorHAnsi"/>
          <w:sz w:val="20"/>
          <w:szCs w:val="20"/>
        </w:rPr>
        <w:t xml:space="preserve">ĪGUMA saskaņā ar LĪGUMA 9.1. </w:t>
      </w:r>
      <w:r w:rsidR="00D72F65" w:rsidRPr="00161E1F">
        <w:rPr>
          <w:rFonts w:asciiTheme="minorHAnsi" w:hAnsiTheme="minorHAnsi" w:cstheme="minorHAnsi"/>
          <w:sz w:val="20"/>
          <w:szCs w:val="20"/>
        </w:rPr>
        <w:t>vai 9.2. punktiem, LIETOTĀJS apmaksā TIRGOTĀJA izrakstītos rēķinus par saņemto elektr</w:t>
      </w:r>
      <w:r w:rsidR="00031A14" w:rsidRPr="00161E1F">
        <w:rPr>
          <w:rFonts w:asciiTheme="minorHAnsi" w:hAnsiTheme="minorHAnsi" w:cstheme="minorHAnsi"/>
          <w:sz w:val="20"/>
          <w:szCs w:val="20"/>
        </w:rPr>
        <w:t>oenerģiju līdz LĪGUMA izbeigšana</w:t>
      </w:r>
      <w:r w:rsidR="00D72F65" w:rsidRPr="00161E1F">
        <w:rPr>
          <w:rFonts w:asciiTheme="minorHAnsi" w:hAnsiTheme="minorHAnsi" w:cstheme="minorHAnsi"/>
          <w:sz w:val="20"/>
          <w:szCs w:val="20"/>
        </w:rPr>
        <w:t>s brīdim</w:t>
      </w:r>
      <w:r w:rsidR="00031A14" w:rsidRPr="00161E1F">
        <w:rPr>
          <w:rFonts w:asciiTheme="minorHAnsi" w:hAnsiTheme="minorHAnsi" w:cstheme="minorHAnsi"/>
          <w:sz w:val="20"/>
          <w:szCs w:val="20"/>
        </w:rPr>
        <w:t>.</w:t>
      </w:r>
    </w:p>
    <w:p w14:paraId="16C8F40C" w14:textId="77777777" w:rsidR="00031A14" w:rsidRPr="00161E1F" w:rsidRDefault="00031A14" w:rsidP="00D72F65">
      <w:pPr>
        <w:autoSpaceDE w:val="0"/>
        <w:autoSpaceDN w:val="0"/>
        <w:adjustRightInd w:val="0"/>
        <w:spacing w:after="0" w:line="240" w:lineRule="auto"/>
        <w:jc w:val="center"/>
        <w:rPr>
          <w:rFonts w:asciiTheme="minorHAnsi" w:hAnsiTheme="minorHAnsi" w:cstheme="minorHAnsi"/>
          <w:b/>
          <w:sz w:val="20"/>
          <w:szCs w:val="20"/>
          <w:lang w:eastAsia="lv-LV"/>
        </w:rPr>
      </w:pPr>
    </w:p>
    <w:p w14:paraId="36473140" w14:textId="77777777" w:rsidR="00D72F65" w:rsidRPr="00161E1F" w:rsidRDefault="00D72F65"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 xml:space="preserve">10. </w:t>
      </w:r>
      <w:r w:rsidR="00E93470" w:rsidRPr="00161E1F">
        <w:rPr>
          <w:rFonts w:asciiTheme="minorHAnsi" w:hAnsiTheme="minorHAnsi" w:cstheme="minorHAnsi"/>
          <w:b/>
          <w:sz w:val="20"/>
          <w:szCs w:val="20"/>
          <w:lang w:eastAsia="lv-LV"/>
        </w:rPr>
        <w:t>CITI</w:t>
      </w:r>
      <w:r w:rsidRPr="00161E1F">
        <w:rPr>
          <w:rFonts w:asciiTheme="minorHAnsi" w:hAnsiTheme="minorHAnsi" w:cstheme="minorHAnsi"/>
          <w:b/>
          <w:sz w:val="20"/>
          <w:szCs w:val="20"/>
          <w:lang w:eastAsia="lv-LV"/>
        </w:rPr>
        <w:t xml:space="preserve"> NOTEIKUMI</w:t>
      </w:r>
    </w:p>
    <w:p w14:paraId="6439234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10.1. </w:t>
      </w:r>
      <w:smartTag w:uri="schemas-tilde-lv/tildestengine" w:element="veidnes">
        <w:smartTagPr>
          <w:attr w:name="id" w:val="-1"/>
          <w:attr w:name="baseform" w:val="līgums"/>
          <w:attr w:name="text" w:val="līgums"/>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 xml:space="preserve"> stājas spēkā ar tā parakstīšanas brīdi un ir spēkā līdz pilnīgai LĪGUMA saistību izpildei.</w:t>
      </w:r>
    </w:p>
    <w:p w14:paraId="7F0AB853"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10.2. </w:t>
      </w:r>
      <w:smartTag w:uri="schemas-tilde-lv/tildestengine" w:element="veidnes">
        <w:smartTagPr>
          <w:attr w:name="id" w:val="-1"/>
          <w:attr w:name="baseform" w:val="līgums"/>
          <w:attr w:name="text" w:val="līgums"/>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 xml:space="preserve"> var tikt papildināts ar pielikumiem pēc PUŠU rakstiskas savstarpējas vienošanās. Jebkurš LĪGUMA pielikums ir tā neatņemama sastāvdaļa. Visi papildinājumi un grozījumi LĪGUMA tekstā izdarāmi rakstiski un ir spēkā tikai pēc to abpusējas parakstīšanas.</w:t>
      </w:r>
    </w:p>
    <w:p w14:paraId="594E3313" w14:textId="77777777" w:rsidR="00C7030C" w:rsidRPr="00161E1F" w:rsidRDefault="00D72F65" w:rsidP="00E93470">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10.3. </w:t>
      </w:r>
      <w:smartTag w:uri="schemas-tilde-lv/tildestengine" w:element="veidnes">
        <w:smartTagPr>
          <w:attr w:name="id" w:val="-1"/>
          <w:attr w:name="baseform" w:val="līgums"/>
          <w:attr w:name="text" w:val="līgums"/>
        </w:smartTagPr>
        <w:r w:rsidRPr="00161E1F">
          <w:rPr>
            <w:rFonts w:asciiTheme="minorHAnsi" w:hAnsiTheme="minorHAnsi" w:cstheme="minorHAnsi"/>
            <w:sz w:val="20"/>
            <w:szCs w:val="20"/>
            <w:lang w:eastAsia="lv-LV"/>
          </w:rPr>
          <w:t>LĪGUMS</w:t>
        </w:r>
      </w:smartTag>
      <w:r w:rsidRPr="00161E1F">
        <w:rPr>
          <w:rFonts w:asciiTheme="minorHAnsi" w:hAnsiTheme="minorHAnsi" w:cstheme="minorHAnsi"/>
          <w:sz w:val="20"/>
          <w:szCs w:val="20"/>
          <w:lang w:eastAsia="lv-LV"/>
        </w:rPr>
        <w:t xml:space="preserve"> sagatavots latviešu valodā uz ____ (___________) lapām, ta</w:t>
      </w:r>
      <w:r w:rsidR="00E93470" w:rsidRPr="00161E1F">
        <w:rPr>
          <w:rFonts w:asciiTheme="minorHAnsi" w:hAnsiTheme="minorHAnsi" w:cstheme="minorHAnsi"/>
          <w:sz w:val="20"/>
          <w:szCs w:val="20"/>
          <w:lang w:eastAsia="lv-LV"/>
        </w:rPr>
        <w:t>jā</w:t>
      </w:r>
      <w:r w:rsidRPr="00161E1F">
        <w:rPr>
          <w:rFonts w:asciiTheme="minorHAnsi" w:hAnsiTheme="minorHAnsi" w:cstheme="minorHAnsi"/>
          <w:sz w:val="20"/>
          <w:szCs w:val="20"/>
          <w:lang w:eastAsia="lv-LV"/>
        </w:rPr>
        <w:t xml:space="preserve"> skaitā </w:t>
      </w:r>
      <w:r w:rsidR="00E93470" w:rsidRPr="00161E1F">
        <w:rPr>
          <w:rFonts w:asciiTheme="minorHAnsi" w:hAnsiTheme="minorHAnsi" w:cstheme="minorHAnsi"/>
          <w:sz w:val="20"/>
          <w:szCs w:val="20"/>
          <w:lang w:eastAsia="lv-LV"/>
        </w:rPr>
        <w:t>2 (diviem) pielikumiem uz ___ (____) lap</w:t>
      </w:r>
      <w:r w:rsidRPr="00161E1F">
        <w:rPr>
          <w:rFonts w:asciiTheme="minorHAnsi" w:hAnsiTheme="minorHAnsi" w:cstheme="minorHAnsi"/>
          <w:sz w:val="20"/>
          <w:szCs w:val="20"/>
          <w:lang w:eastAsia="lv-LV"/>
        </w:rPr>
        <w:t xml:space="preserve">ām, 2 (divos) eksemplāros, no kuriem viens eksemplārs </w:t>
      </w:r>
      <w:r w:rsidR="00E93470" w:rsidRPr="00161E1F">
        <w:rPr>
          <w:rFonts w:asciiTheme="minorHAnsi" w:hAnsiTheme="minorHAnsi" w:cstheme="minorHAnsi"/>
          <w:sz w:val="20"/>
          <w:szCs w:val="20"/>
          <w:lang w:eastAsia="lv-LV"/>
        </w:rPr>
        <w:t>glabājas</w:t>
      </w:r>
      <w:r w:rsidRPr="00161E1F">
        <w:rPr>
          <w:rFonts w:asciiTheme="minorHAnsi" w:hAnsiTheme="minorHAnsi" w:cstheme="minorHAnsi"/>
          <w:sz w:val="20"/>
          <w:szCs w:val="20"/>
          <w:lang w:eastAsia="lv-LV"/>
        </w:rPr>
        <w:t xml:space="preserve"> pie LIETOTĀJA, bet otrs – pie TIRGOTĀJA. Abiem LĪGUMA eksemplāriem ir vienāds juridisks spēks.</w:t>
      </w:r>
    </w:p>
    <w:p w14:paraId="280A4189" w14:textId="77777777" w:rsidR="00E93470" w:rsidRPr="00161E1F" w:rsidRDefault="00E93470" w:rsidP="00C7030C">
      <w:pPr>
        <w:autoSpaceDE w:val="0"/>
        <w:autoSpaceDN w:val="0"/>
        <w:adjustRightInd w:val="0"/>
        <w:jc w:val="center"/>
        <w:rPr>
          <w:rFonts w:asciiTheme="minorHAnsi" w:hAnsiTheme="minorHAnsi" w:cstheme="minorHAnsi"/>
          <w:b/>
          <w:color w:val="000000"/>
          <w:sz w:val="20"/>
        </w:rPr>
      </w:pPr>
    </w:p>
    <w:p w14:paraId="2C80F23F" w14:textId="77777777" w:rsidR="00C7030C" w:rsidRPr="00161E1F" w:rsidRDefault="00C7030C" w:rsidP="00C7030C">
      <w:pPr>
        <w:autoSpaceDE w:val="0"/>
        <w:autoSpaceDN w:val="0"/>
        <w:adjustRightInd w:val="0"/>
        <w:jc w:val="center"/>
        <w:rPr>
          <w:rFonts w:asciiTheme="minorHAnsi" w:hAnsiTheme="minorHAnsi" w:cstheme="minorHAnsi"/>
          <w:b/>
          <w:color w:val="000000"/>
          <w:sz w:val="20"/>
        </w:rPr>
      </w:pPr>
      <w:r w:rsidRPr="00161E1F">
        <w:rPr>
          <w:rFonts w:asciiTheme="minorHAnsi" w:hAnsiTheme="minorHAnsi" w:cstheme="minorHAnsi"/>
          <w:b/>
          <w:color w:val="000000"/>
          <w:sz w:val="20"/>
        </w:rPr>
        <w:t>11. LĪGUMA PIELIKUMI</w:t>
      </w:r>
    </w:p>
    <w:p w14:paraId="69DA2DAE" w14:textId="77777777" w:rsidR="00C7030C" w:rsidRPr="00161E1F" w:rsidRDefault="00C7030C" w:rsidP="00C7030C">
      <w:pPr>
        <w:autoSpaceDE w:val="0"/>
        <w:autoSpaceDN w:val="0"/>
        <w:adjustRightInd w:val="0"/>
        <w:spacing w:after="0"/>
        <w:jc w:val="both"/>
        <w:rPr>
          <w:rFonts w:asciiTheme="minorHAnsi" w:hAnsiTheme="minorHAnsi" w:cstheme="minorHAnsi"/>
          <w:color w:val="000000"/>
          <w:sz w:val="20"/>
        </w:rPr>
      </w:pPr>
      <w:r w:rsidRPr="00161E1F">
        <w:rPr>
          <w:rFonts w:asciiTheme="minorHAnsi" w:hAnsiTheme="minorHAnsi" w:cstheme="minorHAnsi"/>
          <w:color w:val="000000"/>
          <w:sz w:val="20"/>
        </w:rPr>
        <w:t xml:space="preserve">11.1. Pielikums Nr.1 – </w:t>
      </w:r>
      <w:r w:rsidR="00185CD3" w:rsidRPr="00161E1F">
        <w:rPr>
          <w:rFonts w:asciiTheme="minorHAnsi" w:hAnsiTheme="minorHAnsi" w:cstheme="minorHAnsi"/>
          <w:color w:val="000000"/>
          <w:sz w:val="20"/>
        </w:rPr>
        <w:t>T</w:t>
      </w:r>
      <w:r w:rsidRPr="00161E1F">
        <w:rPr>
          <w:rFonts w:asciiTheme="minorHAnsi" w:hAnsiTheme="minorHAnsi" w:cstheme="minorHAnsi"/>
          <w:color w:val="000000"/>
          <w:sz w:val="20"/>
        </w:rPr>
        <w:t xml:space="preserve">ehniskais piedāvājums uz </w:t>
      </w:r>
      <w:r w:rsidRPr="00161E1F">
        <w:rPr>
          <w:rFonts w:asciiTheme="minorHAnsi" w:hAnsiTheme="minorHAnsi" w:cstheme="minorHAnsi"/>
          <w:color w:val="000000"/>
          <w:sz w:val="20"/>
          <w:szCs w:val="20"/>
        </w:rPr>
        <w:t>1</w:t>
      </w:r>
      <w:r w:rsidRPr="00161E1F">
        <w:rPr>
          <w:rFonts w:asciiTheme="minorHAnsi" w:hAnsiTheme="minorHAnsi" w:cstheme="minorHAnsi"/>
          <w:color w:val="000000"/>
          <w:sz w:val="20"/>
        </w:rPr>
        <w:t xml:space="preserve"> lp.</w:t>
      </w:r>
    </w:p>
    <w:p w14:paraId="72176165" w14:textId="77777777" w:rsidR="00E93470" w:rsidRPr="00161E1F" w:rsidRDefault="00E93470" w:rsidP="00C7030C">
      <w:pPr>
        <w:autoSpaceDE w:val="0"/>
        <w:autoSpaceDN w:val="0"/>
        <w:adjustRightInd w:val="0"/>
        <w:spacing w:after="0"/>
        <w:jc w:val="both"/>
        <w:rPr>
          <w:rFonts w:asciiTheme="minorHAnsi" w:hAnsiTheme="minorHAnsi" w:cstheme="minorHAnsi"/>
          <w:color w:val="000000"/>
          <w:sz w:val="20"/>
        </w:rPr>
      </w:pPr>
      <w:r w:rsidRPr="00161E1F">
        <w:rPr>
          <w:rFonts w:asciiTheme="minorHAnsi" w:hAnsiTheme="minorHAnsi" w:cstheme="minorHAnsi"/>
          <w:color w:val="000000"/>
          <w:sz w:val="20"/>
        </w:rPr>
        <w:t xml:space="preserve">11.2. </w:t>
      </w:r>
      <w:r w:rsidR="00031A14" w:rsidRPr="00161E1F">
        <w:rPr>
          <w:rFonts w:asciiTheme="minorHAnsi" w:hAnsiTheme="minorHAnsi" w:cstheme="minorHAnsi"/>
          <w:color w:val="000000"/>
          <w:sz w:val="20"/>
        </w:rPr>
        <w:t xml:space="preserve">Pielikums Nr.2 - </w:t>
      </w:r>
      <w:r w:rsidRPr="00161E1F">
        <w:rPr>
          <w:rFonts w:asciiTheme="minorHAnsi" w:hAnsiTheme="minorHAnsi" w:cstheme="minorHAnsi"/>
          <w:color w:val="000000"/>
          <w:sz w:val="20"/>
        </w:rPr>
        <w:t xml:space="preserve">Objektu saraksts uz </w:t>
      </w:r>
      <w:r w:rsidR="00C06339" w:rsidRPr="00C06339">
        <w:rPr>
          <w:rFonts w:asciiTheme="minorHAnsi" w:hAnsiTheme="minorHAnsi" w:cstheme="minorHAnsi"/>
          <w:color w:val="000000"/>
          <w:sz w:val="20"/>
          <w:highlight w:val="yellow"/>
        </w:rPr>
        <w:t>_</w:t>
      </w:r>
      <w:r w:rsidRPr="00161E1F">
        <w:rPr>
          <w:rFonts w:asciiTheme="minorHAnsi" w:hAnsiTheme="minorHAnsi" w:cstheme="minorHAnsi"/>
          <w:color w:val="000000"/>
          <w:sz w:val="20"/>
        </w:rPr>
        <w:t xml:space="preserve"> lp.</w:t>
      </w:r>
    </w:p>
    <w:p w14:paraId="06006332" w14:textId="77777777" w:rsidR="00D72F65" w:rsidRPr="00161E1F" w:rsidRDefault="00D72F65" w:rsidP="00C7030C">
      <w:pPr>
        <w:autoSpaceDE w:val="0"/>
        <w:autoSpaceDN w:val="0"/>
        <w:adjustRightInd w:val="0"/>
        <w:spacing w:after="0" w:line="240" w:lineRule="auto"/>
        <w:jc w:val="both"/>
        <w:rPr>
          <w:rFonts w:asciiTheme="minorHAnsi" w:hAnsiTheme="minorHAnsi" w:cstheme="minorHAnsi"/>
          <w:sz w:val="20"/>
          <w:szCs w:val="20"/>
          <w:lang w:eastAsia="lv-LV"/>
        </w:rPr>
      </w:pPr>
    </w:p>
    <w:p w14:paraId="57EA203F" w14:textId="77777777" w:rsidR="00C7030C" w:rsidRPr="00161E1F" w:rsidRDefault="00C7030C" w:rsidP="00D72F65">
      <w:pPr>
        <w:autoSpaceDE w:val="0"/>
        <w:autoSpaceDN w:val="0"/>
        <w:adjustRightInd w:val="0"/>
        <w:spacing w:after="0" w:line="240" w:lineRule="auto"/>
        <w:jc w:val="center"/>
        <w:rPr>
          <w:rFonts w:asciiTheme="minorHAnsi" w:hAnsiTheme="minorHAnsi" w:cstheme="minorHAnsi"/>
          <w:b/>
          <w:sz w:val="20"/>
          <w:szCs w:val="20"/>
          <w:lang w:eastAsia="lv-LV"/>
        </w:rPr>
      </w:pPr>
    </w:p>
    <w:p w14:paraId="4BE3FBBC" w14:textId="77777777" w:rsidR="00D72F65" w:rsidRPr="00161E1F" w:rsidRDefault="00274FF0" w:rsidP="00D72F65">
      <w:pPr>
        <w:autoSpaceDE w:val="0"/>
        <w:autoSpaceDN w:val="0"/>
        <w:adjustRightInd w:val="0"/>
        <w:spacing w:after="0" w:line="240" w:lineRule="auto"/>
        <w:jc w:val="center"/>
        <w:rPr>
          <w:rFonts w:asciiTheme="minorHAnsi" w:hAnsiTheme="minorHAnsi" w:cstheme="minorHAnsi"/>
          <w:b/>
          <w:sz w:val="20"/>
          <w:szCs w:val="20"/>
          <w:lang w:eastAsia="lv-LV"/>
        </w:rPr>
      </w:pPr>
      <w:r w:rsidRPr="00161E1F">
        <w:rPr>
          <w:rFonts w:asciiTheme="minorHAnsi" w:hAnsiTheme="minorHAnsi" w:cstheme="minorHAnsi"/>
          <w:b/>
          <w:sz w:val="20"/>
          <w:szCs w:val="20"/>
          <w:lang w:eastAsia="lv-LV"/>
        </w:rPr>
        <w:t>1</w:t>
      </w:r>
      <w:r w:rsidR="00C7030C" w:rsidRPr="00161E1F">
        <w:rPr>
          <w:rFonts w:asciiTheme="minorHAnsi" w:hAnsiTheme="minorHAnsi" w:cstheme="minorHAnsi"/>
          <w:b/>
          <w:sz w:val="20"/>
          <w:szCs w:val="20"/>
          <w:lang w:eastAsia="lv-LV"/>
        </w:rPr>
        <w:t>2</w:t>
      </w:r>
      <w:r w:rsidRPr="00161E1F">
        <w:rPr>
          <w:rFonts w:asciiTheme="minorHAnsi" w:hAnsiTheme="minorHAnsi" w:cstheme="minorHAnsi"/>
          <w:b/>
          <w:sz w:val="20"/>
          <w:szCs w:val="20"/>
          <w:lang w:eastAsia="lv-LV"/>
        </w:rPr>
        <w:t xml:space="preserve">. </w:t>
      </w:r>
      <w:r w:rsidR="00D72F65" w:rsidRPr="00161E1F">
        <w:rPr>
          <w:rFonts w:asciiTheme="minorHAnsi" w:hAnsiTheme="minorHAnsi" w:cstheme="minorHAnsi"/>
          <w:b/>
          <w:sz w:val="20"/>
          <w:szCs w:val="20"/>
          <w:lang w:eastAsia="lv-LV"/>
        </w:rPr>
        <w:t>PUŠU ADRESES UN REKVIZĪTI</w:t>
      </w:r>
    </w:p>
    <w:p w14:paraId="043D35E4" w14:textId="77777777" w:rsidR="00E93470" w:rsidRPr="00161E1F" w:rsidRDefault="00E93470" w:rsidP="00D72F65">
      <w:pPr>
        <w:autoSpaceDE w:val="0"/>
        <w:autoSpaceDN w:val="0"/>
        <w:adjustRightInd w:val="0"/>
        <w:spacing w:after="0" w:line="240" w:lineRule="auto"/>
        <w:jc w:val="both"/>
        <w:rPr>
          <w:rFonts w:asciiTheme="minorHAnsi" w:hAnsiTheme="minorHAnsi" w:cstheme="minorHAnsi"/>
          <w:sz w:val="20"/>
          <w:szCs w:val="20"/>
          <w:lang w:eastAsia="lv-LV"/>
        </w:rPr>
      </w:pPr>
    </w:p>
    <w:p w14:paraId="3B491018" w14:textId="77777777" w:rsidR="00E93470" w:rsidRPr="00161E1F" w:rsidRDefault="00D72F65" w:rsidP="00D72F65">
      <w:pPr>
        <w:autoSpaceDE w:val="0"/>
        <w:autoSpaceDN w:val="0"/>
        <w:adjustRightInd w:val="0"/>
        <w:spacing w:after="0" w:line="240" w:lineRule="auto"/>
        <w:jc w:val="both"/>
        <w:rPr>
          <w:rFonts w:asciiTheme="minorHAnsi" w:hAnsiTheme="minorHAnsi" w:cstheme="minorHAnsi"/>
          <w:i/>
          <w:iCs/>
          <w:sz w:val="20"/>
          <w:szCs w:val="20"/>
          <w:lang w:eastAsia="lv-LV"/>
        </w:rPr>
      </w:pPr>
      <w:r w:rsidRPr="00161E1F">
        <w:rPr>
          <w:rFonts w:asciiTheme="minorHAnsi" w:hAnsiTheme="minorHAnsi" w:cstheme="minorHAnsi"/>
          <w:sz w:val="20"/>
          <w:szCs w:val="20"/>
          <w:lang w:eastAsia="lv-LV"/>
        </w:rPr>
        <w:t xml:space="preserve">LIETOTĀJS – </w:t>
      </w:r>
      <w:r w:rsidR="00C06339">
        <w:rPr>
          <w:rFonts w:asciiTheme="minorHAnsi" w:hAnsiTheme="minorHAnsi" w:cstheme="minorHAnsi"/>
          <w:i/>
          <w:iCs/>
          <w:sz w:val="20"/>
          <w:szCs w:val="20"/>
          <w:lang w:eastAsia="lv-LV"/>
        </w:rPr>
        <w:t>SIA “RŪPE”</w:t>
      </w:r>
      <w:r w:rsidRPr="00161E1F">
        <w:rPr>
          <w:rFonts w:asciiTheme="minorHAnsi" w:hAnsiTheme="minorHAnsi" w:cstheme="minorHAnsi"/>
          <w:i/>
          <w:iCs/>
          <w:sz w:val="20"/>
          <w:szCs w:val="20"/>
          <w:lang w:eastAsia="lv-LV"/>
        </w:rPr>
        <w:t xml:space="preserve"> </w:t>
      </w:r>
      <w:r w:rsidR="00E93470" w:rsidRPr="00161E1F">
        <w:rPr>
          <w:rFonts w:asciiTheme="minorHAnsi" w:hAnsiTheme="minorHAnsi" w:cstheme="minorHAnsi"/>
          <w:i/>
          <w:iCs/>
          <w:sz w:val="20"/>
          <w:szCs w:val="20"/>
          <w:lang w:eastAsia="lv-LV"/>
        </w:rPr>
        <w:tab/>
      </w:r>
      <w:r w:rsidR="00E93470" w:rsidRPr="00161E1F">
        <w:rPr>
          <w:rFonts w:asciiTheme="minorHAnsi" w:hAnsiTheme="minorHAnsi" w:cstheme="minorHAnsi"/>
          <w:i/>
          <w:iCs/>
          <w:sz w:val="20"/>
          <w:szCs w:val="20"/>
          <w:lang w:eastAsia="lv-LV"/>
        </w:rPr>
        <w:tab/>
      </w:r>
      <w:r w:rsidR="00E93470" w:rsidRPr="00161E1F">
        <w:rPr>
          <w:rFonts w:asciiTheme="minorHAnsi" w:hAnsiTheme="minorHAnsi" w:cstheme="minorHAnsi"/>
          <w:i/>
          <w:iCs/>
          <w:sz w:val="20"/>
          <w:szCs w:val="20"/>
          <w:lang w:eastAsia="lv-LV"/>
        </w:rPr>
        <w:tab/>
      </w:r>
      <w:r w:rsidR="00E93470" w:rsidRPr="00161E1F">
        <w:rPr>
          <w:rFonts w:asciiTheme="minorHAnsi" w:hAnsiTheme="minorHAnsi" w:cstheme="minorHAnsi"/>
          <w:i/>
          <w:iCs/>
          <w:sz w:val="20"/>
          <w:szCs w:val="20"/>
          <w:lang w:eastAsia="lv-LV"/>
        </w:rPr>
        <w:tab/>
      </w:r>
      <w:r w:rsidR="00C06339">
        <w:rPr>
          <w:rFonts w:asciiTheme="minorHAnsi" w:hAnsiTheme="minorHAnsi" w:cstheme="minorHAnsi"/>
          <w:i/>
          <w:iCs/>
          <w:sz w:val="20"/>
          <w:szCs w:val="20"/>
          <w:lang w:eastAsia="lv-LV"/>
        </w:rPr>
        <w:t xml:space="preserve">                        </w:t>
      </w:r>
      <w:r w:rsidR="00E93470" w:rsidRPr="00161E1F">
        <w:rPr>
          <w:rFonts w:asciiTheme="minorHAnsi" w:hAnsiTheme="minorHAnsi" w:cstheme="minorHAnsi"/>
          <w:sz w:val="20"/>
          <w:szCs w:val="20"/>
          <w:lang w:eastAsia="lv-LV"/>
        </w:rPr>
        <w:t xml:space="preserve">TIRGOTĀJS – </w:t>
      </w:r>
      <w:r w:rsidR="00E93470" w:rsidRPr="00161E1F">
        <w:rPr>
          <w:rFonts w:asciiTheme="minorHAnsi" w:hAnsiTheme="minorHAnsi" w:cstheme="minorHAnsi"/>
          <w:i/>
          <w:iCs/>
          <w:sz w:val="20"/>
          <w:szCs w:val="20"/>
          <w:lang w:eastAsia="lv-LV"/>
        </w:rPr>
        <w:t>(TIRGOTĀJA nosaukums)</w:t>
      </w:r>
    </w:p>
    <w:p w14:paraId="7CFB3F42" w14:textId="77777777" w:rsidR="00E93470" w:rsidRPr="00161E1F" w:rsidRDefault="00D72F65" w:rsidP="00E93470">
      <w:pPr>
        <w:tabs>
          <w:tab w:val="left" w:pos="5820"/>
        </w:tabs>
        <w:autoSpaceDE w:val="0"/>
        <w:autoSpaceDN w:val="0"/>
        <w:adjustRightInd w:val="0"/>
        <w:spacing w:after="0" w:line="240" w:lineRule="auto"/>
        <w:jc w:val="both"/>
        <w:rPr>
          <w:rFonts w:asciiTheme="minorHAnsi" w:hAnsiTheme="minorHAnsi" w:cstheme="minorHAnsi"/>
          <w:i/>
          <w:iCs/>
          <w:sz w:val="20"/>
          <w:szCs w:val="20"/>
          <w:lang w:eastAsia="lv-LV"/>
        </w:rPr>
      </w:pPr>
      <w:r w:rsidRPr="00161E1F">
        <w:rPr>
          <w:rFonts w:asciiTheme="minorHAnsi" w:hAnsiTheme="minorHAnsi" w:cstheme="minorHAnsi"/>
          <w:sz w:val="20"/>
          <w:szCs w:val="20"/>
          <w:lang w:eastAsia="lv-LV"/>
        </w:rPr>
        <w:t xml:space="preserve">reģistrācijas Nr. </w:t>
      </w:r>
      <w:r w:rsidR="00C06339" w:rsidRPr="00C06339">
        <w:rPr>
          <w:rFonts w:asciiTheme="minorHAnsi" w:hAnsiTheme="minorHAnsi" w:cstheme="minorHAnsi"/>
          <w:i/>
          <w:iCs/>
          <w:sz w:val="20"/>
          <w:szCs w:val="20"/>
          <w:lang w:eastAsia="lv-LV"/>
        </w:rPr>
        <w:t>53203000201</w:t>
      </w:r>
      <w:r w:rsidR="00E93470" w:rsidRPr="00161E1F">
        <w:rPr>
          <w:rFonts w:asciiTheme="minorHAnsi" w:hAnsiTheme="minorHAnsi" w:cstheme="minorHAnsi"/>
          <w:i/>
          <w:iCs/>
          <w:sz w:val="20"/>
          <w:szCs w:val="20"/>
          <w:lang w:eastAsia="lv-LV"/>
        </w:rPr>
        <w:tab/>
      </w:r>
      <w:r w:rsidR="00E93470" w:rsidRPr="00161E1F">
        <w:rPr>
          <w:rFonts w:asciiTheme="minorHAnsi" w:hAnsiTheme="minorHAnsi" w:cstheme="minorHAnsi"/>
          <w:sz w:val="20"/>
          <w:szCs w:val="20"/>
          <w:lang w:eastAsia="lv-LV"/>
        </w:rPr>
        <w:t xml:space="preserve">reģistrācijas Nr. </w:t>
      </w:r>
      <w:r w:rsidR="00E93470" w:rsidRPr="00161E1F">
        <w:rPr>
          <w:rFonts w:asciiTheme="minorHAnsi" w:hAnsiTheme="minorHAnsi" w:cstheme="minorHAnsi"/>
          <w:i/>
          <w:iCs/>
          <w:sz w:val="20"/>
          <w:szCs w:val="20"/>
          <w:lang w:eastAsia="lv-LV"/>
        </w:rPr>
        <w:t>______________</w:t>
      </w:r>
      <w:r w:rsidR="00E93470" w:rsidRPr="00161E1F">
        <w:rPr>
          <w:rFonts w:asciiTheme="minorHAnsi" w:hAnsiTheme="minorHAnsi" w:cstheme="minorHAnsi"/>
          <w:i/>
          <w:iCs/>
          <w:sz w:val="20"/>
          <w:szCs w:val="20"/>
          <w:lang w:eastAsia="lv-LV"/>
        </w:rPr>
        <w:tab/>
      </w:r>
    </w:p>
    <w:p w14:paraId="4DB6BF50" w14:textId="77777777" w:rsidR="00E93470" w:rsidRPr="00161E1F" w:rsidRDefault="00C06339" w:rsidP="00D72F65">
      <w:pPr>
        <w:autoSpaceDE w:val="0"/>
        <w:autoSpaceDN w:val="0"/>
        <w:adjustRightInd w:val="0"/>
        <w:spacing w:after="0" w:line="240" w:lineRule="auto"/>
        <w:jc w:val="both"/>
        <w:rPr>
          <w:rFonts w:asciiTheme="minorHAnsi" w:hAnsiTheme="minorHAnsi" w:cstheme="minorHAnsi"/>
          <w:sz w:val="20"/>
          <w:szCs w:val="20"/>
          <w:lang w:eastAsia="lv-LV"/>
        </w:rPr>
      </w:pPr>
      <w:r w:rsidRPr="00C06339">
        <w:rPr>
          <w:rFonts w:asciiTheme="minorHAnsi" w:hAnsiTheme="minorHAnsi" w:cstheme="minorHAnsi"/>
          <w:i/>
          <w:iCs/>
          <w:sz w:val="20"/>
          <w:szCs w:val="20"/>
          <w:lang w:eastAsia="lv-LV"/>
        </w:rPr>
        <w:t xml:space="preserve">Brūža iela 6, Alūksne Alūksnes </w:t>
      </w:r>
      <w:r w:rsidR="005267ED" w:rsidRPr="00FF49FD">
        <w:rPr>
          <w:rFonts w:asciiTheme="minorHAnsi" w:hAnsiTheme="minorHAnsi" w:cstheme="minorHAnsi"/>
          <w:i/>
          <w:iCs/>
          <w:sz w:val="20"/>
          <w:szCs w:val="20"/>
          <w:lang w:eastAsia="lv-LV"/>
        </w:rPr>
        <w:t>novads</w:t>
      </w:r>
      <w:r w:rsidRPr="00FF49FD">
        <w:rPr>
          <w:rFonts w:asciiTheme="minorHAnsi" w:hAnsiTheme="minorHAnsi" w:cstheme="minorHAnsi"/>
          <w:i/>
          <w:iCs/>
          <w:sz w:val="20"/>
          <w:szCs w:val="20"/>
          <w:lang w:eastAsia="lv-LV"/>
        </w:rPr>
        <w:t>,</w:t>
      </w:r>
      <w:r w:rsidRPr="00C06339">
        <w:rPr>
          <w:rFonts w:asciiTheme="minorHAnsi" w:hAnsiTheme="minorHAnsi" w:cstheme="minorHAnsi"/>
          <w:i/>
          <w:iCs/>
          <w:sz w:val="20"/>
          <w:szCs w:val="20"/>
          <w:lang w:eastAsia="lv-LV"/>
        </w:rPr>
        <w:t xml:space="preserve"> LV-4301</w:t>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Pr>
          <w:rFonts w:asciiTheme="minorHAnsi" w:hAnsiTheme="minorHAnsi" w:cstheme="minorHAnsi"/>
          <w:sz w:val="20"/>
          <w:szCs w:val="20"/>
          <w:lang w:eastAsia="lv-LV"/>
        </w:rPr>
        <w:t xml:space="preserve">           </w:t>
      </w:r>
      <w:r w:rsidR="00E93470" w:rsidRPr="00161E1F">
        <w:rPr>
          <w:rFonts w:asciiTheme="minorHAnsi" w:hAnsiTheme="minorHAnsi" w:cstheme="minorHAnsi"/>
          <w:i/>
          <w:iCs/>
          <w:sz w:val="20"/>
          <w:szCs w:val="20"/>
          <w:lang w:eastAsia="lv-LV"/>
        </w:rPr>
        <w:t>(adrese)</w:t>
      </w:r>
      <w:r w:rsidR="00E93470" w:rsidRPr="00161E1F">
        <w:rPr>
          <w:rFonts w:asciiTheme="minorHAnsi" w:hAnsiTheme="minorHAnsi" w:cstheme="minorHAnsi"/>
          <w:sz w:val="20"/>
          <w:szCs w:val="20"/>
          <w:lang w:eastAsia="lv-LV"/>
        </w:rPr>
        <w:t>_______________</w:t>
      </w:r>
    </w:p>
    <w:p w14:paraId="76D62F1C" w14:textId="77777777" w:rsidR="00E93470" w:rsidRPr="00161E1F" w:rsidRDefault="00E93470" w:rsidP="00D72F65">
      <w:pPr>
        <w:autoSpaceDE w:val="0"/>
        <w:autoSpaceDN w:val="0"/>
        <w:adjustRightInd w:val="0"/>
        <w:spacing w:after="0" w:line="240" w:lineRule="auto"/>
        <w:jc w:val="both"/>
        <w:rPr>
          <w:rFonts w:asciiTheme="minorHAnsi" w:hAnsiTheme="minorHAnsi" w:cstheme="minorHAnsi"/>
          <w:i/>
          <w:iCs/>
          <w:sz w:val="20"/>
          <w:szCs w:val="20"/>
          <w:lang w:eastAsia="lv-LV"/>
        </w:rPr>
      </w:pPr>
      <w:r w:rsidRPr="00161E1F">
        <w:rPr>
          <w:rFonts w:asciiTheme="minorHAnsi" w:hAnsiTheme="minorHAnsi" w:cstheme="minorHAnsi"/>
          <w:sz w:val="20"/>
          <w:szCs w:val="20"/>
          <w:lang w:eastAsia="lv-LV"/>
        </w:rPr>
        <w:t>n</w:t>
      </w:r>
      <w:r w:rsidR="00D72F65" w:rsidRPr="00161E1F">
        <w:rPr>
          <w:rFonts w:asciiTheme="minorHAnsi" w:hAnsiTheme="minorHAnsi" w:cstheme="minorHAnsi"/>
          <w:sz w:val="20"/>
          <w:szCs w:val="20"/>
          <w:lang w:eastAsia="lv-LV"/>
        </w:rPr>
        <w:t xml:space="preserve">orēķinu konts </w:t>
      </w:r>
      <w:r w:rsidR="00D72F65" w:rsidRPr="00161E1F">
        <w:rPr>
          <w:rFonts w:asciiTheme="minorHAnsi" w:hAnsiTheme="minorHAnsi" w:cstheme="minorHAnsi"/>
          <w:i/>
          <w:iCs/>
          <w:sz w:val="20"/>
          <w:szCs w:val="20"/>
          <w:lang w:eastAsia="lv-LV"/>
        </w:rPr>
        <w:t xml:space="preserve">(bankas nosaukums) </w:t>
      </w:r>
      <w:r w:rsidRPr="00161E1F">
        <w:rPr>
          <w:rFonts w:asciiTheme="minorHAnsi" w:hAnsiTheme="minorHAnsi" w:cstheme="minorHAnsi"/>
          <w:i/>
          <w:iCs/>
          <w:sz w:val="20"/>
          <w:szCs w:val="20"/>
          <w:lang w:eastAsia="lv-LV"/>
        </w:rPr>
        <w:tab/>
      </w:r>
      <w:r w:rsidRPr="00161E1F">
        <w:rPr>
          <w:rFonts w:asciiTheme="minorHAnsi" w:hAnsiTheme="minorHAnsi" w:cstheme="minorHAnsi"/>
          <w:i/>
          <w:iCs/>
          <w:sz w:val="20"/>
          <w:szCs w:val="20"/>
          <w:lang w:eastAsia="lv-LV"/>
        </w:rPr>
        <w:tab/>
      </w:r>
      <w:r w:rsidRPr="00161E1F">
        <w:rPr>
          <w:rFonts w:asciiTheme="minorHAnsi" w:hAnsiTheme="minorHAnsi" w:cstheme="minorHAnsi"/>
          <w:i/>
          <w:iCs/>
          <w:sz w:val="20"/>
          <w:szCs w:val="20"/>
          <w:lang w:eastAsia="lv-LV"/>
        </w:rPr>
        <w:tab/>
      </w:r>
      <w:r w:rsidRPr="00161E1F">
        <w:rPr>
          <w:rFonts w:asciiTheme="minorHAnsi" w:hAnsiTheme="minorHAnsi" w:cstheme="minorHAnsi"/>
          <w:i/>
          <w:iCs/>
          <w:sz w:val="20"/>
          <w:szCs w:val="20"/>
          <w:lang w:eastAsia="lv-LV"/>
        </w:rPr>
        <w:tab/>
      </w:r>
      <w:r w:rsidRPr="00161E1F">
        <w:rPr>
          <w:rFonts w:asciiTheme="minorHAnsi" w:hAnsiTheme="minorHAnsi" w:cstheme="minorHAnsi"/>
          <w:sz w:val="20"/>
          <w:szCs w:val="20"/>
          <w:lang w:eastAsia="lv-LV"/>
        </w:rPr>
        <w:t xml:space="preserve">norēķinu konts </w:t>
      </w:r>
      <w:r w:rsidRPr="00161E1F">
        <w:rPr>
          <w:rFonts w:asciiTheme="minorHAnsi" w:hAnsiTheme="minorHAnsi" w:cstheme="minorHAnsi"/>
          <w:i/>
          <w:iCs/>
          <w:sz w:val="20"/>
          <w:szCs w:val="20"/>
          <w:lang w:eastAsia="lv-LV"/>
        </w:rPr>
        <w:t xml:space="preserve">(bankas nosaukums) </w:t>
      </w:r>
    </w:p>
    <w:p w14:paraId="11DA3737" w14:textId="77777777" w:rsidR="00E93470"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Nr. </w:t>
      </w:r>
      <w:r w:rsidRPr="00161E1F">
        <w:rPr>
          <w:rFonts w:asciiTheme="minorHAnsi" w:hAnsiTheme="minorHAnsi" w:cstheme="minorHAnsi"/>
          <w:i/>
          <w:iCs/>
          <w:sz w:val="20"/>
          <w:szCs w:val="20"/>
          <w:lang w:eastAsia="lv-LV"/>
        </w:rPr>
        <w:t>(konta Nr.)</w:t>
      </w:r>
      <w:r w:rsidRPr="00161E1F">
        <w:rPr>
          <w:rFonts w:asciiTheme="minorHAnsi" w:hAnsiTheme="minorHAnsi" w:cstheme="minorHAnsi"/>
          <w:sz w:val="20"/>
          <w:szCs w:val="20"/>
          <w:lang w:eastAsia="lv-LV"/>
        </w:rPr>
        <w:t xml:space="preserve">, </w:t>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t xml:space="preserve">Nr. </w:t>
      </w:r>
      <w:r w:rsidR="00E93470" w:rsidRPr="00161E1F">
        <w:rPr>
          <w:rFonts w:asciiTheme="minorHAnsi" w:hAnsiTheme="minorHAnsi" w:cstheme="minorHAnsi"/>
          <w:i/>
          <w:iCs/>
          <w:sz w:val="20"/>
          <w:szCs w:val="20"/>
          <w:lang w:eastAsia="lv-LV"/>
        </w:rPr>
        <w:t>(konta Nr.)</w:t>
      </w:r>
      <w:r w:rsidR="00E93470" w:rsidRPr="00161E1F">
        <w:rPr>
          <w:rFonts w:asciiTheme="minorHAnsi" w:hAnsiTheme="minorHAnsi" w:cstheme="minorHAnsi"/>
          <w:sz w:val="20"/>
          <w:szCs w:val="20"/>
          <w:lang w:eastAsia="lv-LV"/>
        </w:rPr>
        <w:t xml:space="preserve">, </w:t>
      </w:r>
    </w:p>
    <w:p w14:paraId="7B84FE23" w14:textId="77777777" w:rsidR="00E93470" w:rsidRPr="00161E1F" w:rsidRDefault="00D72F65" w:rsidP="00E93470">
      <w:pPr>
        <w:autoSpaceDE w:val="0"/>
        <w:autoSpaceDN w:val="0"/>
        <w:adjustRightInd w:val="0"/>
        <w:spacing w:after="0" w:line="240" w:lineRule="auto"/>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BIC </w:t>
      </w:r>
      <w:r w:rsidRPr="00161E1F">
        <w:rPr>
          <w:rFonts w:asciiTheme="minorHAnsi" w:hAnsiTheme="minorHAnsi" w:cstheme="minorHAnsi"/>
          <w:i/>
          <w:iCs/>
          <w:sz w:val="20"/>
          <w:szCs w:val="20"/>
          <w:lang w:eastAsia="lv-LV"/>
        </w:rPr>
        <w:t>(kods)</w:t>
      </w:r>
      <w:r w:rsidRPr="00161E1F">
        <w:rPr>
          <w:rFonts w:asciiTheme="minorHAnsi" w:hAnsiTheme="minorHAnsi" w:cstheme="minorHAnsi"/>
          <w:sz w:val="20"/>
          <w:szCs w:val="20"/>
          <w:lang w:eastAsia="lv-LV"/>
        </w:rPr>
        <w:t>.</w:t>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r>
      <w:r w:rsidR="00E93470" w:rsidRPr="00161E1F">
        <w:rPr>
          <w:rFonts w:asciiTheme="minorHAnsi" w:hAnsiTheme="minorHAnsi" w:cstheme="minorHAnsi"/>
          <w:sz w:val="20"/>
          <w:szCs w:val="20"/>
          <w:lang w:eastAsia="lv-LV"/>
        </w:rPr>
        <w:tab/>
        <w:t xml:space="preserve">BIC </w:t>
      </w:r>
      <w:r w:rsidR="00E93470" w:rsidRPr="00161E1F">
        <w:rPr>
          <w:rFonts w:asciiTheme="minorHAnsi" w:hAnsiTheme="minorHAnsi" w:cstheme="minorHAnsi"/>
          <w:i/>
          <w:iCs/>
          <w:sz w:val="20"/>
          <w:szCs w:val="20"/>
          <w:lang w:eastAsia="lv-LV"/>
        </w:rPr>
        <w:t>(kods)</w:t>
      </w:r>
      <w:r w:rsidR="00E93470" w:rsidRPr="00161E1F">
        <w:rPr>
          <w:rFonts w:asciiTheme="minorHAnsi" w:hAnsiTheme="minorHAnsi" w:cstheme="minorHAnsi"/>
          <w:sz w:val="20"/>
          <w:szCs w:val="20"/>
          <w:lang w:eastAsia="lv-LV"/>
        </w:rPr>
        <w:t>.</w:t>
      </w:r>
    </w:p>
    <w:p w14:paraId="381677A8" w14:textId="77777777" w:rsidR="00D72F65" w:rsidRPr="00161E1F" w:rsidRDefault="00D72F65" w:rsidP="00D72F65">
      <w:pPr>
        <w:autoSpaceDE w:val="0"/>
        <w:autoSpaceDN w:val="0"/>
        <w:adjustRightInd w:val="0"/>
        <w:spacing w:after="0" w:line="240" w:lineRule="auto"/>
        <w:jc w:val="both"/>
        <w:rPr>
          <w:rFonts w:asciiTheme="minorHAnsi" w:hAnsiTheme="minorHAnsi" w:cstheme="minorHAnsi"/>
          <w:sz w:val="20"/>
          <w:szCs w:val="20"/>
          <w:lang w:eastAsia="lv-LV"/>
        </w:rPr>
      </w:pPr>
    </w:p>
    <w:p w14:paraId="50F93415" w14:textId="77777777" w:rsidR="00D72F65" w:rsidRPr="00161E1F" w:rsidRDefault="00E93470" w:rsidP="00D72F65">
      <w:p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p>
    <w:p w14:paraId="034FF17C" w14:textId="77777777" w:rsidR="00D72F65" w:rsidRPr="00161E1F" w:rsidRDefault="00E93470" w:rsidP="00D72F65">
      <w:p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_______________ //</w:t>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t xml:space="preserve"> </w:t>
      </w:r>
      <w:r w:rsidRPr="00161E1F">
        <w:rPr>
          <w:rFonts w:asciiTheme="minorHAnsi" w:hAnsiTheme="minorHAnsi" w:cstheme="minorHAnsi"/>
          <w:sz w:val="20"/>
          <w:szCs w:val="20"/>
          <w:lang w:eastAsia="lv-LV"/>
        </w:rPr>
        <w:tab/>
      </w:r>
      <w:r w:rsidR="00D72F65" w:rsidRPr="00161E1F">
        <w:rPr>
          <w:rFonts w:asciiTheme="minorHAnsi" w:hAnsiTheme="minorHAnsi" w:cstheme="minorHAnsi"/>
          <w:sz w:val="20"/>
          <w:szCs w:val="20"/>
          <w:lang w:eastAsia="lv-LV"/>
        </w:rPr>
        <w:t>_____________</w:t>
      </w:r>
      <w:r w:rsidRPr="00161E1F">
        <w:rPr>
          <w:rFonts w:asciiTheme="minorHAnsi" w:hAnsiTheme="minorHAnsi" w:cstheme="minorHAnsi"/>
          <w:sz w:val="20"/>
          <w:szCs w:val="20"/>
          <w:lang w:eastAsia="lv-LV"/>
        </w:rPr>
        <w:t>//</w:t>
      </w:r>
    </w:p>
    <w:p w14:paraId="2CEFCC15" w14:textId="77777777" w:rsidR="00D72F65" w:rsidRPr="00161E1F" w:rsidRDefault="00E93470" w:rsidP="00D72F65">
      <w:p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z.v.</w:t>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Pr="00161E1F">
        <w:rPr>
          <w:rFonts w:asciiTheme="minorHAnsi" w:hAnsiTheme="minorHAnsi" w:cstheme="minorHAnsi"/>
          <w:sz w:val="20"/>
          <w:szCs w:val="20"/>
          <w:lang w:eastAsia="lv-LV"/>
        </w:rPr>
        <w:tab/>
      </w:r>
      <w:r w:rsidR="00D72F65" w:rsidRPr="00161E1F">
        <w:rPr>
          <w:rFonts w:asciiTheme="minorHAnsi" w:hAnsiTheme="minorHAnsi" w:cstheme="minorHAnsi"/>
          <w:sz w:val="20"/>
          <w:szCs w:val="20"/>
          <w:lang w:eastAsia="lv-LV"/>
        </w:rPr>
        <w:t>z.v.</w:t>
      </w:r>
    </w:p>
    <w:p w14:paraId="067517A7" w14:textId="77777777" w:rsidR="00766234" w:rsidRPr="00161E1F" w:rsidRDefault="00766234" w:rsidP="00D72F65">
      <w:pPr>
        <w:autoSpaceDE w:val="0"/>
        <w:autoSpaceDN w:val="0"/>
        <w:adjustRightInd w:val="0"/>
        <w:spacing w:after="0" w:line="240" w:lineRule="auto"/>
        <w:rPr>
          <w:rFonts w:asciiTheme="minorHAnsi" w:hAnsiTheme="minorHAnsi" w:cstheme="minorHAnsi"/>
          <w:sz w:val="20"/>
          <w:szCs w:val="20"/>
          <w:lang w:eastAsia="lv-LV"/>
        </w:rPr>
      </w:pPr>
    </w:p>
    <w:p w14:paraId="551919DD" w14:textId="77777777" w:rsidR="00766234" w:rsidRPr="00161E1F" w:rsidRDefault="00766234" w:rsidP="00D72F65">
      <w:pPr>
        <w:autoSpaceDE w:val="0"/>
        <w:autoSpaceDN w:val="0"/>
        <w:adjustRightInd w:val="0"/>
        <w:spacing w:after="0" w:line="240" w:lineRule="auto"/>
        <w:rPr>
          <w:rFonts w:asciiTheme="minorHAnsi" w:hAnsiTheme="minorHAnsi" w:cstheme="minorHAnsi"/>
          <w:sz w:val="20"/>
          <w:szCs w:val="20"/>
          <w:lang w:eastAsia="lv-LV"/>
        </w:rPr>
      </w:pPr>
    </w:p>
    <w:p w14:paraId="3F0215F7" w14:textId="77777777" w:rsidR="00766234" w:rsidRPr="00161E1F" w:rsidRDefault="00766234" w:rsidP="00D72F65">
      <w:pPr>
        <w:autoSpaceDE w:val="0"/>
        <w:autoSpaceDN w:val="0"/>
        <w:adjustRightInd w:val="0"/>
        <w:spacing w:after="0" w:line="240" w:lineRule="auto"/>
        <w:rPr>
          <w:rFonts w:asciiTheme="minorHAnsi" w:hAnsiTheme="minorHAnsi" w:cstheme="minorHAnsi"/>
          <w:sz w:val="20"/>
          <w:szCs w:val="20"/>
          <w:lang w:eastAsia="lv-LV"/>
        </w:rPr>
      </w:pPr>
    </w:p>
    <w:p w14:paraId="4E118709" w14:textId="77777777" w:rsidR="00766234" w:rsidRPr="00161E1F" w:rsidRDefault="00766234" w:rsidP="00D41826">
      <w:pPr>
        <w:jc w:val="right"/>
        <w:rPr>
          <w:rFonts w:asciiTheme="minorHAnsi" w:hAnsiTheme="minorHAnsi" w:cstheme="minorHAnsi"/>
          <w:b/>
          <w:sz w:val="20"/>
          <w:szCs w:val="20"/>
        </w:rPr>
      </w:pPr>
      <w:r w:rsidRPr="00161E1F">
        <w:rPr>
          <w:rFonts w:asciiTheme="minorHAnsi" w:hAnsiTheme="minorHAnsi" w:cstheme="minorHAnsi"/>
          <w:sz w:val="20"/>
          <w:szCs w:val="20"/>
          <w:lang w:eastAsia="lv-LV"/>
        </w:rPr>
        <w:br w:type="page"/>
      </w:r>
      <w:r w:rsidR="00561389" w:rsidRPr="00161E1F">
        <w:rPr>
          <w:rFonts w:asciiTheme="minorHAnsi" w:hAnsiTheme="minorHAnsi" w:cstheme="minorHAnsi"/>
          <w:b/>
          <w:sz w:val="20"/>
          <w:szCs w:val="20"/>
          <w:lang w:eastAsia="lv-LV"/>
        </w:rPr>
        <w:lastRenderedPageBreak/>
        <w:t>1</w:t>
      </w:r>
      <w:r w:rsidR="00D41826" w:rsidRPr="00161E1F">
        <w:rPr>
          <w:rFonts w:asciiTheme="minorHAnsi" w:hAnsiTheme="minorHAnsi" w:cstheme="minorHAnsi"/>
          <w:b/>
          <w:sz w:val="20"/>
          <w:szCs w:val="20"/>
        </w:rPr>
        <w:t>.P</w:t>
      </w:r>
      <w:r w:rsidRPr="00161E1F">
        <w:rPr>
          <w:rFonts w:asciiTheme="minorHAnsi" w:hAnsiTheme="minorHAnsi" w:cstheme="minorHAnsi"/>
          <w:b/>
          <w:sz w:val="20"/>
          <w:szCs w:val="20"/>
        </w:rPr>
        <w:t>ielikums</w:t>
      </w:r>
      <w:r w:rsidR="00D41826" w:rsidRPr="00161E1F">
        <w:rPr>
          <w:rFonts w:asciiTheme="minorHAnsi" w:hAnsiTheme="minorHAnsi" w:cstheme="minorHAnsi"/>
          <w:b/>
          <w:sz w:val="20"/>
          <w:szCs w:val="20"/>
        </w:rPr>
        <w:t xml:space="preserve"> </w:t>
      </w:r>
    </w:p>
    <w:p w14:paraId="11764A1A" w14:textId="77777777" w:rsidR="00766234" w:rsidRPr="00161E1F" w:rsidRDefault="00766234" w:rsidP="00766234">
      <w:pPr>
        <w:jc w:val="center"/>
        <w:rPr>
          <w:rFonts w:asciiTheme="minorHAnsi" w:hAnsiTheme="minorHAnsi" w:cstheme="minorHAnsi"/>
          <w:b/>
          <w:sz w:val="20"/>
          <w:szCs w:val="20"/>
        </w:rPr>
      </w:pPr>
      <w:r w:rsidRPr="00161E1F">
        <w:rPr>
          <w:rFonts w:asciiTheme="minorHAnsi" w:hAnsiTheme="minorHAnsi" w:cstheme="minorHAnsi"/>
          <w:b/>
          <w:sz w:val="20"/>
          <w:szCs w:val="20"/>
        </w:rPr>
        <w:t>Tehniskais piedāvājums</w:t>
      </w:r>
    </w:p>
    <w:p w14:paraId="02057528" w14:textId="77777777" w:rsidR="008B1AA2" w:rsidRPr="00161E1F" w:rsidRDefault="008B1AA2" w:rsidP="008B1AA2">
      <w:pPr>
        <w:autoSpaceDE w:val="0"/>
        <w:autoSpaceDN w:val="0"/>
        <w:adjustRightInd w:val="0"/>
        <w:rPr>
          <w:rFonts w:asciiTheme="minorHAnsi" w:hAnsiTheme="minorHAnsi" w:cstheme="minorHAnsi"/>
          <w:sz w:val="20"/>
          <w:szCs w:val="20"/>
          <w:lang w:eastAsia="lv-LV"/>
        </w:rPr>
      </w:pPr>
      <w:r w:rsidRPr="00161E1F">
        <w:rPr>
          <w:rFonts w:asciiTheme="minorHAnsi" w:hAnsiTheme="minorHAnsi" w:cstheme="minorHAnsi"/>
          <w:sz w:val="20"/>
          <w:szCs w:val="20"/>
          <w:lang w:eastAsia="lv-LV"/>
        </w:rPr>
        <w:t>Pretendents piedāvā Pasūtītājam sekojošu elektroenerģijas cenu, kas:</w:t>
      </w:r>
    </w:p>
    <w:p w14:paraId="266C2B5E" w14:textId="77777777" w:rsidR="008B1AA2" w:rsidRPr="00161E1F" w:rsidRDefault="008B1AA2" w:rsidP="008B1AA2">
      <w:pPr>
        <w:numPr>
          <w:ilvl w:val="0"/>
          <w:numId w:val="22"/>
        </w:num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neietver obligāto iepirkumu komponentes un sistēmas pakalpojumu tarifus, ko Pasūtītājs apmaksā saskaņā ar sistēmas operatoru noslēgtā sistēmas pakalpojumu līguma noteikumiem;</w:t>
      </w:r>
    </w:p>
    <w:p w14:paraId="1EC87298" w14:textId="77777777" w:rsidR="008B1AA2" w:rsidRPr="00161E1F" w:rsidRDefault="008B1AA2" w:rsidP="008B1AA2">
      <w:pPr>
        <w:numPr>
          <w:ilvl w:val="0"/>
          <w:numId w:val="22"/>
        </w:num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ietver balansēšanas pakalpojuma cenu;</w:t>
      </w:r>
    </w:p>
    <w:p w14:paraId="0AE0F99A" w14:textId="77777777" w:rsidR="008B1AA2" w:rsidRPr="00161E1F" w:rsidRDefault="008B1AA2" w:rsidP="008B1AA2">
      <w:pPr>
        <w:numPr>
          <w:ilvl w:val="0"/>
          <w:numId w:val="22"/>
        </w:numPr>
        <w:autoSpaceDE w:val="0"/>
        <w:autoSpaceDN w:val="0"/>
        <w:adjustRightInd w:val="0"/>
        <w:spacing w:after="0" w:line="240" w:lineRule="auto"/>
        <w:rPr>
          <w:rFonts w:asciiTheme="minorHAnsi" w:hAnsiTheme="minorHAnsi" w:cstheme="minorHAnsi"/>
          <w:sz w:val="20"/>
          <w:szCs w:val="20"/>
          <w:lang w:eastAsia="lv-LV"/>
        </w:rPr>
      </w:pPr>
      <w:r w:rsidRPr="00161E1F">
        <w:rPr>
          <w:rFonts w:asciiTheme="minorHAnsi" w:hAnsiTheme="minorHAnsi" w:cstheme="minorHAnsi"/>
          <w:sz w:val="20"/>
          <w:szCs w:val="20"/>
          <w:lang w:eastAsia="lv-LV"/>
        </w:rPr>
        <w:t>ietver visus nodokļus un maksas, izņemot pievienotās vērtības nodokli, kas jāapmaksā saskaņā ar Latvijas Republikas normatīvajiem aktiem.</w:t>
      </w:r>
    </w:p>
    <w:p w14:paraId="73D44E40" w14:textId="77777777" w:rsidR="008B1AA2" w:rsidRPr="00161E1F" w:rsidRDefault="008B1AA2" w:rsidP="008B1AA2">
      <w:pPr>
        <w:autoSpaceDE w:val="0"/>
        <w:autoSpaceDN w:val="0"/>
        <w:adjustRightInd w:val="0"/>
        <w:spacing w:after="0" w:line="240" w:lineRule="auto"/>
        <w:ind w:left="720"/>
        <w:rPr>
          <w:rFonts w:asciiTheme="minorHAnsi" w:hAnsiTheme="minorHAnsi" w:cstheme="minorHAnsi"/>
          <w:sz w:val="20"/>
          <w:szCs w:val="20"/>
          <w:lang w:eastAsia="lv-LV"/>
        </w:rPr>
      </w:pPr>
    </w:p>
    <w:tbl>
      <w:tblPr>
        <w:tblW w:w="960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559"/>
        <w:gridCol w:w="962"/>
        <w:gridCol w:w="1440"/>
        <w:gridCol w:w="840"/>
        <w:gridCol w:w="1578"/>
      </w:tblGrid>
      <w:tr w:rsidR="00D41826" w:rsidRPr="00161E1F" w14:paraId="0C9C0E90" w14:textId="77777777" w:rsidTr="00D41826">
        <w:tc>
          <w:tcPr>
            <w:tcW w:w="3227" w:type="dxa"/>
          </w:tcPr>
          <w:p w14:paraId="32CAEE21"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Pieslēguma veids un laika zona</w:t>
            </w:r>
          </w:p>
        </w:tc>
        <w:tc>
          <w:tcPr>
            <w:tcW w:w="1559" w:type="dxa"/>
          </w:tcPr>
          <w:p w14:paraId="2E1E2BA6" w14:textId="77777777" w:rsidR="00D41826" w:rsidRPr="00161E1F" w:rsidRDefault="00D41826" w:rsidP="00C2106C">
            <w:pPr>
              <w:rPr>
                <w:rFonts w:asciiTheme="minorHAnsi" w:hAnsiTheme="minorHAnsi" w:cstheme="minorHAnsi"/>
                <w:sz w:val="20"/>
                <w:szCs w:val="20"/>
              </w:rPr>
            </w:pPr>
            <w:r w:rsidRPr="00161E1F">
              <w:rPr>
                <w:rFonts w:asciiTheme="minorHAnsi" w:hAnsiTheme="minorHAnsi" w:cstheme="minorHAnsi"/>
                <w:sz w:val="20"/>
                <w:szCs w:val="20"/>
              </w:rPr>
              <w:t xml:space="preserve">Plānotais elektroenerģijas patēriņš </w:t>
            </w:r>
            <w:r w:rsidR="00C2106C" w:rsidRPr="00161E1F">
              <w:rPr>
                <w:rFonts w:asciiTheme="minorHAnsi" w:hAnsiTheme="minorHAnsi" w:cstheme="minorHAnsi"/>
                <w:sz w:val="20"/>
                <w:szCs w:val="20"/>
              </w:rPr>
              <w:t>24</w:t>
            </w:r>
            <w:r w:rsidRPr="00161E1F">
              <w:rPr>
                <w:rFonts w:asciiTheme="minorHAnsi" w:hAnsiTheme="minorHAnsi" w:cstheme="minorHAnsi"/>
                <w:sz w:val="20"/>
                <w:szCs w:val="20"/>
              </w:rPr>
              <w:t xml:space="preserve"> mēnešu laikā (kWh)</w:t>
            </w:r>
          </w:p>
        </w:tc>
        <w:tc>
          <w:tcPr>
            <w:tcW w:w="962" w:type="dxa"/>
          </w:tcPr>
          <w:p w14:paraId="567D59F8"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 xml:space="preserve">Cena, bez PVN </w:t>
            </w:r>
          </w:p>
          <w:p w14:paraId="21F150B1"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(EUR/ kWh)</w:t>
            </w:r>
          </w:p>
        </w:tc>
        <w:tc>
          <w:tcPr>
            <w:tcW w:w="1440" w:type="dxa"/>
          </w:tcPr>
          <w:p w14:paraId="41B168B9" w14:textId="77777777" w:rsidR="00D41826" w:rsidRPr="00161E1F" w:rsidRDefault="00D41826" w:rsidP="00C2106C">
            <w:pPr>
              <w:rPr>
                <w:rFonts w:asciiTheme="minorHAnsi" w:hAnsiTheme="minorHAnsi" w:cstheme="minorHAnsi"/>
                <w:sz w:val="20"/>
                <w:szCs w:val="20"/>
              </w:rPr>
            </w:pPr>
            <w:r w:rsidRPr="00161E1F">
              <w:rPr>
                <w:rFonts w:asciiTheme="minorHAnsi" w:hAnsiTheme="minorHAnsi" w:cstheme="minorHAnsi"/>
                <w:sz w:val="20"/>
                <w:szCs w:val="20"/>
              </w:rPr>
              <w:t xml:space="preserve">Piedāvātā līgumcena par visu apjomu </w:t>
            </w:r>
            <w:r w:rsidR="00C2106C" w:rsidRPr="00161E1F">
              <w:rPr>
                <w:rFonts w:asciiTheme="minorHAnsi" w:hAnsiTheme="minorHAnsi" w:cstheme="minorHAnsi"/>
                <w:sz w:val="20"/>
                <w:szCs w:val="20"/>
              </w:rPr>
              <w:t>24</w:t>
            </w:r>
            <w:r w:rsidRPr="00161E1F">
              <w:rPr>
                <w:rFonts w:asciiTheme="minorHAnsi" w:hAnsiTheme="minorHAnsi" w:cstheme="minorHAnsi"/>
                <w:sz w:val="20"/>
                <w:szCs w:val="20"/>
              </w:rPr>
              <w:t xml:space="preserve"> mēnešiem bez PVN (EUR)</w:t>
            </w:r>
          </w:p>
        </w:tc>
        <w:tc>
          <w:tcPr>
            <w:tcW w:w="840" w:type="dxa"/>
          </w:tcPr>
          <w:p w14:paraId="4E0B538D"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PVN</w:t>
            </w:r>
          </w:p>
          <w:p w14:paraId="239139F7"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(EUR)</w:t>
            </w:r>
          </w:p>
        </w:tc>
        <w:tc>
          <w:tcPr>
            <w:tcW w:w="1578" w:type="dxa"/>
          </w:tcPr>
          <w:p w14:paraId="1569883B" w14:textId="77777777" w:rsidR="00D41826" w:rsidRPr="00161E1F" w:rsidRDefault="00D41826" w:rsidP="00C2106C">
            <w:pPr>
              <w:rPr>
                <w:rFonts w:asciiTheme="minorHAnsi" w:hAnsiTheme="minorHAnsi" w:cstheme="minorHAnsi"/>
                <w:sz w:val="20"/>
                <w:szCs w:val="20"/>
              </w:rPr>
            </w:pPr>
            <w:r w:rsidRPr="00161E1F">
              <w:rPr>
                <w:rFonts w:asciiTheme="minorHAnsi" w:hAnsiTheme="minorHAnsi" w:cstheme="minorHAnsi"/>
                <w:sz w:val="20"/>
                <w:szCs w:val="20"/>
              </w:rPr>
              <w:t xml:space="preserve">Piedāvātā līgumcena par visu apjomu </w:t>
            </w:r>
            <w:r w:rsidR="00C2106C" w:rsidRPr="00161E1F">
              <w:rPr>
                <w:rFonts w:asciiTheme="minorHAnsi" w:hAnsiTheme="minorHAnsi" w:cstheme="minorHAnsi"/>
                <w:sz w:val="20"/>
                <w:szCs w:val="20"/>
              </w:rPr>
              <w:t>24</w:t>
            </w:r>
            <w:r w:rsidRPr="00161E1F">
              <w:rPr>
                <w:rFonts w:asciiTheme="minorHAnsi" w:hAnsiTheme="minorHAnsi" w:cstheme="minorHAnsi"/>
                <w:sz w:val="20"/>
                <w:szCs w:val="20"/>
              </w:rPr>
              <w:t xml:space="preserve"> mēnešiem ar PVN (EUR)</w:t>
            </w:r>
          </w:p>
        </w:tc>
      </w:tr>
      <w:tr w:rsidR="00D41826" w:rsidRPr="00161E1F" w14:paraId="79C94224" w14:textId="77777777" w:rsidTr="00D41826">
        <w:tc>
          <w:tcPr>
            <w:tcW w:w="3227" w:type="dxa"/>
            <w:vAlign w:val="center"/>
          </w:tcPr>
          <w:p w14:paraId="59E75698" w14:textId="77777777" w:rsidR="00D41826" w:rsidRPr="00161E1F" w:rsidRDefault="00D41826" w:rsidP="004B15B9">
            <w:pPr>
              <w:rPr>
                <w:rFonts w:asciiTheme="minorHAnsi" w:hAnsiTheme="minorHAnsi" w:cstheme="minorHAnsi"/>
                <w:sz w:val="20"/>
                <w:szCs w:val="20"/>
              </w:rPr>
            </w:pPr>
            <w:r w:rsidRPr="00161E1F">
              <w:rPr>
                <w:rFonts w:asciiTheme="minorHAnsi" w:hAnsiTheme="minorHAnsi" w:cstheme="minorHAnsi"/>
                <w:sz w:val="20"/>
                <w:szCs w:val="20"/>
              </w:rPr>
              <w:t>Viena laika zona</w:t>
            </w:r>
          </w:p>
        </w:tc>
        <w:tc>
          <w:tcPr>
            <w:tcW w:w="1559" w:type="dxa"/>
            <w:vAlign w:val="center"/>
          </w:tcPr>
          <w:p w14:paraId="1AF1EC79" w14:textId="77777777" w:rsidR="00D41826" w:rsidRPr="00161E1F" w:rsidRDefault="0028233A" w:rsidP="009336E7">
            <w:pPr>
              <w:jc w:val="center"/>
              <w:rPr>
                <w:rFonts w:asciiTheme="minorHAnsi" w:hAnsiTheme="minorHAnsi" w:cstheme="minorHAnsi"/>
                <w:sz w:val="20"/>
                <w:szCs w:val="20"/>
              </w:rPr>
            </w:pPr>
            <w:r w:rsidRPr="008D0269">
              <w:rPr>
                <w:rFonts w:asciiTheme="minorHAnsi" w:hAnsiTheme="minorHAnsi" w:cstheme="minorHAnsi"/>
                <w:sz w:val="20"/>
                <w:szCs w:val="20"/>
              </w:rPr>
              <w:t>2100 000</w:t>
            </w:r>
          </w:p>
        </w:tc>
        <w:tc>
          <w:tcPr>
            <w:tcW w:w="962" w:type="dxa"/>
          </w:tcPr>
          <w:p w14:paraId="4E099CF9" w14:textId="77777777" w:rsidR="00D41826" w:rsidRPr="00161E1F" w:rsidRDefault="00D41826" w:rsidP="004B15B9">
            <w:pPr>
              <w:rPr>
                <w:rFonts w:asciiTheme="minorHAnsi" w:hAnsiTheme="minorHAnsi" w:cstheme="minorHAnsi"/>
                <w:sz w:val="20"/>
                <w:szCs w:val="20"/>
              </w:rPr>
            </w:pPr>
          </w:p>
        </w:tc>
        <w:tc>
          <w:tcPr>
            <w:tcW w:w="1440" w:type="dxa"/>
          </w:tcPr>
          <w:p w14:paraId="61D7CD14" w14:textId="77777777" w:rsidR="00D41826" w:rsidRPr="00161E1F" w:rsidRDefault="00D41826" w:rsidP="004B15B9">
            <w:pPr>
              <w:rPr>
                <w:rFonts w:asciiTheme="minorHAnsi" w:hAnsiTheme="minorHAnsi" w:cstheme="minorHAnsi"/>
                <w:sz w:val="20"/>
                <w:szCs w:val="20"/>
              </w:rPr>
            </w:pPr>
          </w:p>
        </w:tc>
        <w:tc>
          <w:tcPr>
            <w:tcW w:w="840" w:type="dxa"/>
          </w:tcPr>
          <w:p w14:paraId="2EE36331" w14:textId="77777777" w:rsidR="00D41826" w:rsidRPr="00161E1F" w:rsidRDefault="00D41826" w:rsidP="004B15B9">
            <w:pPr>
              <w:rPr>
                <w:rFonts w:asciiTheme="minorHAnsi" w:hAnsiTheme="minorHAnsi" w:cstheme="minorHAnsi"/>
                <w:sz w:val="20"/>
                <w:szCs w:val="20"/>
              </w:rPr>
            </w:pPr>
          </w:p>
        </w:tc>
        <w:tc>
          <w:tcPr>
            <w:tcW w:w="1578" w:type="dxa"/>
          </w:tcPr>
          <w:p w14:paraId="646109FE" w14:textId="77777777" w:rsidR="00D41826" w:rsidRPr="00161E1F" w:rsidRDefault="00D41826" w:rsidP="004B15B9">
            <w:pPr>
              <w:jc w:val="center"/>
              <w:rPr>
                <w:rFonts w:asciiTheme="minorHAnsi" w:hAnsiTheme="minorHAnsi" w:cstheme="minorHAnsi"/>
                <w:sz w:val="20"/>
                <w:szCs w:val="20"/>
              </w:rPr>
            </w:pPr>
          </w:p>
        </w:tc>
      </w:tr>
      <w:tr w:rsidR="00D41826" w:rsidRPr="00161E1F" w14:paraId="3B67D94F" w14:textId="77777777" w:rsidTr="00D41826">
        <w:tc>
          <w:tcPr>
            <w:tcW w:w="5748" w:type="dxa"/>
            <w:gridSpan w:val="3"/>
            <w:shd w:val="clear" w:color="auto" w:fill="FFFFFF"/>
          </w:tcPr>
          <w:p w14:paraId="38FB5C5C" w14:textId="77777777" w:rsidR="00D41826" w:rsidRPr="00161E1F" w:rsidRDefault="00D41826" w:rsidP="004B15B9">
            <w:pPr>
              <w:jc w:val="right"/>
              <w:rPr>
                <w:rFonts w:asciiTheme="minorHAnsi" w:hAnsiTheme="minorHAnsi" w:cstheme="minorHAnsi"/>
                <w:b/>
                <w:sz w:val="20"/>
                <w:szCs w:val="20"/>
              </w:rPr>
            </w:pPr>
          </w:p>
          <w:p w14:paraId="1E1303E0" w14:textId="77777777" w:rsidR="00D41826" w:rsidRPr="00161E1F" w:rsidRDefault="00D41826" w:rsidP="004B15B9">
            <w:pPr>
              <w:jc w:val="right"/>
              <w:rPr>
                <w:rFonts w:asciiTheme="minorHAnsi" w:hAnsiTheme="minorHAnsi" w:cstheme="minorHAnsi"/>
                <w:sz w:val="20"/>
                <w:szCs w:val="20"/>
              </w:rPr>
            </w:pPr>
            <w:r w:rsidRPr="00161E1F">
              <w:rPr>
                <w:rFonts w:asciiTheme="minorHAnsi" w:hAnsiTheme="minorHAnsi" w:cstheme="minorHAnsi"/>
                <w:sz w:val="20"/>
                <w:szCs w:val="20"/>
              </w:rPr>
              <w:t>KOPĀ:</w:t>
            </w:r>
          </w:p>
        </w:tc>
        <w:tc>
          <w:tcPr>
            <w:tcW w:w="1440" w:type="dxa"/>
            <w:shd w:val="clear" w:color="auto" w:fill="A6A6A6"/>
          </w:tcPr>
          <w:p w14:paraId="5A8862AB" w14:textId="77777777" w:rsidR="00D41826" w:rsidRPr="00161E1F" w:rsidRDefault="00D41826" w:rsidP="004B15B9">
            <w:pPr>
              <w:rPr>
                <w:rFonts w:asciiTheme="minorHAnsi" w:hAnsiTheme="minorHAnsi" w:cstheme="minorHAnsi"/>
                <w:sz w:val="20"/>
                <w:szCs w:val="20"/>
              </w:rPr>
            </w:pPr>
          </w:p>
        </w:tc>
        <w:tc>
          <w:tcPr>
            <w:tcW w:w="840" w:type="dxa"/>
            <w:shd w:val="clear" w:color="auto" w:fill="A6A6A6"/>
          </w:tcPr>
          <w:p w14:paraId="3D3E2019" w14:textId="77777777" w:rsidR="00D41826" w:rsidRPr="00161E1F" w:rsidRDefault="00D41826" w:rsidP="004B15B9">
            <w:pPr>
              <w:rPr>
                <w:rFonts w:asciiTheme="minorHAnsi" w:hAnsiTheme="minorHAnsi" w:cstheme="minorHAnsi"/>
                <w:sz w:val="20"/>
                <w:szCs w:val="20"/>
              </w:rPr>
            </w:pPr>
          </w:p>
        </w:tc>
        <w:tc>
          <w:tcPr>
            <w:tcW w:w="1578" w:type="dxa"/>
            <w:shd w:val="clear" w:color="auto" w:fill="A6A6A6"/>
          </w:tcPr>
          <w:p w14:paraId="13624117" w14:textId="77777777" w:rsidR="00D41826" w:rsidRPr="00161E1F" w:rsidRDefault="00D41826" w:rsidP="004B15B9">
            <w:pPr>
              <w:jc w:val="center"/>
              <w:rPr>
                <w:rFonts w:asciiTheme="minorHAnsi" w:hAnsiTheme="minorHAnsi" w:cstheme="minorHAnsi"/>
                <w:sz w:val="20"/>
                <w:szCs w:val="20"/>
              </w:rPr>
            </w:pPr>
          </w:p>
        </w:tc>
      </w:tr>
    </w:tbl>
    <w:p w14:paraId="1A089041" w14:textId="77777777" w:rsidR="008B1AA2" w:rsidRPr="00161E1F" w:rsidRDefault="008B1AA2" w:rsidP="008B1AA2">
      <w:pPr>
        <w:autoSpaceDE w:val="0"/>
        <w:autoSpaceDN w:val="0"/>
        <w:adjustRightInd w:val="0"/>
        <w:jc w:val="both"/>
        <w:rPr>
          <w:rFonts w:asciiTheme="minorHAnsi" w:hAnsiTheme="minorHAnsi" w:cstheme="minorHAnsi"/>
          <w:sz w:val="20"/>
          <w:szCs w:val="20"/>
          <w:lang w:eastAsia="lv-LV"/>
        </w:rPr>
      </w:pPr>
    </w:p>
    <w:p w14:paraId="5592DE4F" w14:textId="77777777" w:rsidR="008B1AA2" w:rsidRPr="00161E1F" w:rsidRDefault="008B1AA2" w:rsidP="008B1AA2">
      <w:pPr>
        <w:autoSpaceDE w:val="0"/>
        <w:autoSpaceDN w:val="0"/>
        <w:adjustRightInd w:val="0"/>
        <w:jc w:val="both"/>
        <w:rPr>
          <w:rFonts w:asciiTheme="minorHAnsi" w:hAnsiTheme="minorHAnsi" w:cstheme="minorHAnsi"/>
          <w:sz w:val="20"/>
          <w:szCs w:val="20"/>
          <w:lang w:eastAsia="lv-LV"/>
        </w:rPr>
      </w:pPr>
      <w:r w:rsidRPr="00161E1F">
        <w:rPr>
          <w:rFonts w:asciiTheme="minorHAnsi" w:hAnsiTheme="minorHAnsi" w:cstheme="minorHAnsi"/>
          <w:sz w:val="20"/>
          <w:szCs w:val="20"/>
          <w:lang w:eastAsia="lv-LV"/>
        </w:rPr>
        <w:t xml:space="preserve">Pasūtītājam pārsniedzot (samazinot) elektroenerģijas patēriņu līdz </w:t>
      </w:r>
      <w:r w:rsidR="00BC1832" w:rsidRPr="00161E1F">
        <w:rPr>
          <w:rFonts w:asciiTheme="minorHAnsi" w:hAnsiTheme="minorHAnsi" w:cstheme="minorHAnsi"/>
          <w:sz w:val="20"/>
          <w:szCs w:val="20"/>
          <w:lang w:eastAsia="lv-LV"/>
        </w:rPr>
        <w:t>25</w:t>
      </w:r>
      <w:r w:rsidRPr="00161E1F">
        <w:rPr>
          <w:rFonts w:asciiTheme="minorHAnsi" w:hAnsiTheme="minorHAnsi" w:cstheme="minorHAnsi"/>
          <w:sz w:val="20"/>
          <w:szCs w:val="20"/>
          <w:lang w:eastAsia="lv-LV"/>
        </w:rPr>
        <w:t>% no plānotā, tiks piemērota piedāvājumā norādītā cena.</w:t>
      </w:r>
    </w:p>
    <w:p w14:paraId="7E676E96" w14:textId="77777777" w:rsidR="008B1AA2" w:rsidRPr="00161E1F" w:rsidRDefault="008B1AA2" w:rsidP="008B1AA2">
      <w:pPr>
        <w:ind w:left="-180" w:firstLine="180"/>
        <w:jc w:val="both"/>
        <w:rPr>
          <w:rFonts w:asciiTheme="minorHAnsi" w:hAnsiTheme="minorHAnsi" w:cstheme="minorHAnsi"/>
          <w:sz w:val="20"/>
          <w:szCs w:val="20"/>
        </w:rPr>
      </w:pPr>
    </w:p>
    <w:p w14:paraId="610A744A" w14:textId="77777777" w:rsidR="00D41826" w:rsidRPr="00161E1F" w:rsidRDefault="00D41826" w:rsidP="00D72F65">
      <w:pPr>
        <w:autoSpaceDE w:val="0"/>
        <w:autoSpaceDN w:val="0"/>
        <w:adjustRightInd w:val="0"/>
        <w:spacing w:after="0" w:line="240" w:lineRule="auto"/>
        <w:rPr>
          <w:rFonts w:asciiTheme="minorHAnsi" w:hAnsiTheme="minorHAnsi" w:cstheme="minorHAnsi"/>
          <w:sz w:val="20"/>
          <w:szCs w:val="20"/>
          <w:lang w:eastAsia="lv-LV"/>
        </w:rPr>
      </w:pPr>
    </w:p>
    <w:p w14:paraId="691C2833" w14:textId="77777777" w:rsidR="00D41826" w:rsidRPr="00161E1F" w:rsidRDefault="00D41826" w:rsidP="00D41826">
      <w:pPr>
        <w:rPr>
          <w:rFonts w:asciiTheme="minorHAnsi" w:hAnsiTheme="minorHAnsi" w:cstheme="minorHAnsi"/>
          <w:sz w:val="20"/>
          <w:szCs w:val="20"/>
          <w:lang w:eastAsia="lv-LV"/>
        </w:rPr>
      </w:pPr>
    </w:p>
    <w:p w14:paraId="783F2D40" w14:textId="77777777" w:rsidR="00D41826" w:rsidRPr="00161E1F" w:rsidRDefault="00D41826" w:rsidP="00D41826">
      <w:pPr>
        <w:rPr>
          <w:rFonts w:asciiTheme="minorHAnsi" w:hAnsiTheme="minorHAnsi" w:cstheme="minorHAnsi"/>
          <w:sz w:val="20"/>
          <w:szCs w:val="20"/>
          <w:lang w:eastAsia="lv-LV"/>
        </w:rPr>
      </w:pPr>
    </w:p>
    <w:p w14:paraId="2AB7F2B4" w14:textId="77777777" w:rsidR="00D41826" w:rsidRPr="00161E1F" w:rsidRDefault="00D41826" w:rsidP="00D41826">
      <w:pPr>
        <w:rPr>
          <w:rFonts w:asciiTheme="minorHAnsi" w:hAnsiTheme="minorHAnsi" w:cstheme="minorHAnsi"/>
          <w:sz w:val="20"/>
          <w:szCs w:val="20"/>
          <w:lang w:eastAsia="lv-LV"/>
        </w:rPr>
      </w:pPr>
    </w:p>
    <w:p w14:paraId="6DE6A001" w14:textId="77777777" w:rsidR="00D41826" w:rsidRPr="00161E1F" w:rsidRDefault="00D41826" w:rsidP="00D41826">
      <w:pPr>
        <w:rPr>
          <w:rFonts w:asciiTheme="minorHAnsi" w:hAnsiTheme="minorHAnsi" w:cstheme="minorHAnsi"/>
          <w:sz w:val="20"/>
          <w:szCs w:val="20"/>
          <w:lang w:eastAsia="lv-LV"/>
        </w:rPr>
      </w:pPr>
    </w:p>
    <w:p w14:paraId="4395448B" w14:textId="77777777" w:rsidR="00D41826" w:rsidRPr="00161E1F" w:rsidRDefault="00D41826" w:rsidP="00D41826">
      <w:pPr>
        <w:rPr>
          <w:rFonts w:asciiTheme="minorHAnsi" w:hAnsiTheme="minorHAnsi" w:cstheme="minorHAnsi"/>
          <w:sz w:val="20"/>
          <w:szCs w:val="20"/>
          <w:lang w:eastAsia="lv-LV"/>
        </w:rPr>
      </w:pPr>
    </w:p>
    <w:p w14:paraId="50735DD7" w14:textId="77777777" w:rsidR="00D41826" w:rsidRPr="00161E1F" w:rsidRDefault="00D41826" w:rsidP="00D41826">
      <w:pPr>
        <w:rPr>
          <w:rFonts w:asciiTheme="minorHAnsi" w:hAnsiTheme="minorHAnsi" w:cstheme="minorHAnsi"/>
          <w:sz w:val="20"/>
          <w:szCs w:val="20"/>
          <w:lang w:eastAsia="lv-LV"/>
        </w:rPr>
      </w:pPr>
    </w:p>
    <w:p w14:paraId="74E3D6AC" w14:textId="77777777" w:rsidR="00D41826" w:rsidRPr="00161E1F" w:rsidRDefault="00D41826" w:rsidP="00D41826">
      <w:pPr>
        <w:rPr>
          <w:rFonts w:asciiTheme="minorHAnsi" w:hAnsiTheme="minorHAnsi" w:cstheme="minorHAnsi"/>
          <w:sz w:val="20"/>
          <w:szCs w:val="20"/>
          <w:lang w:eastAsia="lv-LV"/>
        </w:rPr>
      </w:pPr>
    </w:p>
    <w:p w14:paraId="63AF6EF5" w14:textId="77777777" w:rsidR="00D41826" w:rsidRPr="00161E1F" w:rsidRDefault="00D41826" w:rsidP="00D41826">
      <w:pPr>
        <w:rPr>
          <w:rFonts w:asciiTheme="minorHAnsi" w:hAnsiTheme="minorHAnsi" w:cstheme="minorHAnsi"/>
          <w:sz w:val="20"/>
          <w:szCs w:val="20"/>
          <w:lang w:eastAsia="lv-LV"/>
        </w:rPr>
      </w:pPr>
    </w:p>
    <w:p w14:paraId="5C408B30" w14:textId="77777777" w:rsidR="00D41826" w:rsidRPr="00161E1F" w:rsidRDefault="00D41826" w:rsidP="00D41826">
      <w:pPr>
        <w:rPr>
          <w:rFonts w:asciiTheme="minorHAnsi" w:hAnsiTheme="minorHAnsi" w:cstheme="minorHAnsi"/>
          <w:sz w:val="20"/>
          <w:szCs w:val="20"/>
          <w:lang w:eastAsia="lv-LV"/>
        </w:rPr>
      </w:pPr>
    </w:p>
    <w:p w14:paraId="332896A4" w14:textId="77777777" w:rsidR="00D41826" w:rsidRPr="00161E1F" w:rsidRDefault="00D41826" w:rsidP="00D41826">
      <w:pPr>
        <w:rPr>
          <w:rFonts w:asciiTheme="minorHAnsi" w:hAnsiTheme="minorHAnsi" w:cstheme="minorHAnsi"/>
          <w:sz w:val="20"/>
          <w:szCs w:val="20"/>
          <w:lang w:eastAsia="lv-LV"/>
        </w:rPr>
      </w:pPr>
    </w:p>
    <w:p w14:paraId="3727E220" w14:textId="77777777" w:rsidR="00766234" w:rsidRPr="00161E1F" w:rsidRDefault="00766234" w:rsidP="00D41826">
      <w:pPr>
        <w:rPr>
          <w:rFonts w:asciiTheme="minorHAnsi" w:hAnsiTheme="minorHAnsi" w:cstheme="minorHAnsi"/>
          <w:sz w:val="20"/>
          <w:szCs w:val="20"/>
          <w:lang w:eastAsia="lv-LV"/>
        </w:rPr>
      </w:pPr>
    </w:p>
    <w:p w14:paraId="101AC995" w14:textId="77777777" w:rsidR="00D41826" w:rsidRPr="00161E1F" w:rsidRDefault="00D41826" w:rsidP="00D41826">
      <w:pPr>
        <w:rPr>
          <w:rFonts w:asciiTheme="minorHAnsi" w:hAnsiTheme="minorHAnsi" w:cstheme="minorHAnsi"/>
          <w:sz w:val="20"/>
          <w:szCs w:val="20"/>
          <w:lang w:eastAsia="lv-LV"/>
        </w:rPr>
      </w:pPr>
    </w:p>
    <w:p w14:paraId="6EB41871" w14:textId="77777777" w:rsidR="00D41826" w:rsidRPr="00161E1F" w:rsidRDefault="00D41826" w:rsidP="00D41826">
      <w:pPr>
        <w:rPr>
          <w:rFonts w:asciiTheme="minorHAnsi" w:hAnsiTheme="minorHAnsi" w:cstheme="minorHAnsi"/>
          <w:sz w:val="20"/>
          <w:szCs w:val="20"/>
          <w:lang w:eastAsia="lv-LV"/>
        </w:rPr>
      </w:pPr>
    </w:p>
    <w:p w14:paraId="0E1A938D" w14:textId="77777777" w:rsidR="00D41826" w:rsidRPr="00161E1F" w:rsidRDefault="00D41826" w:rsidP="00D41826">
      <w:pPr>
        <w:rPr>
          <w:rFonts w:asciiTheme="minorHAnsi" w:hAnsiTheme="minorHAnsi" w:cstheme="minorHAnsi"/>
          <w:sz w:val="20"/>
          <w:szCs w:val="20"/>
          <w:lang w:eastAsia="lv-LV"/>
        </w:rPr>
      </w:pPr>
    </w:p>
    <w:p w14:paraId="2C9B3C4D" w14:textId="77777777" w:rsidR="00D41826" w:rsidRPr="00161E1F" w:rsidRDefault="00D41826" w:rsidP="00D41826">
      <w:pPr>
        <w:rPr>
          <w:rFonts w:asciiTheme="minorHAnsi" w:hAnsiTheme="minorHAnsi" w:cstheme="minorHAnsi"/>
          <w:sz w:val="20"/>
          <w:szCs w:val="20"/>
          <w:lang w:eastAsia="lv-LV"/>
        </w:rPr>
      </w:pPr>
    </w:p>
    <w:p w14:paraId="5A6512AA" w14:textId="77777777" w:rsidR="00D41826" w:rsidRPr="00161E1F" w:rsidRDefault="00D41826" w:rsidP="00D41826">
      <w:pPr>
        <w:rPr>
          <w:rFonts w:asciiTheme="minorHAnsi" w:hAnsiTheme="minorHAnsi" w:cstheme="minorHAnsi"/>
          <w:sz w:val="20"/>
          <w:szCs w:val="20"/>
          <w:lang w:eastAsia="lv-LV"/>
        </w:rPr>
      </w:pPr>
    </w:p>
    <w:p w14:paraId="7289E28A" w14:textId="77777777" w:rsidR="00D41826" w:rsidRPr="00161E1F" w:rsidRDefault="00D41826" w:rsidP="00D41826">
      <w:pPr>
        <w:rPr>
          <w:rFonts w:asciiTheme="minorHAnsi" w:hAnsiTheme="minorHAnsi" w:cstheme="minorHAnsi"/>
          <w:sz w:val="20"/>
          <w:szCs w:val="20"/>
          <w:lang w:eastAsia="lv-LV"/>
        </w:rPr>
      </w:pPr>
    </w:p>
    <w:p w14:paraId="2EC4BFB8" w14:textId="77777777" w:rsidR="00D41826" w:rsidRPr="00161E1F" w:rsidRDefault="00D41826" w:rsidP="00D41826">
      <w:pPr>
        <w:rPr>
          <w:rFonts w:asciiTheme="minorHAnsi" w:hAnsiTheme="minorHAnsi" w:cstheme="minorHAnsi"/>
          <w:sz w:val="20"/>
          <w:szCs w:val="20"/>
          <w:lang w:eastAsia="lv-LV"/>
        </w:rPr>
      </w:pPr>
    </w:p>
    <w:p w14:paraId="4CFBCBC9" w14:textId="27FE9F54" w:rsidR="00D41826" w:rsidRPr="00FF49FD" w:rsidRDefault="00D41826" w:rsidP="00FF49FD">
      <w:pPr>
        <w:pStyle w:val="ListParagraph"/>
        <w:numPr>
          <w:ilvl w:val="0"/>
          <w:numId w:val="37"/>
        </w:numPr>
        <w:jc w:val="right"/>
        <w:rPr>
          <w:rFonts w:asciiTheme="minorHAnsi" w:hAnsiTheme="minorHAnsi" w:cstheme="minorHAnsi"/>
          <w:b/>
          <w:sz w:val="20"/>
          <w:szCs w:val="20"/>
          <w:lang w:eastAsia="lv-LV"/>
        </w:rPr>
      </w:pPr>
      <w:r w:rsidRPr="00FF49FD">
        <w:rPr>
          <w:rFonts w:asciiTheme="minorHAnsi" w:hAnsiTheme="minorHAnsi" w:cstheme="minorHAnsi"/>
          <w:b/>
          <w:sz w:val="20"/>
          <w:szCs w:val="20"/>
          <w:lang w:eastAsia="lv-LV"/>
        </w:rPr>
        <w:t>Pielikums</w:t>
      </w:r>
    </w:p>
    <w:p w14:paraId="0945165B" w14:textId="0DC858D5" w:rsidR="00FF49FD" w:rsidRDefault="00FF49FD" w:rsidP="00FF49FD">
      <w:pPr>
        <w:pStyle w:val="ListParagraph"/>
        <w:jc w:val="center"/>
        <w:rPr>
          <w:rFonts w:asciiTheme="minorHAnsi" w:hAnsiTheme="minorHAnsi" w:cstheme="minorHAnsi"/>
          <w:b/>
          <w:sz w:val="20"/>
          <w:szCs w:val="20"/>
          <w:lang w:eastAsia="lv-LV"/>
        </w:rPr>
      </w:pPr>
      <w:r>
        <w:rPr>
          <w:rFonts w:asciiTheme="minorHAnsi" w:hAnsiTheme="minorHAnsi" w:cstheme="minorHAnsi"/>
          <w:b/>
          <w:sz w:val="20"/>
          <w:szCs w:val="20"/>
          <w:lang w:eastAsia="lv-LV"/>
        </w:rPr>
        <w:t>Objektu saraksts</w:t>
      </w:r>
    </w:p>
    <w:tbl>
      <w:tblPr>
        <w:tblW w:w="13305" w:type="dxa"/>
        <w:tblLook w:val="04A0" w:firstRow="1" w:lastRow="0" w:firstColumn="1" w:lastColumn="0" w:noHBand="0" w:noVBand="1"/>
      </w:tblPr>
      <w:tblGrid>
        <w:gridCol w:w="704"/>
        <w:gridCol w:w="3402"/>
        <w:gridCol w:w="9199"/>
      </w:tblGrid>
      <w:tr w:rsidR="00FF49FD" w:rsidRPr="00FF49FD" w14:paraId="7794CB30" w14:textId="77777777" w:rsidTr="00FF49FD">
        <w:trPr>
          <w:trHeight w:val="79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748C"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Nr. p.k.</w:t>
            </w:r>
          </w:p>
        </w:tc>
        <w:tc>
          <w:tcPr>
            <w:tcW w:w="3402" w:type="dxa"/>
            <w:tcBorders>
              <w:top w:val="single" w:sz="4" w:space="0" w:color="000000"/>
              <w:left w:val="nil"/>
              <w:bottom w:val="single" w:sz="4" w:space="0" w:color="000000"/>
              <w:right w:val="single" w:sz="4" w:space="0" w:color="000000"/>
            </w:tcBorders>
            <w:shd w:val="clear" w:color="auto" w:fill="auto"/>
            <w:noWrap/>
            <w:vAlign w:val="center"/>
            <w:hideMark/>
          </w:tcPr>
          <w:p w14:paraId="0426C993"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Objekts</w:t>
            </w:r>
          </w:p>
        </w:tc>
        <w:tc>
          <w:tcPr>
            <w:tcW w:w="9199" w:type="dxa"/>
            <w:tcBorders>
              <w:top w:val="single" w:sz="4" w:space="0" w:color="000000"/>
              <w:left w:val="nil"/>
              <w:bottom w:val="single" w:sz="4" w:space="0" w:color="000000"/>
              <w:right w:val="single" w:sz="4" w:space="0" w:color="000000"/>
            </w:tcBorders>
            <w:shd w:val="clear" w:color="auto" w:fill="auto"/>
            <w:noWrap/>
            <w:vAlign w:val="center"/>
            <w:hideMark/>
          </w:tcPr>
          <w:p w14:paraId="5F0FAE0B"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Adrese</w:t>
            </w:r>
          </w:p>
        </w:tc>
      </w:tr>
      <w:tr w:rsidR="00FF49FD" w:rsidRPr="00FF49FD" w14:paraId="1AFC0A77"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3DF8F"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w:t>
            </w:r>
          </w:p>
        </w:tc>
        <w:tc>
          <w:tcPr>
            <w:tcW w:w="3402" w:type="dxa"/>
            <w:tcBorders>
              <w:top w:val="nil"/>
              <w:left w:val="nil"/>
              <w:bottom w:val="single" w:sz="4" w:space="0" w:color="000000"/>
              <w:right w:val="single" w:sz="4" w:space="0" w:color="000000"/>
            </w:tcBorders>
            <w:shd w:val="clear" w:color="auto" w:fill="auto"/>
            <w:noWrap/>
            <w:vAlign w:val="bottom"/>
            <w:hideMark/>
          </w:tcPr>
          <w:p w14:paraId="20E432D0"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6D7E2270"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"Iztekas", Alsviķu pag., Alūksnes nov.</w:t>
            </w:r>
          </w:p>
        </w:tc>
      </w:tr>
      <w:tr w:rsidR="00FF49FD" w:rsidRPr="00FF49FD" w14:paraId="5B3094BF"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2A40BC"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w:t>
            </w:r>
          </w:p>
        </w:tc>
        <w:tc>
          <w:tcPr>
            <w:tcW w:w="3402" w:type="dxa"/>
            <w:tcBorders>
              <w:top w:val="nil"/>
              <w:left w:val="nil"/>
              <w:bottom w:val="single" w:sz="4" w:space="0" w:color="000000"/>
              <w:right w:val="single" w:sz="4" w:space="0" w:color="000000"/>
            </w:tcBorders>
            <w:shd w:val="clear" w:color="auto" w:fill="auto"/>
            <w:noWrap/>
            <w:vAlign w:val="bottom"/>
            <w:hideMark/>
          </w:tcPr>
          <w:p w14:paraId="3A024D6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ATDZELŽOŠANAS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056051D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Jāņkalna iela 12A, Alūksne, Alūksnes nov.</w:t>
            </w:r>
          </w:p>
        </w:tc>
      </w:tr>
      <w:tr w:rsidR="00FF49FD" w:rsidRPr="00FF49FD" w14:paraId="261420A6"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C755F3"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w:t>
            </w:r>
          </w:p>
        </w:tc>
        <w:tc>
          <w:tcPr>
            <w:tcW w:w="3402" w:type="dxa"/>
            <w:tcBorders>
              <w:top w:val="nil"/>
              <w:left w:val="nil"/>
              <w:bottom w:val="single" w:sz="4" w:space="0" w:color="000000"/>
              <w:right w:val="single" w:sz="4" w:space="0" w:color="000000"/>
            </w:tcBorders>
            <w:shd w:val="clear" w:color="auto" w:fill="auto"/>
            <w:noWrap/>
            <w:vAlign w:val="bottom"/>
            <w:hideMark/>
          </w:tcPr>
          <w:p w14:paraId="07394112"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PĀRSŪKNĒŠANAS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3A81F155"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Baložu bulvāris 5, Alūksne, Alūksnes nov.</w:t>
            </w:r>
          </w:p>
        </w:tc>
      </w:tr>
      <w:tr w:rsidR="00FF49FD" w:rsidRPr="00FF49FD" w14:paraId="546201C9"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3540D1"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w:t>
            </w:r>
          </w:p>
        </w:tc>
        <w:tc>
          <w:tcPr>
            <w:tcW w:w="3402" w:type="dxa"/>
            <w:tcBorders>
              <w:top w:val="nil"/>
              <w:left w:val="nil"/>
              <w:bottom w:val="single" w:sz="4" w:space="0" w:color="000000"/>
              <w:right w:val="single" w:sz="4" w:space="0" w:color="000000"/>
            </w:tcBorders>
            <w:shd w:val="clear" w:color="auto" w:fill="auto"/>
            <w:noWrap/>
            <w:vAlign w:val="bottom"/>
            <w:hideMark/>
          </w:tcPr>
          <w:p w14:paraId="2F047AD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KANTORIS</w:t>
            </w:r>
          </w:p>
        </w:tc>
        <w:tc>
          <w:tcPr>
            <w:tcW w:w="9199" w:type="dxa"/>
            <w:tcBorders>
              <w:top w:val="nil"/>
              <w:left w:val="nil"/>
              <w:bottom w:val="single" w:sz="4" w:space="0" w:color="000000"/>
              <w:right w:val="single" w:sz="4" w:space="0" w:color="000000"/>
            </w:tcBorders>
            <w:shd w:val="clear" w:color="auto" w:fill="auto"/>
            <w:noWrap/>
            <w:vAlign w:val="bottom"/>
            <w:hideMark/>
          </w:tcPr>
          <w:p w14:paraId="59E8D5E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Brūža iela 6, Alūksne, Alūksnes nov.</w:t>
            </w:r>
          </w:p>
        </w:tc>
      </w:tr>
      <w:tr w:rsidR="00FF49FD" w:rsidRPr="00FF49FD" w14:paraId="2AEFAD6F"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EB6F2F"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w:t>
            </w:r>
          </w:p>
        </w:tc>
        <w:tc>
          <w:tcPr>
            <w:tcW w:w="3402" w:type="dxa"/>
            <w:tcBorders>
              <w:top w:val="nil"/>
              <w:left w:val="nil"/>
              <w:bottom w:val="single" w:sz="4" w:space="0" w:color="000000"/>
              <w:right w:val="single" w:sz="4" w:space="0" w:color="000000"/>
            </w:tcBorders>
            <w:shd w:val="clear" w:color="auto" w:fill="auto"/>
            <w:noWrap/>
            <w:vAlign w:val="bottom"/>
            <w:hideMark/>
          </w:tcPr>
          <w:p w14:paraId="39153EE2"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7F1A31A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Helēnas iela 63, Alūksne, Alūksnes nov.</w:t>
            </w:r>
          </w:p>
        </w:tc>
      </w:tr>
      <w:tr w:rsidR="00FF49FD" w:rsidRPr="00FF49FD" w14:paraId="3E080CDE"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DD462D"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w:t>
            </w:r>
          </w:p>
        </w:tc>
        <w:tc>
          <w:tcPr>
            <w:tcW w:w="3402" w:type="dxa"/>
            <w:tcBorders>
              <w:top w:val="nil"/>
              <w:left w:val="nil"/>
              <w:bottom w:val="single" w:sz="4" w:space="0" w:color="000000"/>
              <w:right w:val="single" w:sz="4" w:space="0" w:color="000000"/>
            </w:tcBorders>
            <w:shd w:val="clear" w:color="auto" w:fill="auto"/>
            <w:noWrap/>
            <w:vAlign w:val="bottom"/>
            <w:hideMark/>
          </w:tcPr>
          <w:p w14:paraId="0EDA17C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5FCFB2B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Kanaviņu iela 8, Alūksne, Alūksnes nov.</w:t>
            </w:r>
          </w:p>
        </w:tc>
      </w:tr>
      <w:tr w:rsidR="00FF49FD" w:rsidRPr="00FF49FD" w14:paraId="3721074E"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E27A30"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7,</w:t>
            </w:r>
          </w:p>
        </w:tc>
        <w:tc>
          <w:tcPr>
            <w:tcW w:w="3402" w:type="dxa"/>
            <w:tcBorders>
              <w:top w:val="nil"/>
              <w:left w:val="nil"/>
              <w:bottom w:val="single" w:sz="4" w:space="0" w:color="000000"/>
              <w:right w:val="single" w:sz="4" w:space="0" w:color="000000"/>
            </w:tcBorders>
            <w:shd w:val="clear" w:color="auto" w:fill="auto"/>
            <w:noWrap/>
            <w:vAlign w:val="bottom"/>
            <w:hideMark/>
          </w:tcPr>
          <w:p w14:paraId="6C765F9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 KSS-4</w:t>
            </w:r>
          </w:p>
        </w:tc>
        <w:tc>
          <w:tcPr>
            <w:tcW w:w="9199" w:type="dxa"/>
            <w:tcBorders>
              <w:top w:val="nil"/>
              <w:left w:val="nil"/>
              <w:bottom w:val="single" w:sz="4" w:space="0" w:color="000000"/>
              <w:right w:val="single" w:sz="4" w:space="0" w:color="000000"/>
            </w:tcBorders>
            <w:shd w:val="clear" w:color="auto" w:fill="auto"/>
            <w:noWrap/>
            <w:vAlign w:val="bottom"/>
            <w:hideMark/>
          </w:tcPr>
          <w:p w14:paraId="143E5A75"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Kārļa iela 1, Alūksne, Alūksnes nov.</w:t>
            </w:r>
          </w:p>
        </w:tc>
      </w:tr>
      <w:tr w:rsidR="00FF49FD" w:rsidRPr="00FF49FD" w14:paraId="6732F07C"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221C26"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8,</w:t>
            </w:r>
          </w:p>
        </w:tc>
        <w:tc>
          <w:tcPr>
            <w:tcW w:w="3402" w:type="dxa"/>
            <w:tcBorders>
              <w:top w:val="nil"/>
              <w:left w:val="nil"/>
              <w:bottom w:val="single" w:sz="4" w:space="0" w:color="000000"/>
              <w:right w:val="single" w:sz="4" w:space="0" w:color="000000"/>
            </w:tcBorders>
            <w:shd w:val="clear" w:color="auto" w:fill="auto"/>
            <w:noWrap/>
            <w:vAlign w:val="bottom"/>
            <w:hideMark/>
          </w:tcPr>
          <w:p w14:paraId="7C9E84FD"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 - KSS -3</w:t>
            </w:r>
          </w:p>
        </w:tc>
        <w:tc>
          <w:tcPr>
            <w:tcW w:w="9199" w:type="dxa"/>
            <w:tcBorders>
              <w:top w:val="nil"/>
              <w:left w:val="nil"/>
              <w:bottom w:val="single" w:sz="4" w:space="0" w:color="000000"/>
              <w:right w:val="single" w:sz="4" w:space="0" w:color="000000"/>
            </w:tcBorders>
            <w:shd w:val="clear" w:color="auto" w:fill="auto"/>
            <w:noWrap/>
            <w:vAlign w:val="bottom"/>
            <w:hideMark/>
          </w:tcPr>
          <w:p w14:paraId="6860DE0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Krišjāņa Barona iela 2, Alūksne, Alūksnes nov.</w:t>
            </w:r>
          </w:p>
        </w:tc>
      </w:tr>
      <w:tr w:rsidR="00FF49FD" w:rsidRPr="00FF49FD" w14:paraId="3BB84DAF"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40B07F"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9,</w:t>
            </w:r>
          </w:p>
        </w:tc>
        <w:tc>
          <w:tcPr>
            <w:tcW w:w="3402" w:type="dxa"/>
            <w:tcBorders>
              <w:top w:val="nil"/>
              <w:left w:val="nil"/>
              <w:bottom w:val="single" w:sz="4" w:space="0" w:color="000000"/>
              <w:right w:val="single" w:sz="4" w:space="0" w:color="000000"/>
            </w:tcBorders>
            <w:shd w:val="clear" w:color="auto" w:fill="auto"/>
            <w:noWrap/>
            <w:vAlign w:val="bottom"/>
            <w:hideMark/>
          </w:tcPr>
          <w:p w14:paraId="54BFBDBF"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5ADF186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Lielā Ezera iela 1A, Alūksne, Alūksnes nov.</w:t>
            </w:r>
          </w:p>
        </w:tc>
      </w:tr>
      <w:tr w:rsidR="00FF49FD" w:rsidRPr="00FF49FD" w14:paraId="4C28FFF5"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890EBD"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10,</w:t>
            </w:r>
          </w:p>
        </w:tc>
        <w:tc>
          <w:tcPr>
            <w:tcW w:w="3402" w:type="dxa"/>
            <w:tcBorders>
              <w:top w:val="nil"/>
              <w:left w:val="nil"/>
              <w:bottom w:val="single" w:sz="4" w:space="0" w:color="000000"/>
              <w:right w:val="single" w:sz="4" w:space="0" w:color="000000"/>
            </w:tcBorders>
            <w:shd w:val="clear" w:color="auto" w:fill="auto"/>
            <w:noWrap/>
            <w:vAlign w:val="bottom"/>
            <w:hideMark/>
          </w:tcPr>
          <w:p w14:paraId="2D072C2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073660B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Lielā Ezera iela 5, Alūksne, Alūksnes nov.</w:t>
            </w:r>
          </w:p>
        </w:tc>
      </w:tr>
      <w:tr w:rsidR="00FF49FD" w:rsidRPr="00FF49FD" w14:paraId="3DE8D8B8"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F02BAD"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11,</w:t>
            </w:r>
          </w:p>
        </w:tc>
        <w:tc>
          <w:tcPr>
            <w:tcW w:w="3402" w:type="dxa"/>
            <w:tcBorders>
              <w:top w:val="nil"/>
              <w:left w:val="nil"/>
              <w:bottom w:val="single" w:sz="4" w:space="0" w:color="000000"/>
              <w:right w:val="single" w:sz="4" w:space="0" w:color="000000"/>
            </w:tcBorders>
            <w:shd w:val="clear" w:color="auto" w:fill="auto"/>
            <w:noWrap/>
            <w:vAlign w:val="bottom"/>
            <w:hideMark/>
          </w:tcPr>
          <w:p w14:paraId="27C8653D"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4DE0A36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Liepu iela 7, Alūksne, Alūksnes nov.</w:t>
            </w:r>
          </w:p>
        </w:tc>
      </w:tr>
      <w:tr w:rsidR="00FF49FD" w:rsidRPr="00FF49FD" w14:paraId="12F77582"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CED6D3"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12,</w:t>
            </w:r>
          </w:p>
        </w:tc>
        <w:tc>
          <w:tcPr>
            <w:tcW w:w="3402" w:type="dxa"/>
            <w:tcBorders>
              <w:top w:val="nil"/>
              <w:left w:val="nil"/>
              <w:bottom w:val="single" w:sz="4" w:space="0" w:color="000000"/>
              <w:right w:val="single" w:sz="4" w:space="0" w:color="000000"/>
            </w:tcBorders>
            <w:shd w:val="clear" w:color="auto" w:fill="auto"/>
            <w:noWrap/>
            <w:vAlign w:val="bottom"/>
            <w:hideMark/>
          </w:tcPr>
          <w:p w14:paraId="2214172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77C9C780"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Mālupes iela 17, Alūksne, Alūksnes nov.</w:t>
            </w:r>
          </w:p>
        </w:tc>
      </w:tr>
      <w:tr w:rsidR="00FF49FD" w:rsidRPr="00FF49FD" w14:paraId="2EF34A31"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63C761"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13,</w:t>
            </w:r>
          </w:p>
        </w:tc>
        <w:tc>
          <w:tcPr>
            <w:tcW w:w="3402" w:type="dxa"/>
            <w:tcBorders>
              <w:top w:val="nil"/>
              <w:left w:val="nil"/>
              <w:bottom w:val="single" w:sz="4" w:space="0" w:color="000000"/>
              <w:right w:val="single" w:sz="4" w:space="0" w:color="000000"/>
            </w:tcBorders>
            <w:shd w:val="clear" w:color="auto" w:fill="auto"/>
            <w:noWrap/>
            <w:vAlign w:val="bottom"/>
            <w:hideMark/>
          </w:tcPr>
          <w:p w14:paraId="20E4B53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 - KSS -1</w:t>
            </w:r>
          </w:p>
        </w:tc>
        <w:tc>
          <w:tcPr>
            <w:tcW w:w="9199" w:type="dxa"/>
            <w:tcBorders>
              <w:top w:val="nil"/>
              <w:left w:val="nil"/>
              <w:bottom w:val="single" w:sz="4" w:space="0" w:color="000000"/>
              <w:right w:val="single" w:sz="4" w:space="0" w:color="000000"/>
            </w:tcBorders>
            <w:shd w:val="clear" w:color="auto" w:fill="auto"/>
            <w:noWrap/>
            <w:vAlign w:val="bottom"/>
            <w:hideMark/>
          </w:tcPr>
          <w:p w14:paraId="01081AA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Merķeļa iela 20, Alūksne, Alūksnes nov.</w:t>
            </w:r>
          </w:p>
        </w:tc>
      </w:tr>
      <w:tr w:rsidR="00FF49FD" w:rsidRPr="00FF49FD" w14:paraId="5BE6A527"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720541"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14,</w:t>
            </w:r>
          </w:p>
        </w:tc>
        <w:tc>
          <w:tcPr>
            <w:tcW w:w="3402" w:type="dxa"/>
            <w:tcBorders>
              <w:top w:val="nil"/>
              <w:left w:val="nil"/>
              <w:bottom w:val="single" w:sz="4" w:space="0" w:color="000000"/>
              <w:right w:val="single" w:sz="4" w:space="0" w:color="000000"/>
            </w:tcBorders>
            <w:shd w:val="clear" w:color="auto" w:fill="auto"/>
            <w:noWrap/>
            <w:vAlign w:val="bottom"/>
            <w:hideMark/>
          </w:tcPr>
          <w:p w14:paraId="1F40709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062BDDBF"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Miera iela 23, Alūksne, Alūksnes nov.</w:t>
            </w:r>
          </w:p>
        </w:tc>
      </w:tr>
      <w:tr w:rsidR="00FF49FD" w:rsidRPr="00FF49FD" w14:paraId="4857CAE1"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5AAEEC"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15,</w:t>
            </w:r>
          </w:p>
        </w:tc>
        <w:tc>
          <w:tcPr>
            <w:tcW w:w="3402" w:type="dxa"/>
            <w:tcBorders>
              <w:top w:val="nil"/>
              <w:left w:val="nil"/>
              <w:bottom w:val="single" w:sz="4" w:space="0" w:color="000000"/>
              <w:right w:val="single" w:sz="4" w:space="0" w:color="000000"/>
            </w:tcBorders>
            <w:shd w:val="clear" w:color="auto" w:fill="auto"/>
            <w:noWrap/>
            <w:vAlign w:val="bottom"/>
            <w:hideMark/>
          </w:tcPr>
          <w:p w14:paraId="43F560D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PĀRSŪKNĒŠANAS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3790C80F"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Ošu iela 3A, Alūksne, Alūksnes nov.</w:t>
            </w:r>
          </w:p>
        </w:tc>
      </w:tr>
      <w:tr w:rsidR="00FF49FD" w:rsidRPr="00FF49FD" w14:paraId="0D6C7138"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0EF500"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16,</w:t>
            </w:r>
          </w:p>
        </w:tc>
        <w:tc>
          <w:tcPr>
            <w:tcW w:w="3402" w:type="dxa"/>
            <w:tcBorders>
              <w:top w:val="nil"/>
              <w:left w:val="nil"/>
              <w:bottom w:val="single" w:sz="4" w:space="0" w:color="000000"/>
              <w:right w:val="single" w:sz="4" w:space="0" w:color="000000"/>
            </w:tcBorders>
            <w:shd w:val="clear" w:color="auto" w:fill="auto"/>
            <w:noWrap/>
            <w:vAlign w:val="bottom"/>
            <w:hideMark/>
          </w:tcPr>
          <w:p w14:paraId="37D9E3FB"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3D0BEC1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Peldu iela 13, Alūksne, Alūksnes nov.</w:t>
            </w:r>
          </w:p>
        </w:tc>
      </w:tr>
      <w:tr w:rsidR="00FF49FD" w:rsidRPr="00FF49FD" w14:paraId="17E4ED12"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401C6E"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17,</w:t>
            </w:r>
          </w:p>
        </w:tc>
        <w:tc>
          <w:tcPr>
            <w:tcW w:w="3402" w:type="dxa"/>
            <w:tcBorders>
              <w:top w:val="nil"/>
              <w:left w:val="nil"/>
              <w:bottom w:val="single" w:sz="4" w:space="0" w:color="000000"/>
              <w:right w:val="single" w:sz="4" w:space="0" w:color="000000"/>
            </w:tcBorders>
            <w:shd w:val="clear" w:color="auto" w:fill="auto"/>
            <w:noWrap/>
            <w:vAlign w:val="bottom"/>
            <w:hideMark/>
          </w:tcPr>
          <w:p w14:paraId="7A8F6C7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6B402C00"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Peldu iela 21, Alūksne, Alūksnes nov.</w:t>
            </w:r>
          </w:p>
        </w:tc>
      </w:tr>
      <w:tr w:rsidR="00FF49FD" w:rsidRPr="00FF49FD" w14:paraId="0CA180D2"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6782C3"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18,</w:t>
            </w:r>
          </w:p>
        </w:tc>
        <w:tc>
          <w:tcPr>
            <w:tcW w:w="3402" w:type="dxa"/>
            <w:tcBorders>
              <w:top w:val="nil"/>
              <w:left w:val="nil"/>
              <w:bottom w:val="single" w:sz="4" w:space="0" w:color="000000"/>
              <w:right w:val="single" w:sz="4" w:space="0" w:color="000000"/>
            </w:tcBorders>
            <w:shd w:val="clear" w:color="auto" w:fill="auto"/>
            <w:noWrap/>
            <w:vAlign w:val="bottom"/>
            <w:hideMark/>
          </w:tcPr>
          <w:p w14:paraId="521047A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PĀRSŪKNĒŠANAS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5599E98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Pils iela 3A, Alūksne, Alūksnes nov.</w:t>
            </w:r>
          </w:p>
        </w:tc>
      </w:tr>
      <w:tr w:rsidR="00FF49FD" w:rsidRPr="00FF49FD" w14:paraId="35AF9AE4"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D7AD6A"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19,</w:t>
            </w:r>
          </w:p>
        </w:tc>
        <w:tc>
          <w:tcPr>
            <w:tcW w:w="3402" w:type="dxa"/>
            <w:tcBorders>
              <w:top w:val="nil"/>
              <w:left w:val="nil"/>
              <w:bottom w:val="single" w:sz="4" w:space="0" w:color="000000"/>
              <w:right w:val="single" w:sz="4" w:space="0" w:color="000000"/>
            </w:tcBorders>
            <w:shd w:val="clear" w:color="auto" w:fill="auto"/>
            <w:noWrap/>
            <w:vAlign w:val="bottom"/>
            <w:hideMark/>
          </w:tcPr>
          <w:p w14:paraId="2F248D0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ARTĒZISKĀ AKA</w:t>
            </w:r>
          </w:p>
        </w:tc>
        <w:tc>
          <w:tcPr>
            <w:tcW w:w="9199" w:type="dxa"/>
            <w:tcBorders>
              <w:top w:val="nil"/>
              <w:left w:val="nil"/>
              <w:bottom w:val="single" w:sz="4" w:space="0" w:color="000000"/>
              <w:right w:val="single" w:sz="4" w:space="0" w:color="000000"/>
            </w:tcBorders>
            <w:shd w:val="clear" w:color="auto" w:fill="auto"/>
            <w:noWrap/>
            <w:vAlign w:val="bottom"/>
            <w:hideMark/>
          </w:tcPr>
          <w:p w14:paraId="2843375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Pleskavas iela 6, Alūksne, Alūksnes nov.</w:t>
            </w:r>
          </w:p>
        </w:tc>
      </w:tr>
      <w:tr w:rsidR="00FF49FD" w:rsidRPr="00FF49FD" w14:paraId="24FB9CCB"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D5E7D5"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20,</w:t>
            </w:r>
          </w:p>
        </w:tc>
        <w:tc>
          <w:tcPr>
            <w:tcW w:w="3402" w:type="dxa"/>
            <w:tcBorders>
              <w:top w:val="nil"/>
              <w:left w:val="nil"/>
              <w:bottom w:val="single" w:sz="4" w:space="0" w:color="000000"/>
              <w:right w:val="single" w:sz="4" w:space="0" w:color="000000"/>
            </w:tcBorders>
            <w:shd w:val="clear" w:color="auto" w:fill="auto"/>
            <w:noWrap/>
            <w:vAlign w:val="bottom"/>
            <w:hideMark/>
          </w:tcPr>
          <w:p w14:paraId="252BA96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PĀRSŪKNĒŠANAS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170E91C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Skolas iela 2A, Alūksne, Alūksnes nov.</w:t>
            </w:r>
          </w:p>
        </w:tc>
      </w:tr>
      <w:tr w:rsidR="00FF49FD" w:rsidRPr="00FF49FD" w14:paraId="38FC6FA9"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BAEA3E"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21,</w:t>
            </w:r>
          </w:p>
        </w:tc>
        <w:tc>
          <w:tcPr>
            <w:tcW w:w="3402" w:type="dxa"/>
            <w:tcBorders>
              <w:top w:val="nil"/>
              <w:left w:val="nil"/>
              <w:bottom w:val="single" w:sz="4" w:space="0" w:color="000000"/>
              <w:right w:val="single" w:sz="4" w:space="0" w:color="000000"/>
            </w:tcBorders>
            <w:shd w:val="clear" w:color="auto" w:fill="auto"/>
            <w:noWrap/>
            <w:vAlign w:val="bottom"/>
            <w:hideMark/>
          </w:tcPr>
          <w:p w14:paraId="14B925D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 - KSS -2</w:t>
            </w:r>
          </w:p>
        </w:tc>
        <w:tc>
          <w:tcPr>
            <w:tcW w:w="9199" w:type="dxa"/>
            <w:tcBorders>
              <w:top w:val="nil"/>
              <w:left w:val="nil"/>
              <w:bottom w:val="single" w:sz="4" w:space="0" w:color="000000"/>
              <w:right w:val="single" w:sz="4" w:space="0" w:color="000000"/>
            </w:tcBorders>
            <w:shd w:val="clear" w:color="auto" w:fill="auto"/>
            <w:noWrap/>
            <w:vAlign w:val="bottom"/>
            <w:hideMark/>
          </w:tcPr>
          <w:p w14:paraId="1DED705D"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Šķūņu iela 9, Alūksne, Alūksnes nov.</w:t>
            </w:r>
          </w:p>
        </w:tc>
      </w:tr>
      <w:tr w:rsidR="00FF49FD" w:rsidRPr="00FF49FD" w14:paraId="4DD3163F"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5471FF"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22,</w:t>
            </w:r>
          </w:p>
        </w:tc>
        <w:tc>
          <w:tcPr>
            <w:tcW w:w="3402" w:type="dxa"/>
            <w:tcBorders>
              <w:top w:val="nil"/>
              <w:left w:val="nil"/>
              <w:bottom w:val="single" w:sz="4" w:space="0" w:color="000000"/>
              <w:right w:val="single" w:sz="4" w:space="0" w:color="000000"/>
            </w:tcBorders>
            <w:shd w:val="clear" w:color="auto" w:fill="auto"/>
            <w:noWrap/>
            <w:vAlign w:val="bottom"/>
            <w:hideMark/>
          </w:tcPr>
          <w:p w14:paraId="0DA6280B"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PĀRSŪKNĒŠANAS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3A5AF0C2"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Vējakalna iela 2, Alūksne, Alūksnes nov.</w:t>
            </w:r>
          </w:p>
        </w:tc>
      </w:tr>
      <w:tr w:rsidR="00FF49FD" w:rsidRPr="00FF49FD" w14:paraId="4BCEDEF0"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094B93"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23,</w:t>
            </w:r>
          </w:p>
        </w:tc>
        <w:tc>
          <w:tcPr>
            <w:tcW w:w="3402" w:type="dxa"/>
            <w:tcBorders>
              <w:top w:val="nil"/>
              <w:left w:val="nil"/>
              <w:bottom w:val="single" w:sz="4" w:space="0" w:color="000000"/>
              <w:right w:val="single" w:sz="4" w:space="0" w:color="000000"/>
            </w:tcBorders>
            <w:shd w:val="clear" w:color="auto" w:fill="auto"/>
            <w:noWrap/>
            <w:vAlign w:val="bottom"/>
            <w:hideMark/>
          </w:tcPr>
          <w:p w14:paraId="1DA51455"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6109B0C2"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"Stropi", Alsviķi, Alsviķu pag., Alūksnes nov.</w:t>
            </w:r>
          </w:p>
        </w:tc>
      </w:tr>
      <w:tr w:rsidR="00FF49FD" w:rsidRPr="00FF49FD" w14:paraId="717835BD"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4B7C92"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24,</w:t>
            </w:r>
          </w:p>
        </w:tc>
        <w:tc>
          <w:tcPr>
            <w:tcW w:w="3402" w:type="dxa"/>
            <w:tcBorders>
              <w:top w:val="nil"/>
              <w:left w:val="nil"/>
              <w:bottom w:val="single" w:sz="4" w:space="0" w:color="000000"/>
              <w:right w:val="single" w:sz="4" w:space="0" w:color="000000"/>
            </w:tcBorders>
            <w:shd w:val="clear" w:color="auto" w:fill="auto"/>
            <w:noWrap/>
            <w:vAlign w:val="bottom"/>
            <w:hideMark/>
          </w:tcPr>
          <w:p w14:paraId="1CF6CFA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NOTEKŪDEŅU 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4388C84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"Burbuļi", Alsviķu pag., Alūksnes nov.</w:t>
            </w:r>
          </w:p>
        </w:tc>
      </w:tr>
      <w:tr w:rsidR="00FF49FD" w:rsidRPr="00FF49FD" w14:paraId="4F2A802E"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B28DB8"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25,</w:t>
            </w:r>
          </w:p>
        </w:tc>
        <w:tc>
          <w:tcPr>
            <w:tcW w:w="3402" w:type="dxa"/>
            <w:tcBorders>
              <w:top w:val="nil"/>
              <w:left w:val="nil"/>
              <w:bottom w:val="single" w:sz="4" w:space="0" w:color="000000"/>
              <w:right w:val="single" w:sz="4" w:space="0" w:color="000000"/>
            </w:tcBorders>
            <w:shd w:val="clear" w:color="auto" w:fill="auto"/>
            <w:noWrap/>
            <w:vAlign w:val="bottom"/>
            <w:hideMark/>
          </w:tcPr>
          <w:p w14:paraId="7BF3A1A2"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ŪDENSSŪKNIS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4C8CC33B"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"Čalas", Alsviķu pag., Alūksnes nov.</w:t>
            </w:r>
          </w:p>
        </w:tc>
      </w:tr>
      <w:tr w:rsidR="00FF49FD" w:rsidRPr="00FF49FD" w14:paraId="4EC6DDFF"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844512"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lastRenderedPageBreak/>
              <w:t>26,</w:t>
            </w:r>
          </w:p>
        </w:tc>
        <w:tc>
          <w:tcPr>
            <w:tcW w:w="3402" w:type="dxa"/>
            <w:tcBorders>
              <w:top w:val="nil"/>
              <w:left w:val="nil"/>
              <w:bottom w:val="single" w:sz="4" w:space="0" w:color="000000"/>
              <w:right w:val="single" w:sz="4" w:space="0" w:color="000000"/>
            </w:tcBorders>
            <w:shd w:val="clear" w:color="auto" w:fill="auto"/>
            <w:noWrap/>
            <w:vAlign w:val="bottom"/>
            <w:hideMark/>
          </w:tcPr>
          <w:p w14:paraId="695A8DA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NOTEKŪDEŅU 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51F8BF1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"Melnupīte", Alsviķu pag., Alūksnes nov.</w:t>
            </w:r>
          </w:p>
        </w:tc>
      </w:tr>
      <w:tr w:rsidR="00FF49FD" w:rsidRPr="00FF49FD" w14:paraId="2DEA9649"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3F4BEA"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27,</w:t>
            </w:r>
          </w:p>
        </w:tc>
        <w:tc>
          <w:tcPr>
            <w:tcW w:w="3402" w:type="dxa"/>
            <w:tcBorders>
              <w:top w:val="nil"/>
              <w:left w:val="nil"/>
              <w:bottom w:val="single" w:sz="4" w:space="0" w:color="000000"/>
              <w:right w:val="single" w:sz="4" w:space="0" w:color="000000"/>
            </w:tcBorders>
            <w:shd w:val="clear" w:color="auto" w:fill="auto"/>
            <w:noWrap/>
            <w:vAlign w:val="bottom"/>
            <w:hideMark/>
          </w:tcPr>
          <w:p w14:paraId="1D50266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26DE017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"Strautiņi", Alsviķu pag., Alūksnes nov.</w:t>
            </w:r>
          </w:p>
        </w:tc>
      </w:tr>
      <w:tr w:rsidR="00FF49FD" w:rsidRPr="00FF49FD" w14:paraId="36A9E755"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942B84"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28,</w:t>
            </w:r>
          </w:p>
        </w:tc>
        <w:tc>
          <w:tcPr>
            <w:tcW w:w="3402" w:type="dxa"/>
            <w:tcBorders>
              <w:top w:val="nil"/>
              <w:left w:val="nil"/>
              <w:bottom w:val="single" w:sz="4" w:space="0" w:color="000000"/>
              <w:right w:val="single" w:sz="4" w:space="0" w:color="000000"/>
            </w:tcBorders>
            <w:shd w:val="clear" w:color="auto" w:fill="auto"/>
            <w:noWrap/>
            <w:vAlign w:val="bottom"/>
            <w:hideMark/>
          </w:tcPr>
          <w:p w14:paraId="1E5614E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676C093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"Slapjumi", Strautiņi, Alsviķu pag., Alūksnes nov.</w:t>
            </w:r>
          </w:p>
        </w:tc>
      </w:tr>
      <w:tr w:rsidR="00FF49FD" w:rsidRPr="00FF49FD" w14:paraId="66DB718E"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1C80BF"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29,</w:t>
            </w:r>
          </w:p>
        </w:tc>
        <w:tc>
          <w:tcPr>
            <w:tcW w:w="3402" w:type="dxa"/>
            <w:tcBorders>
              <w:top w:val="nil"/>
              <w:left w:val="nil"/>
              <w:bottom w:val="single" w:sz="4" w:space="0" w:color="000000"/>
              <w:right w:val="single" w:sz="4" w:space="0" w:color="000000"/>
            </w:tcBorders>
            <w:shd w:val="clear" w:color="auto" w:fill="auto"/>
            <w:noWrap/>
            <w:vAlign w:val="bottom"/>
            <w:hideMark/>
          </w:tcPr>
          <w:p w14:paraId="7383E332"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25AFDDC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"Viļņi", Strautiņi, Alsviķu pag., Alūksnes nov.</w:t>
            </w:r>
          </w:p>
        </w:tc>
      </w:tr>
      <w:tr w:rsidR="00FF49FD" w:rsidRPr="00FF49FD" w14:paraId="0782D181"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A04E20"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30,</w:t>
            </w:r>
          </w:p>
        </w:tc>
        <w:tc>
          <w:tcPr>
            <w:tcW w:w="3402" w:type="dxa"/>
            <w:tcBorders>
              <w:top w:val="nil"/>
              <w:left w:val="nil"/>
              <w:bottom w:val="single" w:sz="4" w:space="0" w:color="000000"/>
              <w:right w:val="single" w:sz="4" w:space="0" w:color="000000"/>
            </w:tcBorders>
            <w:shd w:val="clear" w:color="auto" w:fill="auto"/>
            <w:noWrap/>
            <w:vAlign w:val="bottom"/>
            <w:hideMark/>
          </w:tcPr>
          <w:p w14:paraId="1FE1C69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ARTĒZISKĀ AKA</w:t>
            </w:r>
          </w:p>
        </w:tc>
        <w:tc>
          <w:tcPr>
            <w:tcW w:w="9199" w:type="dxa"/>
            <w:tcBorders>
              <w:top w:val="nil"/>
              <w:left w:val="nil"/>
              <w:bottom w:val="single" w:sz="4" w:space="0" w:color="000000"/>
              <w:right w:val="single" w:sz="4" w:space="0" w:color="000000"/>
            </w:tcBorders>
            <w:shd w:val="clear" w:color="auto" w:fill="auto"/>
            <w:noWrap/>
            <w:vAlign w:val="bottom"/>
            <w:hideMark/>
          </w:tcPr>
          <w:p w14:paraId="338B7135"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"Smiltis", Anna, Annas pag., Alūksnes nov.</w:t>
            </w:r>
          </w:p>
        </w:tc>
      </w:tr>
      <w:tr w:rsidR="00FF49FD" w:rsidRPr="00FF49FD" w14:paraId="6ECE59D1"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ABEDC6"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31,</w:t>
            </w:r>
          </w:p>
        </w:tc>
        <w:tc>
          <w:tcPr>
            <w:tcW w:w="3402" w:type="dxa"/>
            <w:tcBorders>
              <w:top w:val="nil"/>
              <w:left w:val="nil"/>
              <w:bottom w:val="single" w:sz="4" w:space="0" w:color="000000"/>
              <w:right w:val="single" w:sz="4" w:space="0" w:color="000000"/>
            </w:tcBorders>
            <w:shd w:val="clear" w:color="auto" w:fill="auto"/>
            <w:noWrap/>
            <w:vAlign w:val="bottom"/>
            <w:hideMark/>
          </w:tcPr>
          <w:p w14:paraId="1ECD895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4E1AA23A"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iekārtu stacija", Annas pag., Alūksnes nov.</w:t>
            </w:r>
          </w:p>
        </w:tc>
      </w:tr>
      <w:tr w:rsidR="00FF49FD" w:rsidRPr="00FF49FD" w14:paraId="12A1A0F7"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58A374"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32,</w:t>
            </w:r>
          </w:p>
        </w:tc>
        <w:tc>
          <w:tcPr>
            <w:tcW w:w="3402" w:type="dxa"/>
            <w:tcBorders>
              <w:top w:val="nil"/>
              <w:left w:val="nil"/>
              <w:bottom w:val="single" w:sz="4" w:space="0" w:color="000000"/>
              <w:right w:val="single" w:sz="4" w:space="0" w:color="000000"/>
            </w:tcBorders>
            <w:shd w:val="clear" w:color="auto" w:fill="auto"/>
            <w:noWrap/>
            <w:vAlign w:val="bottom"/>
            <w:hideMark/>
          </w:tcPr>
          <w:p w14:paraId="4C83952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NOTEKŪDEŅU 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6EFD9DF5"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iekārtas", Ilzenes pag., Alūksnes nov.</w:t>
            </w:r>
          </w:p>
        </w:tc>
      </w:tr>
      <w:tr w:rsidR="00FF49FD" w:rsidRPr="00FF49FD" w14:paraId="3E715C81"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8D901"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33,</w:t>
            </w:r>
          </w:p>
        </w:tc>
        <w:tc>
          <w:tcPr>
            <w:tcW w:w="3402" w:type="dxa"/>
            <w:tcBorders>
              <w:top w:val="nil"/>
              <w:left w:val="nil"/>
              <w:bottom w:val="single" w:sz="4" w:space="0" w:color="000000"/>
              <w:right w:val="single" w:sz="4" w:space="0" w:color="000000"/>
            </w:tcBorders>
            <w:shd w:val="clear" w:color="auto" w:fill="auto"/>
            <w:noWrap/>
            <w:vAlign w:val="bottom"/>
            <w:hideMark/>
          </w:tcPr>
          <w:p w14:paraId="3199DAD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766C93D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"Lazdas", Jaunzemi, Ilzenes pag., Alūksnes nov.</w:t>
            </w:r>
          </w:p>
        </w:tc>
      </w:tr>
      <w:tr w:rsidR="00FF49FD" w:rsidRPr="00FF49FD" w14:paraId="442B65E8"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F684D3"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34,</w:t>
            </w:r>
          </w:p>
        </w:tc>
        <w:tc>
          <w:tcPr>
            <w:tcW w:w="3402" w:type="dxa"/>
            <w:tcBorders>
              <w:top w:val="nil"/>
              <w:left w:val="nil"/>
              <w:bottom w:val="single" w:sz="4" w:space="0" w:color="000000"/>
              <w:right w:val="single" w:sz="4" w:space="0" w:color="000000"/>
            </w:tcBorders>
            <w:shd w:val="clear" w:color="auto" w:fill="auto"/>
            <w:noWrap/>
            <w:vAlign w:val="bottom"/>
            <w:hideMark/>
          </w:tcPr>
          <w:p w14:paraId="155262D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URBUMS</w:t>
            </w:r>
          </w:p>
        </w:tc>
        <w:tc>
          <w:tcPr>
            <w:tcW w:w="9199" w:type="dxa"/>
            <w:tcBorders>
              <w:top w:val="nil"/>
              <w:left w:val="nil"/>
              <w:bottom w:val="single" w:sz="4" w:space="0" w:color="000000"/>
              <w:right w:val="single" w:sz="4" w:space="0" w:color="000000"/>
            </w:tcBorders>
            <w:shd w:val="clear" w:color="auto" w:fill="auto"/>
            <w:noWrap/>
            <w:vAlign w:val="bottom"/>
            <w:hideMark/>
          </w:tcPr>
          <w:p w14:paraId="14A62022"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Urbums, Jaunzemi, Ilzenes pag., Alūksnes nov.</w:t>
            </w:r>
          </w:p>
        </w:tc>
      </w:tr>
      <w:tr w:rsidR="00FF49FD" w:rsidRPr="00FF49FD" w14:paraId="79072CB2"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15FE7"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35,</w:t>
            </w:r>
          </w:p>
        </w:tc>
        <w:tc>
          <w:tcPr>
            <w:tcW w:w="3402" w:type="dxa"/>
            <w:tcBorders>
              <w:top w:val="nil"/>
              <w:left w:val="nil"/>
              <w:bottom w:val="single" w:sz="4" w:space="0" w:color="000000"/>
              <w:right w:val="single" w:sz="4" w:space="0" w:color="000000"/>
            </w:tcBorders>
            <w:shd w:val="clear" w:color="auto" w:fill="auto"/>
            <w:noWrap/>
            <w:vAlign w:val="bottom"/>
            <w:hideMark/>
          </w:tcPr>
          <w:p w14:paraId="79F90CF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627336B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"Muižas ūdenstornis", Ilzenes pag., Alūksnes nov.</w:t>
            </w:r>
          </w:p>
        </w:tc>
      </w:tr>
      <w:tr w:rsidR="00FF49FD" w:rsidRPr="00FF49FD" w14:paraId="1AFE6218"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4AB289"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36,</w:t>
            </w:r>
          </w:p>
        </w:tc>
        <w:tc>
          <w:tcPr>
            <w:tcW w:w="3402" w:type="dxa"/>
            <w:tcBorders>
              <w:top w:val="nil"/>
              <w:left w:val="nil"/>
              <w:bottom w:val="single" w:sz="4" w:space="0" w:color="000000"/>
              <w:right w:val="single" w:sz="4" w:space="0" w:color="000000"/>
            </w:tcBorders>
            <w:shd w:val="clear" w:color="auto" w:fill="auto"/>
            <w:noWrap/>
            <w:vAlign w:val="bottom"/>
            <w:hideMark/>
          </w:tcPr>
          <w:p w14:paraId="03AFEDA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ŪDENSTORNIS</w:t>
            </w:r>
          </w:p>
        </w:tc>
        <w:tc>
          <w:tcPr>
            <w:tcW w:w="9199" w:type="dxa"/>
            <w:tcBorders>
              <w:top w:val="nil"/>
              <w:left w:val="nil"/>
              <w:bottom w:val="single" w:sz="4" w:space="0" w:color="000000"/>
              <w:right w:val="single" w:sz="4" w:space="0" w:color="000000"/>
            </w:tcBorders>
            <w:shd w:val="clear" w:color="auto" w:fill="auto"/>
            <w:noWrap/>
            <w:vAlign w:val="bottom"/>
            <w:hideMark/>
          </w:tcPr>
          <w:p w14:paraId="0F3C651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"Grodi", Jaunalūksnes pag., Alūksnes nov.</w:t>
            </w:r>
          </w:p>
        </w:tc>
      </w:tr>
      <w:tr w:rsidR="00FF49FD" w:rsidRPr="00FF49FD" w14:paraId="1912ACDA"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06048B"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37,</w:t>
            </w:r>
          </w:p>
        </w:tc>
        <w:tc>
          <w:tcPr>
            <w:tcW w:w="3402" w:type="dxa"/>
            <w:tcBorders>
              <w:top w:val="nil"/>
              <w:left w:val="nil"/>
              <w:bottom w:val="single" w:sz="4" w:space="0" w:color="000000"/>
              <w:right w:val="single" w:sz="4" w:space="0" w:color="000000"/>
            </w:tcBorders>
            <w:shd w:val="clear" w:color="auto" w:fill="auto"/>
            <w:noWrap/>
            <w:vAlign w:val="bottom"/>
            <w:hideMark/>
          </w:tcPr>
          <w:p w14:paraId="7DE90975"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ŪDENSTORNIS</w:t>
            </w:r>
          </w:p>
        </w:tc>
        <w:tc>
          <w:tcPr>
            <w:tcW w:w="9199" w:type="dxa"/>
            <w:tcBorders>
              <w:top w:val="nil"/>
              <w:left w:val="nil"/>
              <w:bottom w:val="single" w:sz="4" w:space="0" w:color="000000"/>
              <w:right w:val="single" w:sz="4" w:space="0" w:color="000000"/>
            </w:tcBorders>
            <w:shd w:val="clear" w:color="auto" w:fill="auto"/>
            <w:noWrap/>
            <w:vAlign w:val="bottom"/>
            <w:hideMark/>
          </w:tcPr>
          <w:p w14:paraId="701CB9D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"Kolberģis 11", Kolberģis, Jaunalūksnes pag., Alūksnes nov.</w:t>
            </w:r>
          </w:p>
        </w:tc>
      </w:tr>
      <w:tr w:rsidR="00FF49FD" w:rsidRPr="00FF49FD" w14:paraId="33D5CE0D"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7DD3C6"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38,</w:t>
            </w:r>
          </w:p>
        </w:tc>
        <w:tc>
          <w:tcPr>
            <w:tcW w:w="3402" w:type="dxa"/>
            <w:tcBorders>
              <w:top w:val="nil"/>
              <w:left w:val="nil"/>
              <w:bottom w:val="single" w:sz="4" w:space="0" w:color="000000"/>
              <w:right w:val="single" w:sz="4" w:space="0" w:color="000000"/>
            </w:tcBorders>
            <w:shd w:val="clear" w:color="auto" w:fill="auto"/>
            <w:noWrap/>
            <w:vAlign w:val="bottom"/>
            <w:hideMark/>
          </w:tcPr>
          <w:p w14:paraId="0232560F"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601C2C2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"Meistari", Kolberģis, Jaunalūksnes pag., Alūksnes nov.</w:t>
            </w:r>
          </w:p>
        </w:tc>
      </w:tr>
      <w:tr w:rsidR="00FF49FD" w:rsidRPr="00FF49FD" w14:paraId="546CC0A7"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4E8DF5"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39,</w:t>
            </w:r>
          </w:p>
        </w:tc>
        <w:tc>
          <w:tcPr>
            <w:tcW w:w="3402" w:type="dxa"/>
            <w:tcBorders>
              <w:top w:val="nil"/>
              <w:left w:val="nil"/>
              <w:bottom w:val="single" w:sz="4" w:space="0" w:color="000000"/>
              <w:right w:val="single" w:sz="4" w:space="0" w:color="000000"/>
            </w:tcBorders>
            <w:shd w:val="clear" w:color="auto" w:fill="auto"/>
            <w:noWrap/>
            <w:vAlign w:val="bottom"/>
            <w:hideMark/>
          </w:tcPr>
          <w:p w14:paraId="5CA8C38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5162C00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"Urdziņas", Jaunalūksnes pag., Alūksnes nov.</w:t>
            </w:r>
          </w:p>
        </w:tc>
      </w:tr>
      <w:tr w:rsidR="00FF49FD" w:rsidRPr="00FF49FD" w14:paraId="76BA113C"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279BC9"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40,</w:t>
            </w:r>
          </w:p>
        </w:tc>
        <w:tc>
          <w:tcPr>
            <w:tcW w:w="3402" w:type="dxa"/>
            <w:tcBorders>
              <w:top w:val="nil"/>
              <w:left w:val="nil"/>
              <w:bottom w:val="single" w:sz="4" w:space="0" w:color="000000"/>
              <w:right w:val="single" w:sz="4" w:space="0" w:color="000000"/>
            </w:tcBorders>
            <w:shd w:val="clear" w:color="auto" w:fill="auto"/>
            <w:noWrap/>
            <w:vAlign w:val="bottom"/>
            <w:hideMark/>
          </w:tcPr>
          <w:p w14:paraId="6990550B"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611B7DE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Ezermalas iela 51, Alūksne, Alūksnes nov.</w:t>
            </w:r>
          </w:p>
        </w:tc>
      </w:tr>
      <w:tr w:rsidR="00FF49FD" w:rsidRPr="00FF49FD" w14:paraId="2F8994B6"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341079"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41,</w:t>
            </w:r>
          </w:p>
        </w:tc>
        <w:tc>
          <w:tcPr>
            <w:tcW w:w="3402" w:type="dxa"/>
            <w:tcBorders>
              <w:top w:val="nil"/>
              <w:left w:val="nil"/>
              <w:bottom w:val="single" w:sz="4" w:space="0" w:color="000000"/>
              <w:right w:val="single" w:sz="4" w:space="0" w:color="000000"/>
            </w:tcBorders>
            <w:shd w:val="clear" w:color="auto" w:fill="auto"/>
            <w:noWrap/>
            <w:vAlign w:val="bottom"/>
            <w:hideMark/>
          </w:tcPr>
          <w:p w14:paraId="7768DE8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0D2DC27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Centra iela 21, Jaunanna, Jaunannas pag., Alūksnes nov.</w:t>
            </w:r>
          </w:p>
        </w:tc>
      </w:tr>
      <w:tr w:rsidR="00FF49FD" w:rsidRPr="00FF49FD" w14:paraId="1DE455C9"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1AE947"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42,</w:t>
            </w:r>
          </w:p>
        </w:tc>
        <w:tc>
          <w:tcPr>
            <w:tcW w:w="3402" w:type="dxa"/>
            <w:tcBorders>
              <w:top w:val="nil"/>
              <w:left w:val="nil"/>
              <w:bottom w:val="single" w:sz="4" w:space="0" w:color="000000"/>
              <w:right w:val="single" w:sz="4" w:space="0" w:color="000000"/>
            </w:tcBorders>
            <w:shd w:val="clear" w:color="auto" w:fill="auto"/>
            <w:noWrap/>
            <w:vAlign w:val="bottom"/>
            <w:hideMark/>
          </w:tcPr>
          <w:p w14:paraId="3F74167E"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638FC77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"Silaine", Jaunanna, Jaunannas pag., Alūksnes nov.</w:t>
            </w:r>
          </w:p>
        </w:tc>
      </w:tr>
      <w:tr w:rsidR="00FF49FD" w:rsidRPr="00FF49FD" w14:paraId="6D56710B"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BBB7EA"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43,</w:t>
            </w:r>
          </w:p>
        </w:tc>
        <w:tc>
          <w:tcPr>
            <w:tcW w:w="3402" w:type="dxa"/>
            <w:tcBorders>
              <w:top w:val="nil"/>
              <w:left w:val="nil"/>
              <w:bottom w:val="single" w:sz="4" w:space="0" w:color="000000"/>
              <w:right w:val="single" w:sz="4" w:space="0" w:color="000000"/>
            </w:tcBorders>
            <w:shd w:val="clear" w:color="auto" w:fill="auto"/>
            <w:noWrap/>
            <w:vAlign w:val="bottom"/>
            <w:hideMark/>
          </w:tcPr>
          <w:p w14:paraId="4B8B792E"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40B4A62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"Strēlnieki", Jaunanna, Jaunannas pag., Alūksnes nov.</w:t>
            </w:r>
          </w:p>
        </w:tc>
      </w:tr>
      <w:tr w:rsidR="00FF49FD" w:rsidRPr="00FF49FD" w14:paraId="0C63C612"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3B9527"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44,</w:t>
            </w:r>
          </w:p>
        </w:tc>
        <w:tc>
          <w:tcPr>
            <w:tcW w:w="3402" w:type="dxa"/>
            <w:tcBorders>
              <w:top w:val="nil"/>
              <w:left w:val="nil"/>
              <w:bottom w:val="single" w:sz="4" w:space="0" w:color="000000"/>
              <w:right w:val="single" w:sz="4" w:space="0" w:color="000000"/>
            </w:tcBorders>
            <w:shd w:val="clear" w:color="auto" w:fill="auto"/>
            <w:noWrap/>
            <w:vAlign w:val="bottom"/>
            <w:hideMark/>
          </w:tcPr>
          <w:p w14:paraId="10D5D13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75C7C880"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"Pļavas", Jaunannas pag., Alūksnes nov.</w:t>
            </w:r>
          </w:p>
        </w:tc>
      </w:tr>
      <w:tr w:rsidR="00FF49FD" w:rsidRPr="00FF49FD" w14:paraId="3D8A8FF0"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B265D8"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45,</w:t>
            </w:r>
          </w:p>
        </w:tc>
        <w:tc>
          <w:tcPr>
            <w:tcW w:w="3402" w:type="dxa"/>
            <w:tcBorders>
              <w:top w:val="nil"/>
              <w:left w:val="nil"/>
              <w:bottom w:val="single" w:sz="4" w:space="0" w:color="000000"/>
              <w:right w:val="single" w:sz="4" w:space="0" w:color="000000"/>
            </w:tcBorders>
            <w:shd w:val="clear" w:color="auto" w:fill="auto"/>
            <w:noWrap/>
            <w:vAlign w:val="bottom"/>
            <w:hideMark/>
          </w:tcPr>
          <w:p w14:paraId="58FA105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0C51E9FF"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"Uplejas 3", Jaunannas pag., Alūksnes nov.</w:t>
            </w:r>
          </w:p>
        </w:tc>
      </w:tr>
      <w:tr w:rsidR="00FF49FD" w:rsidRPr="00FF49FD" w14:paraId="11111170"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C0BBCA"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46,</w:t>
            </w:r>
          </w:p>
        </w:tc>
        <w:tc>
          <w:tcPr>
            <w:tcW w:w="3402" w:type="dxa"/>
            <w:tcBorders>
              <w:top w:val="nil"/>
              <w:left w:val="nil"/>
              <w:bottom w:val="single" w:sz="4" w:space="0" w:color="000000"/>
              <w:right w:val="single" w:sz="4" w:space="0" w:color="000000"/>
            </w:tcBorders>
            <w:shd w:val="clear" w:color="auto" w:fill="auto"/>
            <w:noWrap/>
            <w:vAlign w:val="bottom"/>
            <w:hideMark/>
          </w:tcPr>
          <w:p w14:paraId="07F0E072"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ŪDENS SAGATAVOŠANAS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3EDF216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"Krustiņu ūdens tornis", Jaunlaicene, Jaunlaicenes pag., Alūksnes nov.</w:t>
            </w:r>
          </w:p>
        </w:tc>
      </w:tr>
      <w:tr w:rsidR="00FF49FD" w:rsidRPr="00FF49FD" w14:paraId="5B021D71"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D69ED2"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47,</w:t>
            </w:r>
          </w:p>
        </w:tc>
        <w:tc>
          <w:tcPr>
            <w:tcW w:w="3402" w:type="dxa"/>
            <w:tcBorders>
              <w:top w:val="nil"/>
              <w:left w:val="nil"/>
              <w:bottom w:val="single" w:sz="4" w:space="0" w:color="000000"/>
              <w:right w:val="single" w:sz="4" w:space="0" w:color="000000"/>
            </w:tcBorders>
            <w:shd w:val="clear" w:color="auto" w:fill="auto"/>
            <w:noWrap/>
            <w:vAlign w:val="bottom"/>
            <w:hideMark/>
          </w:tcPr>
          <w:p w14:paraId="0297D3C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NOTEKŪDEŅU 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15A44BF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"Kalekauri", Jaunlaicenes pag., Alūksnes nov.</w:t>
            </w:r>
          </w:p>
        </w:tc>
      </w:tr>
      <w:tr w:rsidR="00FF49FD" w:rsidRPr="00FF49FD" w14:paraId="04D3DA96"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304E11"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48,</w:t>
            </w:r>
          </w:p>
        </w:tc>
        <w:tc>
          <w:tcPr>
            <w:tcW w:w="3402" w:type="dxa"/>
            <w:tcBorders>
              <w:top w:val="nil"/>
              <w:left w:val="nil"/>
              <w:bottom w:val="single" w:sz="4" w:space="0" w:color="000000"/>
              <w:right w:val="single" w:sz="4" w:space="0" w:color="000000"/>
            </w:tcBorders>
            <w:shd w:val="clear" w:color="auto" w:fill="auto"/>
            <w:noWrap/>
            <w:vAlign w:val="bottom"/>
            <w:hideMark/>
          </w:tcPr>
          <w:p w14:paraId="072FD01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CENTRA 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504F148A"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"Kļavas", Kalncempji, Kalncempju pag., Alūksnes nov.</w:t>
            </w:r>
          </w:p>
        </w:tc>
      </w:tr>
      <w:tr w:rsidR="00FF49FD" w:rsidRPr="00FF49FD" w14:paraId="287310F0"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7567E9"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49,</w:t>
            </w:r>
          </w:p>
        </w:tc>
        <w:tc>
          <w:tcPr>
            <w:tcW w:w="3402" w:type="dxa"/>
            <w:tcBorders>
              <w:top w:val="nil"/>
              <w:left w:val="nil"/>
              <w:bottom w:val="single" w:sz="4" w:space="0" w:color="000000"/>
              <w:right w:val="single" w:sz="4" w:space="0" w:color="000000"/>
            </w:tcBorders>
            <w:shd w:val="clear" w:color="auto" w:fill="auto"/>
            <w:noWrap/>
            <w:vAlign w:val="bottom"/>
            <w:hideMark/>
          </w:tcPr>
          <w:p w14:paraId="09203110"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NOTEKŪDEŅU ATTĪRĪŠANAS IETAISES</w:t>
            </w:r>
          </w:p>
        </w:tc>
        <w:tc>
          <w:tcPr>
            <w:tcW w:w="9199" w:type="dxa"/>
            <w:tcBorders>
              <w:top w:val="nil"/>
              <w:left w:val="nil"/>
              <w:bottom w:val="single" w:sz="4" w:space="0" w:color="000000"/>
              <w:right w:val="single" w:sz="4" w:space="0" w:color="000000"/>
            </w:tcBorders>
            <w:shd w:val="clear" w:color="auto" w:fill="auto"/>
            <w:noWrap/>
            <w:vAlign w:val="bottom"/>
            <w:hideMark/>
          </w:tcPr>
          <w:p w14:paraId="3306D70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"Dumbrājs", Liepna, Liepnas pag., Alūksnes nov.</w:t>
            </w:r>
          </w:p>
        </w:tc>
      </w:tr>
      <w:tr w:rsidR="00FF49FD" w:rsidRPr="00FF49FD" w14:paraId="4AAC2E99"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5D9D47"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50,</w:t>
            </w:r>
          </w:p>
        </w:tc>
        <w:tc>
          <w:tcPr>
            <w:tcW w:w="3402" w:type="dxa"/>
            <w:tcBorders>
              <w:top w:val="nil"/>
              <w:left w:val="nil"/>
              <w:bottom w:val="single" w:sz="4" w:space="0" w:color="000000"/>
              <w:right w:val="single" w:sz="4" w:space="0" w:color="000000"/>
            </w:tcBorders>
            <w:shd w:val="clear" w:color="auto" w:fill="auto"/>
            <w:noWrap/>
            <w:vAlign w:val="bottom"/>
            <w:hideMark/>
          </w:tcPr>
          <w:p w14:paraId="5F67A1AE"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ŪDENSTORNIS</w:t>
            </w:r>
          </w:p>
        </w:tc>
        <w:tc>
          <w:tcPr>
            <w:tcW w:w="9199" w:type="dxa"/>
            <w:tcBorders>
              <w:top w:val="nil"/>
              <w:left w:val="nil"/>
              <w:bottom w:val="single" w:sz="4" w:space="0" w:color="000000"/>
              <w:right w:val="single" w:sz="4" w:space="0" w:color="000000"/>
            </w:tcBorders>
            <w:shd w:val="clear" w:color="auto" w:fill="auto"/>
            <w:noWrap/>
            <w:vAlign w:val="bottom"/>
            <w:hideMark/>
          </w:tcPr>
          <w:p w14:paraId="25B277D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"Kristāli", Liepna, Liepnas pag., Alūksnes nov.</w:t>
            </w:r>
          </w:p>
        </w:tc>
      </w:tr>
      <w:tr w:rsidR="00FF49FD" w:rsidRPr="00FF49FD" w14:paraId="34BFC5D3"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8485F6"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51,</w:t>
            </w:r>
          </w:p>
        </w:tc>
        <w:tc>
          <w:tcPr>
            <w:tcW w:w="3402" w:type="dxa"/>
            <w:tcBorders>
              <w:top w:val="nil"/>
              <w:left w:val="nil"/>
              <w:bottom w:val="single" w:sz="4" w:space="0" w:color="000000"/>
              <w:right w:val="single" w:sz="4" w:space="0" w:color="000000"/>
            </w:tcBorders>
            <w:shd w:val="clear" w:color="auto" w:fill="auto"/>
            <w:noWrap/>
            <w:vAlign w:val="bottom"/>
            <w:hideMark/>
          </w:tcPr>
          <w:p w14:paraId="59141B2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7362EA3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"Liepna", Liepna, Liepnas pag., Alūksnes nov.</w:t>
            </w:r>
          </w:p>
        </w:tc>
      </w:tr>
      <w:tr w:rsidR="00FF49FD" w:rsidRPr="00FF49FD" w14:paraId="4F166CE7"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151016"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52,</w:t>
            </w:r>
          </w:p>
        </w:tc>
        <w:tc>
          <w:tcPr>
            <w:tcW w:w="3402" w:type="dxa"/>
            <w:tcBorders>
              <w:top w:val="nil"/>
              <w:left w:val="nil"/>
              <w:bottom w:val="single" w:sz="4" w:space="0" w:color="000000"/>
              <w:right w:val="single" w:sz="4" w:space="0" w:color="000000"/>
            </w:tcBorders>
            <w:shd w:val="clear" w:color="auto" w:fill="auto"/>
            <w:noWrap/>
            <w:vAlign w:val="bottom"/>
            <w:hideMark/>
          </w:tcPr>
          <w:p w14:paraId="0F16ED1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VEIKALS LĪVĀNI</w:t>
            </w:r>
          </w:p>
        </w:tc>
        <w:tc>
          <w:tcPr>
            <w:tcW w:w="9199" w:type="dxa"/>
            <w:tcBorders>
              <w:top w:val="nil"/>
              <w:left w:val="nil"/>
              <w:bottom w:val="single" w:sz="4" w:space="0" w:color="000000"/>
              <w:right w:val="single" w:sz="4" w:space="0" w:color="000000"/>
            </w:tcBorders>
            <w:shd w:val="clear" w:color="auto" w:fill="auto"/>
            <w:noWrap/>
            <w:vAlign w:val="bottom"/>
            <w:hideMark/>
          </w:tcPr>
          <w:p w14:paraId="7D916D2E"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"Liepna", Liepna, Liepnas pag., Alūksnes nov.</w:t>
            </w:r>
          </w:p>
        </w:tc>
      </w:tr>
      <w:tr w:rsidR="00FF49FD" w:rsidRPr="00FF49FD" w14:paraId="7FFB47F9"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5CC90A"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53,</w:t>
            </w:r>
          </w:p>
        </w:tc>
        <w:tc>
          <w:tcPr>
            <w:tcW w:w="3402" w:type="dxa"/>
            <w:tcBorders>
              <w:top w:val="nil"/>
              <w:left w:val="nil"/>
              <w:bottom w:val="single" w:sz="4" w:space="0" w:color="000000"/>
              <w:right w:val="single" w:sz="4" w:space="0" w:color="000000"/>
            </w:tcBorders>
            <w:shd w:val="clear" w:color="auto" w:fill="auto"/>
            <w:noWrap/>
            <w:vAlign w:val="bottom"/>
            <w:hideMark/>
          </w:tcPr>
          <w:p w14:paraId="4499466B"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ŪDENSSŪKNIS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472F632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"Skolotāju māja", Liepna, Liepnas pag., Alūksnes nov.</w:t>
            </w:r>
          </w:p>
        </w:tc>
      </w:tr>
      <w:tr w:rsidR="00FF49FD" w:rsidRPr="00FF49FD" w14:paraId="15AE0A60"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050AE0"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54,</w:t>
            </w:r>
          </w:p>
        </w:tc>
        <w:tc>
          <w:tcPr>
            <w:tcW w:w="3402" w:type="dxa"/>
            <w:tcBorders>
              <w:top w:val="nil"/>
              <w:left w:val="nil"/>
              <w:bottom w:val="single" w:sz="4" w:space="0" w:color="000000"/>
              <w:right w:val="single" w:sz="4" w:space="0" w:color="000000"/>
            </w:tcBorders>
            <w:shd w:val="clear" w:color="auto" w:fill="auto"/>
            <w:noWrap/>
            <w:vAlign w:val="bottom"/>
            <w:hideMark/>
          </w:tcPr>
          <w:p w14:paraId="6A7F111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27C041EE"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"Lejas", Brenci, Malienas pag., Alūksnes nov.</w:t>
            </w:r>
          </w:p>
        </w:tc>
      </w:tr>
      <w:tr w:rsidR="00FF49FD" w:rsidRPr="00FF49FD" w14:paraId="7EC20ACB"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D0C038"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55,</w:t>
            </w:r>
          </w:p>
        </w:tc>
        <w:tc>
          <w:tcPr>
            <w:tcW w:w="3402" w:type="dxa"/>
            <w:tcBorders>
              <w:top w:val="nil"/>
              <w:left w:val="nil"/>
              <w:bottom w:val="single" w:sz="4" w:space="0" w:color="000000"/>
              <w:right w:val="single" w:sz="4" w:space="0" w:color="000000"/>
            </w:tcBorders>
            <w:shd w:val="clear" w:color="auto" w:fill="auto"/>
            <w:noWrap/>
            <w:vAlign w:val="bottom"/>
            <w:hideMark/>
          </w:tcPr>
          <w:p w14:paraId="736AF8C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ŪDENSTORNIS</w:t>
            </w:r>
          </w:p>
        </w:tc>
        <w:tc>
          <w:tcPr>
            <w:tcW w:w="9199" w:type="dxa"/>
            <w:tcBorders>
              <w:top w:val="nil"/>
              <w:left w:val="nil"/>
              <w:bottom w:val="single" w:sz="4" w:space="0" w:color="000000"/>
              <w:right w:val="single" w:sz="4" w:space="0" w:color="000000"/>
            </w:tcBorders>
            <w:shd w:val="clear" w:color="auto" w:fill="auto"/>
            <w:noWrap/>
            <w:vAlign w:val="bottom"/>
            <w:hideMark/>
          </w:tcPr>
          <w:p w14:paraId="69D72C0E"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"Ūdens tornis", Brenci, Malienas pag., Alūksnes nov.</w:t>
            </w:r>
          </w:p>
        </w:tc>
      </w:tr>
      <w:tr w:rsidR="00FF49FD" w:rsidRPr="00FF49FD" w14:paraId="2E32621B"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251BA8"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56,</w:t>
            </w:r>
          </w:p>
        </w:tc>
        <w:tc>
          <w:tcPr>
            <w:tcW w:w="3402" w:type="dxa"/>
            <w:tcBorders>
              <w:top w:val="nil"/>
              <w:left w:val="nil"/>
              <w:bottom w:val="single" w:sz="4" w:space="0" w:color="000000"/>
              <w:right w:val="single" w:sz="4" w:space="0" w:color="000000"/>
            </w:tcBorders>
            <w:shd w:val="clear" w:color="auto" w:fill="auto"/>
            <w:noWrap/>
            <w:vAlign w:val="bottom"/>
            <w:hideMark/>
          </w:tcPr>
          <w:p w14:paraId="2BA2FD6F"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ŪDENSTORNIS</w:t>
            </w:r>
          </w:p>
        </w:tc>
        <w:tc>
          <w:tcPr>
            <w:tcW w:w="9199" w:type="dxa"/>
            <w:tcBorders>
              <w:top w:val="nil"/>
              <w:left w:val="nil"/>
              <w:bottom w:val="single" w:sz="4" w:space="0" w:color="000000"/>
              <w:right w:val="single" w:sz="4" w:space="0" w:color="000000"/>
            </w:tcBorders>
            <w:shd w:val="clear" w:color="auto" w:fill="auto"/>
            <w:noWrap/>
            <w:vAlign w:val="bottom"/>
            <w:hideMark/>
          </w:tcPr>
          <w:p w14:paraId="26E1597A"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"Kadiķi", Mālupes pag., Alūksnes nov.</w:t>
            </w:r>
          </w:p>
        </w:tc>
      </w:tr>
      <w:tr w:rsidR="00FF49FD" w:rsidRPr="00FF49FD" w14:paraId="308CAF7C"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EA75E8"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57,</w:t>
            </w:r>
          </w:p>
        </w:tc>
        <w:tc>
          <w:tcPr>
            <w:tcW w:w="3402" w:type="dxa"/>
            <w:tcBorders>
              <w:top w:val="nil"/>
              <w:left w:val="nil"/>
              <w:bottom w:val="single" w:sz="4" w:space="0" w:color="000000"/>
              <w:right w:val="single" w:sz="4" w:space="0" w:color="000000"/>
            </w:tcBorders>
            <w:shd w:val="clear" w:color="auto" w:fill="auto"/>
            <w:noWrap/>
            <w:vAlign w:val="bottom"/>
            <w:hideMark/>
          </w:tcPr>
          <w:p w14:paraId="06BA25CB"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2E488E6D"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"Dārziņi", Mālupe, Mālupes pag., Alūksnes nov.</w:t>
            </w:r>
          </w:p>
        </w:tc>
      </w:tr>
      <w:tr w:rsidR="00FF49FD" w:rsidRPr="00FF49FD" w14:paraId="369B1005"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34F141"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58,</w:t>
            </w:r>
          </w:p>
        </w:tc>
        <w:tc>
          <w:tcPr>
            <w:tcW w:w="3402" w:type="dxa"/>
            <w:tcBorders>
              <w:top w:val="nil"/>
              <w:left w:val="nil"/>
              <w:bottom w:val="single" w:sz="4" w:space="0" w:color="000000"/>
              <w:right w:val="single" w:sz="4" w:space="0" w:color="000000"/>
            </w:tcBorders>
            <w:shd w:val="clear" w:color="auto" w:fill="auto"/>
            <w:noWrap/>
            <w:vAlign w:val="bottom"/>
            <w:hideMark/>
          </w:tcPr>
          <w:p w14:paraId="2A180FD9"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7824CB60"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"Pīlādži", Mālupe, Mālupes pag., Alūksnes nov.</w:t>
            </w:r>
          </w:p>
        </w:tc>
      </w:tr>
      <w:tr w:rsidR="00FF49FD" w:rsidRPr="00FF49FD" w14:paraId="1564CD3F"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C26A40"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59,</w:t>
            </w:r>
          </w:p>
        </w:tc>
        <w:tc>
          <w:tcPr>
            <w:tcW w:w="3402" w:type="dxa"/>
            <w:tcBorders>
              <w:top w:val="nil"/>
              <w:left w:val="nil"/>
              <w:bottom w:val="single" w:sz="4" w:space="0" w:color="000000"/>
              <w:right w:val="single" w:sz="4" w:space="0" w:color="000000"/>
            </w:tcBorders>
            <w:shd w:val="clear" w:color="auto" w:fill="auto"/>
            <w:noWrap/>
            <w:vAlign w:val="bottom"/>
            <w:hideMark/>
          </w:tcPr>
          <w:p w14:paraId="3E7322AB"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NOTEKŪDEŅU 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6205D90E"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"Zivtiņas", Mālupes pag., Alūksnes nov.</w:t>
            </w:r>
          </w:p>
        </w:tc>
      </w:tr>
      <w:tr w:rsidR="00FF49FD" w:rsidRPr="00FF49FD" w14:paraId="26C79D63"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22B796"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60,</w:t>
            </w:r>
          </w:p>
        </w:tc>
        <w:tc>
          <w:tcPr>
            <w:tcW w:w="3402" w:type="dxa"/>
            <w:tcBorders>
              <w:top w:val="nil"/>
              <w:left w:val="nil"/>
              <w:bottom w:val="single" w:sz="4" w:space="0" w:color="000000"/>
              <w:right w:val="single" w:sz="4" w:space="0" w:color="000000"/>
            </w:tcBorders>
            <w:shd w:val="clear" w:color="auto" w:fill="auto"/>
            <w:noWrap/>
            <w:vAlign w:val="bottom"/>
            <w:hideMark/>
          </w:tcPr>
          <w:p w14:paraId="69E9DD3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4BD789A0"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"Jankas", Mārkalnes pag., Alūksnes nov.</w:t>
            </w:r>
          </w:p>
        </w:tc>
      </w:tr>
      <w:tr w:rsidR="00FF49FD" w:rsidRPr="00FF49FD" w14:paraId="6145341F"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EDA5C5"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lastRenderedPageBreak/>
              <w:t>61,</w:t>
            </w:r>
          </w:p>
        </w:tc>
        <w:tc>
          <w:tcPr>
            <w:tcW w:w="3402" w:type="dxa"/>
            <w:tcBorders>
              <w:top w:val="nil"/>
              <w:left w:val="nil"/>
              <w:bottom w:val="single" w:sz="4" w:space="0" w:color="000000"/>
              <w:right w:val="single" w:sz="4" w:space="0" w:color="000000"/>
            </w:tcBorders>
            <w:shd w:val="clear" w:color="auto" w:fill="auto"/>
            <w:noWrap/>
            <w:vAlign w:val="bottom"/>
            <w:hideMark/>
          </w:tcPr>
          <w:p w14:paraId="01FD695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71BFAC6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"Antoni", Mārkalne, Mārkalnes pag., Alūksnes nov.</w:t>
            </w:r>
          </w:p>
        </w:tc>
      </w:tr>
      <w:tr w:rsidR="00FF49FD" w:rsidRPr="00FF49FD" w14:paraId="66BAD449"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ED783B"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62,</w:t>
            </w:r>
          </w:p>
        </w:tc>
        <w:tc>
          <w:tcPr>
            <w:tcW w:w="3402" w:type="dxa"/>
            <w:tcBorders>
              <w:top w:val="nil"/>
              <w:left w:val="nil"/>
              <w:bottom w:val="single" w:sz="4" w:space="0" w:color="000000"/>
              <w:right w:val="single" w:sz="4" w:space="0" w:color="000000"/>
            </w:tcBorders>
            <w:shd w:val="clear" w:color="auto" w:fill="auto"/>
            <w:noWrap/>
            <w:vAlign w:val="bottom"/>
            <w:hideMark/>
          </w:tcPr>
          <w:p w14:paraId="4F2A49A6"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24583375"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"Torņi", Mārkalnes pag., Alūksnes nov.</w:t>
            </w:r>
          </w:p>
        </w:tc>
      </w:tr>
      <w:tr w:rsidR="00FF49FD" w:rsidRPr="00FF49FD" w14:paraId="0342D0DC"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6EEAFC"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63,</w:t>
            </w:r>
          </w:p>
        </w:tc>
        <w:tc>
          <w:tcPr>
            <w:tcW w:w="3402" w:type="dxa"/>
            <w:tcBorders>
              <w:top w:val="nil"/>
              <w:left w:val="nil"/>
              <w:bottom w:val="single" w:sz="4" w:space="0" w:color="000000"/>
              <w:right w:val="single" w:sz="4" w:space="0" w:color="000000"/>
            </w:tcBorders>
            <w:shd w:val="clear" w:color="auto" w:fill="auto"/>
            <w:noWrap/>
            <w:vAlign w:val="bottom"/>
            <w:hideMark/>
          </w:tcPr>
          <w:p w14:paraId="42397FB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32E4815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"Krustceles", Pededze, Pededzes pag., Alūksnes nov.</w:t>
            </w:r>
          </w:p>
        </w:tc>
      </w:tr>
      <w:tr w:rsidR="00FF49FD" w:rsidRPr="00FF49FD" w14:paraId="4B8BFFE0"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532AC4"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64,</w:t>
            </w:r>
          </w:p>
        </w:tc>
        <w:tc>
          <w:tcPr>
            <w:tcW w:w="3402" w:type="dxa"/>
            <w:tcBorders>
              <w:top w:val="nil"/>
              <w:left w:val="nil"/>
              <w:bottom w:val="single" w:sz="4" w:space="0" w:color="000000"/>
              <w:right w:val="single" w:sz="4" w:space="0" w:color="000000"/>
            </w:tcBorders>
            <w:shd w:val="clear" w:color="auto" w:fill="auto"/>
            <w:noWrap/>
            <w:vAlign w:val="bottom"/>
            <w:hideMark/>
          </w:tcPr>
          <w:p w14:paraId="529C6670"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5512C13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"Alksnīši", Veclaicenes pag., Alūksnes nov.</w:t>
            </w:r>
          </w:p>
        </w:tc>
      </w:tr>
      <w:tr w:rsidR="00FF49FD" w:rsidRPr="00FF49FD" w14:paraId="2D22CE1F"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E40F7D"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65,</w:t>
            </w:r>
          </w:p>
        </w:tc>
        <w:tc>
          <w:tcPr>
            <w:tcW w:w="3402" w:type="dxa"/>
            <w:tcBorders>
              <w:top w:val="nil"/>
              <w:left w:val="nil"/>
              <w:bottom w:val="single" w:sz="4" w:space="0" w:color="000000"/>
              <w:right w:val="single" w:sz="4" w:space="0" w:color="000000"/>
            </w:tcBorders>
            <w:shd w:val="clear" w:color="auto" w:fill="auto"/>
            <w:noWrap/>
            <w:vAlign w:val="bottom"/>
            <w:hideMark/>
          </w:tcPr>
          <w:p w14:paraId="4C33037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5C18593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"Birzītes", Veclaicenes pag., Alūksnes nov.</w:t>
            </w:r>
          </w:p>
        </w:tc>
      </w:tr>
      <w:tr w:rsidR="00FF49FD" w:rsidRPr="00FF49FD" w14:paraId="1792CC9D"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4A57E0"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66,</w:t>
            </w:r>
          </w:p>
        </w:tc>
        <w:tc>
          <w:tcPr>
            <w:tcW w:w="3402" w:type="dxa"/>
            <w:tcBorders>
              <w:top w:val="nil"/>
              <w:left w:val="nil"/>
              <w:bottom w:val="single" w:sz="4" w:space="0" w:color="000000"/>
              <w:right w:val="single" w:sz="4" w:space="0" w:color="000000"/>
            </w:tcBorders>
            <w:shd w:val="clear" w:color="auto" w:fill="auto"/>
            <w:noWrap/>
            <w:vAlign w:val="bottom"/>
            <w:hideMark/>
          </w:tcPr>
          <w:p w14:paraId="5E19F355"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2498DE3F"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"Alejas", Zeltiņi, Zeltiņu pag., Alūksnes nov.</w:t>
            </w:r>
          </w:p>
        </w:tc>
      </w:tr>
      <w:tr w:rsidR="00FF49FD" w:rsidRPr="00FF49FD" w14:paraId="67930CA3"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C05F93"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67,</w:t>
            </w:r>
          </w:p>
        </w:tc>
        <w:tc>
          <w:tcPr>
            <w:tcW w:w="3402" w:type="dxa"/>
            <w:tcBorders>
              <w:top w:val="nil"/>
              <w:left w:val="nil"/>
              <w:bottom w:val="single" w:sz="4" w:space="0" w:color="000000"/>
              <w:right w:val="single" w:sz="4" w:space="0" w:color="000000"/>
            </w:tcBorders>
            <w:shd w:val="clear" w:color="auto" w:fill="auto"/>
            <w:noWrap/>
            <w:vAlign w:val="bottom"/>
            <w:hideMark/>
          </w:tcPr>
          <w:p w14:paraId="701F819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03BC3D94"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"Alejas", Zeltiņi, Zeltiņu pag., Alūksnes nov.</w:t>
            </w:r>
          </w:p>
        </w:tc>
      </w:tr>
      <w:tr w:rsidR="00FF49FD" w:rsidRPr="00FF49FD" w14:paraId="6359891F"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58BA0F"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68,</w:t>
            </w:r>
          </w:p>
        </w:tc>
        <w:tc>
          <w:tcPr>
            <w:tcW w:w="3402" w:type="dxa"/>
            <w:tcBorders>
              <w:top w:val="nil"/>
              <w:left w:val="nil"/>
              <w:bottom w:val="single" w:sz="4" w:space="0" w:color="000000"/>
              <w:right w:val="single" w:sz="4" w:space="0" w:color="000000"/>
            </w:tcBorders>
            <w:shd w:val="clear" w:color="auto" w:fill="auto"/>
            <w:noWrap/>
            <w:vAlign w:val="bottom"/>
            <w:hideMark/>
          </w:tcPr>
          <w:p w14:paraId="59E69A0E"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NOTEKŪDEŅU 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7EB0E54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"Tērces", Zeltiņi, Zeltiņu pag., Alūksnes nov.</w:t>
            </w:r>
          </w:p>
        </w:tc>
      </w:tr>
      <w:tr w:rsidR="00FF49FD" w:rsidRPr="00FF49FD" w14:paraId="42A54EE4"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EE557B"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69,</w:t>
            </w:r>
          </w:p>
        </w:tc>
        <w:tc>
          <w:tcPr>
            <w:tcW w:w="3402" w:type="dxa"/>
            <w:tcBorders>
              <w:top w:val="nil"/>
              <w:left w:val="nil"/>
              <w:bottom w:val="single" w:sz="4" w:space="0" w:color="000000"/>
              <w:right w:val="single" w:sz="4" w:space="0" w:color="000000"/>
            </w:tcBorders>
            <w:shd w:val="clear" w:color="auto" w:fill="auto"/>
            <w:noWrap/>
            <w:vAlign w:val="bottom"/>
            <w:hideMark/>
          </w:tcPr>
          <w:p w14:paraId="5E524D1D"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16652E13"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"Līksmes", Māriņkalns, Ziemera pag., Alūksnes nov.</w:t>
            </w:r>
          </w:p>
        </w:tc>
      </w:tr>
      <w:tr w:rsidR="00FF49FD" w:rsidRPr="00FF49FD" w14:paraId="6E810582"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05F50"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70,</w:t>
            </w:r>
          </w:p>
        </w:tc>
        <w:tc>
          <w:tcPr>
            <w:tcW w:w="3402" w:type="dxa"/>
            <w:tcBorders>
              <w:top w:val="nil"/>
              <w:left w:val="nil"/>
              <w:bottom w:val="single" w:sz="4" w:space="0" w:color="000000"/>
              <w:right w:val="single" w:sz="4" w:space="0" w:color="000000"/>
            </w:tcBorders>
            <w:shd w:val="clear" w:color="auto" w:fill="auto"/>
            <w:noWrap/>
            <w:vAlign w:val="bottom"/>
            <w:hideMark/>
          </w:tcPr>
          <w:p w14:paraId="06E55BC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KANALIZĀCIJAS SŪKŅU STACIJA</w:t>
            </w:r>
          </w:p>
        </w:tc>
        <w:tc>
          <w:tcPr>
            <w:tcW w:w="9199" w:type="dxa"/>
            <w:tcBorders>
              <w:top w:val="nil"/>
              <w:left w:val="nil"/>
              <w:bottom w:val="single" w:sz="4" w:space="0" w:color="000000"/>
              <w:right w:val="single" w:sz="4" w:space="0" w:color="000000"/>
            </w:tcBorders>
            <w:shd w:val="clear" w:color="auto" w:fill="auto"/>
            <w:noWrap/>
            <w:vAlign w:val="bottom"/>
            <w:hideMark/>
          </w:tcPr>
          <w:p w14:paraId="27FEA15C"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Nākotnes iela 5, Māriņkalns, Ziemera pag., Alūksnes nov.</w:t>
            </w:r>
          </w:p>
        </w:tc>
      </w:tr>
      <w:tr w:rsidR="00FF49FD" w:rsidRPr="00FF49FD" w14:paraId="6D94AD8E"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BD4A2E"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71,</w:t>
            </w:r>
          </w:p>
        </w:tc>
        <w:tc>
          <w:tcPr>
            <w:tcW w:w="3402" w:type="dxa"/>
            <w:tcBorders>
              <w:top w:val="nil"/>
              <w:left w:val="nil"/>
              <w:bottom w:val="single" w:sz="4" w:space="0" w:color="000000"/>
              <w:right w:val="single" w:sz="4" w:space="0" w:color="000000"/>
            </w:tcBorders>
            <w:shd w:val="clear" w:color="auto" w:fill="auto"/>
            <w:noWrap/>
            <w:vAlign w:val="bottom"/>
            <w:hideMark/>
          </w:tcPr>
          <w:p w14:paraId="06D3AD9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01B73C65"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"Rožkalni", Māriņkalns, Ziemera pag., Alūksnes nov.</w:t>
            </w:r>
          </w:p>
        </w:tc>
      </w:tr>
      <w:tr w:rsidR="00FF49FD" w:rsidRPr="00FF49FD" w14:paraId="63062715"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D309A2"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72,</w:t>
            </w:r>
          </w:p>
        </w:tc>
        <w:tc>
          <w:tcPr>
            <w:tcW w:w="3402" w:type="dxa"/>
            <w:tcBorders>
              <w:top w:val="nil"/>
              <w:left w:val="nil"/>
              <w:bottom w:val="single" w:sz="4" w:space="0" w:color="000000"/>
              <w:right w:val="single" w:sz="4" w:space="0" w:color="000000"/>
            </w:tcBorders>
            <w:shd w:val="clear" w:color="auto" w:fill="auto"/>
            <w:noWrap/>
            <w:vAlign w:val="bottom"/>
            <w:hideMark/>
          </w:tcPr>
          <w:p w14:paraId="6A259618"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ATTĪRĪŠANAS IEKĀRTAS</w:t>
            </w:r>
          </w:p>
        </w:tc>
        <w:tc>
          <w:tcPr>
            <w:tcW w:w="9199" w:type="dxa"/>
            <w:tcBorders>
              <w:top w:val="nil"/>
              <w:left w:val="nil"/>
              <w:bottom w:val="single" w:sz="4" w:space="0" w:color="000000"/>
              <w:right w:val="single" w:sz="4" w:space="0" w:color="000000"/>
            </w:tcBorders>
            <w:shd w:val="clear" w:color="auto" w:fill="auto"/>
            <w:noWrap/>
            <w:vAlign w:val="bottom"/>
            <w:hideMark/>
          </w:tcPr>
          <w:p w14:paraId="3EFBF581"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"Tīrība", Māriņkalns, Ziemera pag., Alūksnes nov.</w:t>
            </w:r>
          </w:p>
        </w:tc>
      </w:tr>
      <w:tr w:rsidR="00FF49FD" w:rsidRPr="00FF49FD" w14:paraId="2BD7ACF6" w14:textId="77777777" w:rsidTr="00FF49FD">
        <w:trPr>
          <w:trHeight w:val="31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164CEE" w14:textId="77777777" w:rsidR="00FF49FD" w:rsidRPr="00FF49FD" w:rsidRDefault="00FF49FD" w:rsidP="00FF49FD">
            <w:pPr>
              <w:spacing w:after="0" w:line="240" w:lineRule="auto"/>
              <w:jc w:val="center"/>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73,</w:t>
            </w:r>
          </w:p>
        </w:tc>
        <w:tc>
          <w:tcPr>
            <w:tcW w:w="3402" w:type="dxa"/>
            <w:tcBorders>
              <w:top w:val="nil"/>
              <w:left w:val="nil"/>
              <w:bottom w:val="single" w:sz="4" w:space="0" w:color="000000"/>
              <w:right w:val="single" w:sz="4" w:space="0" w:color="000000"/>
            </w:tcBorders>
            <w:shd w:val="clear" w:color="auto" w:fill="auto"/>
            <w:noWrap/>
            <w:vAlign w:val="bottom"/>
            <w:hideMark/>
          </w:tcPr>
          <w:p w14:paraId="389253C7"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SŪKNIS</w:t>
            </w:r>
          </w:p>
        </w:tc>
        <w:tc>
          <w:tcPr>
            <w:tcW w:w="9199" w:type="dxa"/>
            <w:tcBorders>
              <w:top w:val="nil"/>
              <w:left w:val="nil"/>
              <w:bottom w:val="single" w:sz="4" w:space="0" w:color="000000"/>
              <w:right w:val="single" w:sz="4" w:space="0" w:color="000000"/>
            </w:tcBorders>
            <w:shd w:val="clear" w:color="auto" w:fill="auto"/>
            <w:noWrap/>
            <w:vAlign w:val="bottom"/>
            <w:hideMark/>
          </w:tcPr>
          <w:p w14:paraId="60A4C2F2" w14:textId="77777777" w:rsidR="00FF49FD" w:rsidRPr="00FF49FD" w:rsidRDefault="00FF49FD" w:rsidP="00FF49FD">
            <w:pPr>
              <w:spacing w:after="0" w:line="240" w:lineRule="auto"/>
              <w:rPr>
                <w:rFonts w:ascii="Times New Roman" w:hAnsi="Times New Roman"/>
                <w:color w:val="000000"/>
                <w:sz w:val="24"/>
                <w:szCs w:val="24"/>
                <w:lang w:eastAsia="lv-LV" w:bidi="ar-SA"/>
              </w:rPr>
            </w:pPr>
            <w:r w:rsidRPr="00FF49FD">
              <w:rPr>
                <w:rFonts w:ascii="Times New Roman" w:hAnsi="Times New Roman"/>
                <w:color w:val="000000"/>
                <w:sz w:val="24"/>
                <w:szCs w:val="24"/>
                <w:lang w:eastAsia="lv-LV" w:bidi="ar-SA"/>
              </w:rPr>
              <w:t>"Kampji", Ziemeri, Ziemera pag., Alūksnes nov.</w:t>
            </w:r>
          </w:p>
        </w:tc>
      </w:tr>
    </w:tbl>
    <w:p w14:paraId="5A049641" w14:textId="77777777" w:rsidR="00FF49FD" w:rsidRPr="00FF49FD" w:rsidRDefault="00FF49FD" w:rsidP="00FF49FD">
      <w:pPr>
        <w:pStyle w:val="ListParagraph"/>
        <w:jc w:val="center"/>
        <w:rPr>
          <w:rFonts w:asciiTheme="minorHAnsi" w:hAnsiTheme="minorHAnsi" w:cstheme="minorHAnsi"/>
          <w:bCs/>
          <w:sz w:val="20"/>
          <w:szCs w:val="20"/>
          <w:lang w:eastAsia="lv-LV"/>
        </w:rPr>
      </w:pPr>
    </w:p>
    <w:sectPr w:rsidR="00FF49FD" w:rsidRPr="00FF49FD" w:rsidSect="00001A46">
      <w:footerReference w:type="even" r:id="rId14"/>
      <w:footerReference w:type="default" r:id="rId15"/>
      <w:pgSz w:w="11906" w:h="16838"/>
      <w:pgMar w:top="539"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CA3E" w14:textId="77777777" w:rsidR="00982E66" w:rsidRDefault="00982E66">
      <w:r>
        <w:separator/>
      </w:r>
    </w:p>
  </w:endnote>
  <w:endnote w:type="continuationSeparator" w:id="0">
    <w:p w14:paraId="4EF5DD5A" w14:textId="77777777" w:rsidR="00982E66" w:rsidRDefault="0098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5FCE" w14:textId="77777777" w:rsidR="00982E66" w:rsidRDefault="00982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B3348" w14:textId="77777777" w:rsidR="00982E66" w:rsidRDefault="00982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CCF3" w14:textId="77777777" w:rsidR="00982E66" w:rsidRDefault="00982E66">
    <w:pPr>
      <w:pStyle w:val="Footer"/>
      <w:framePr w:wrap="around" w:vAnchor="text" w:hAnchor="margin" w:xAlign="right" w:y="1"/>
      <w:rPr>
        <w:rStyle w:val="PageNumber"/>
        <w:rFonts w:ascii="Times New Roman" w:hAnsi="Times New Roman"/>
        <w:sz w:val="20"/>
        <w:szCs w:val="20"/>
      </w:rPr>
    </w:pPr>
  </w:p>
  <w:p w14:paraId="56987745" w14:textId="77777777" w:rsidR="00982E66" w:rsidRDefault="00982E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BE75" w14:textId="77777777" w:rsidR="00982E66" w:rsidRDefault="00982E66">
      <w:r>
        <w:separator/>
      </w:r>
    </w:p>
  </w:footnote>
  <w:footnote w:type="continuationSeparator" w:id="0">
    <w:p w14:paraId="027207E4" w14:textId="77777777" w:rsidR="00982E66" w:rsidRDefault="00982E66">
      <w:r>
        <w:continuationSeparator/>
      </w:r>
    </w:p>
  </w:footnote>
  <w:footnote w:id="1">
    <w:p w14:paraId="2E155AD8" w14:textId="77777777" w:rsidR="00982E66" w:rsidRPr="00957FAB" w:rsidRDefault="00982E66">
      <w:pPr>
        <w:pStyle w:val="FootnoteText"/>
        <w:rPr>
          <w:lang w:val="lv-LV"/>
        </w:rPr>
      </w:pPr>
      <w:r>
        <w:rPr>
          <w:rStyle w:val="FootnoteReference"/>
        </w:rPr>
        <w:footnoteRef/>
      </w:r>
      <w:r>
        <w:t xml:space="preserve"> </w:t>
      </w:r>
      <w:r w:rsidRPr="00D8200D">
        <w:rPr>
          <w:sz w:val="18"/>
          <w:szCs w:val="18"/>
          <w:lang w:val="lv-LV"/>
        </w:rPr>
        <w:t>Ja attiecīgajā valstī netiek izsniegti šāds dokuments, Pretendents norāda ārvalsts kompetentās institūcijas interneta vietnes adresi, kurā Pasūtītājs var pārliecināties par Pretendenta atbilstību minētajai prasībai.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21"/>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2B3EC2"/>
    <w:multiLevelType w:val="singleLevel"/>
    <w:tmpl w:val="D6286A76"/>
    <w:lvl w:ilvl="0">
      <w:start w:val="4"/>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63F4485"/>
    <w:multiLevelType w:val="hybridMultilevel"/>
    <w:tmpl w:val="BDBE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A2965"/>
    <w:multiLevelType w:val="multilevel"/>
    <w:tmpl w:val="42D07A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4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9464F4"/>
    <w:multiLevelType w:val="multilevel"/>
    <w:tmpl w:val="F04E8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66724"/>
    <w:multiLevelType w:val="hybridMultilevel"/>
    <w:tmpl w:val="3BAC9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E9440A"/>
    <w:multiLevelType w:val="multilevel"/>
    <w:tmpl w:val="FAA2BE9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F51E41"/>
    <w:multiLevelType w:val="hybridMultilevel"/>
    <w:tmpl w:val="54EC787E"/>
    <w:lvl w:ilvl="0" w:tplc="F67EFCE6">
      <w:start w:val="1"/>
      <w:numFmt w:val="decimal"/>
      <w:lvlText w:val="%1."/>
      <w:lvlJc w:val="left"/>
      <w:pPr>
        <w:tabs>
          <w:tab w:val="num" w:pos="360"/>
        </w:tabs>
        <w:ind w:left="360" w:hanging="360"/>
      </w:pPr>
      <w:rPr>
        <w:rFonts w:hint="default"/>
      </w:rPr>
    </w:lvl>
    <w:lvl w:ilvl="1" w:tplc="BA70D128">
      <w:numFmt w:val="none"/>
      <w:lvlText w:val=""/>
      <w:lvlJc w:val="left"/>
      <w:pPr>
        <w:tabs>
          <w:tab w:val="num" w:pos="360"/>
        </w:tabs>
      </w:pPr>
    </w:lvl>
    <w:lvl w:ilvl="2" w:tplc="637ACE1E">
      <w:numFmt w:val="none"/>
      <w:lvlText w:val=""/>
      <w:lvlJc w:val="left"/>
      <w:pPr>
        <w:tabs>
          <w:tab w:val="num" w:pos="360"/>
        </w:tabs>
      </w:pPr>
    </w:lvl>
    <w:lvl w:ilvl="3" w:tplc="DBDAFBDA">
      <w:numFmt w:val="none"/>
      <w:lvlText w:val=""/>
      <w:lvlJc w:val="left"/>
      <w:pPr>
        <w:tabs>
          <w:tab w:val="num" w:pos="360"/>
        </w:tabs>
      </w:pPr>
    </w:lvl>
    <w:lvl w:ilvl="4" w:tplc="5EC62636">
      <w:numFmt w:val="none"/>
      <w:lvlText w:val=""/>
      <w:lvlJc w:val="left"/>
      <w:pPr>
        <w:tabs>
          <w:tab w:val="num" w:pos="360"/>
        </w:tabs>
      </w:pPr>
    </w:lvl>
    <w:lvl w:ilvl="5" w:tplc="59F450E6">
      <w:numFmt w:val="none"/>
      <w:lvlText w:val=""/>
      <w:lvlJc w:val="left"/>
      <w:pPr>
        <w:tabs>
          <w:tab w:val="num" w:pos="360"/>
        </w:tabs>
      </w:pPr>
    </w:lvl>
    <w:lvl w:ilvl="6" w:tplc="F836CF14">
      <w:numFmt w:val="none"/>
      <w:lvlText w:val=""/>
      <w:lvlJc w:val="left"/>
      <w:pPr>
        <w:tabs>
          <w:tab w:val="num" w:pos="360"/>
        </w:tabs>
      </w:pPr>
    </w:lvl>
    <w:lvl w:ilvl="7" w:tplc="CAC69A74">
      <w:numFmt w:val="none"/>
      <w:lvlText w:val=""/>
      <w:lvlJc w:val="left"/>
      <w:pPr>
        <w:tabs>
          <w:tab w:val="num" w:pos="360"/>
        </w:tabs>
      </w:pPr>
    </w:lvl>
    <w:lvl w:ilvl="8" w:tplc="D9622D92">
      <w:numFmt w:val="none"/>
      <w:lvlText w:val=""/>
      <w:lvlJc w:val="left"/>
      <w:pPr>
        <w:tabs>
          <w:tab w:val="num" w:pos="360"/>
        </w:tabs>
      </w:pPr>
    </w:lvl>
  </w:abstractNum>
  <w:abstractNum w:abstractNumId="8" w15:restartNumberingAfterBreak="0">
    <w:nsid w:val="24C37C68"/>
    <w:multiLevelType w:val="multilevel"/>
    <w:tmpl w:val="42D07A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4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356C55"/>
    <w:multiLevelType w:val="multilevel"/>
    <w:tmpl w:val="906E47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E67C9B"/>
    <w:multiLevelType w:val="multilevel"/>
    <w:tmpl w:val="17E63B76"/>
    <w:lvl w:ilvl="0">
      <w:start w:val="1"/>
      <w:numFmt w:val="decimal"/>
      <w:lvlText w:val="%1."/>
      <w:lvlJc w:val="left"/>
      <w:pPr>
        <w:ind w:left="360" w:hanging="360"/>
      </w:pPr>
      <w:rPr>
        <w:rFonts w:hint="default"/>
        <w:b/>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1" w15:restartNumberingAfterBreak="0">
    <w:nsid w:val="2FDD64F9"/>
    <w:multiLevelType w:val="hybridMultilevel"/>
    <w:tmpl w:val="E0FE0100"/>
    <w:lvl w:ilvl="0" w:tplc="18689562">
      <w:start w:val="1"/>
      <w:numFmt w:val="bullet"/>
      <w:lvlText w:val="-"/>
      <w:lvlJc w:val="left"/>
      <w:pPr>
        <w:tabs>
          <w:tab w:val="num" w:pos="2844"/>
        </w:tabs>
        <w:ind w:left="2844" w:hanging="360"/>
      </w:pPr>
      <w:rPr>
        <w:rFonts w:ascii="Times New Roman" w:eastAsia="Times New Roman" w:hAnsi="Times New Roman" w:cs="Times New Roman" w:hint="default"/>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05150F4"/>
    <w:multiLevelType w:val="hybridMultilevel"/>
    <w:tmpl w:val="A9FEFEF6"/>
    <w:lvl w:ilvl="0" w:tplc="18689562">
      <w:start w:val="1"/>
      <w:numFmt w:val="bullet"/>
      <w:lvlText w:val="-"/>
      <w:lvlJc w:val="left"/>
      <w:pPr>
        <w:tabs>
          <w:tab w:val="num" w:pos="2124"/>
        </w:tabs>
        <w:ind w:left="2124"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D6799B"/>
    <w:multiLevelType w:val="multilevel"/>
    <w:tmpl w:val="F04E8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E576C4"/>
    <w:multiLevelType w:val="hybridMultilevel"/>
    <w:tmpl w:val="6BA8AAA4"/>
    <w:lvl w:ilvl="0" w:tplc="18689562">
      <w:start w:val="1"/>
      <w:numFmt w:val="bullet"/>
      <w:lvlText w:val="-"/>
      <w:lvlJc w:val="left"/>
      <w:pPr>
        <w:tabs>
          <w:tab w:val="num" w:pos="1404"/>
        </w:tabs>
        <w:ind w:left="1404" w:hanging="360"/>
      </w:pPr>
      <w:rPr>
        <w:rFonts w:ascii="Times New Roman" w:eastAsia="Times New Roman" w:hAnsi="Times New Roman" w:cs="Times New Roman" w:hint="default"/>
      </w:rPr>
    </w:lvl>
    <w:lvl w:ilvl="1" w:tplc="04260003" w:tentative="1">
      <w:start w:val="1"/>
      <w:numFmt w:val="bullet"/>
      <w:lvlText w:val="o"/>
      <w:lvlJc w:val="left"/>
      <w:pPr>
        <w:tabs>
          <w:tab w:val="num" w:pos="2124"/>
        </w:tabs>
        <w:ind w:left="2124" w:hanging="360"/>
      </w:pPr>
      <w:rPr>
        <w:rFonts w:ascii="Courier New" w:hAnsi="Courier New" w:cs="Courier New" w:hint="default"/>
      </w:rPr>
    </w:lvl>
    <w:lvl w:ilvl="2" w:tplc="04260005" w:tentative="1">
      <w:start w:val="1"/>
      <w:numFmt w:val="bullet"/>
      <w:lvlText w:val=""/>
      <w:lvlJc w:val="left"/>
      <w:pPr>
        <w:tabs>
          <w:tab w:val="num" w:pos="2844"/>
        </w:tabs>
        <w:ind w:left="2844" w:hanging="360"/>
      </w:pPr>
      <w:rPr>
        <w:rFonts w:ascii="Wingdings" w:hAnsi="Wingdings" w:hint="default"/>
      </w:rPr>
    </w:lvl>
    <w:lvl w:ilvl="3" w:tplc="04260001" w:tentative="1">
      <w:start w:val="1"/>
      <w:numFmt w:val="bullet"/>
      <w:lvlText w:val=""/>
      <w:lvlJc w:val="left"/>
      <w:pPr>
        <w:tabs>
          <w:tab w:val="num" w:pos="3564"/>
        </w:tabs>
        <w:ind w:left="3564" w:hanging="360"/>
      </w:pPr>
      <w:rPr>
        <w:rFonts w:ascii="Symbol" w:hAnsi="Symbol" w:hint="default"/>
      </w:rPr>
    </w:lvl>
    <w:lvl w:ilvl="4" w:tplc="04260003" w:tentative="1">
      <w:start w:val="1"/>
      <w:numFmt w:val="bullet"/>
      <w:lvlText w:val="o"/>
      <w:lvlJc w:val="left"/>
      <w:pPr>
        <w:tabs>
          <w:tab w:val="num" w:pos="4284"/>
        </w:tabs>
        <w:ind w:left="4284" w:hanging="360"/>
      </w:pPr>
      <w:rPr>
        <w:rFonts w:ascii="Courier New" w:hAnsi="Courier New" w:cs="Courier New" w:hint="default"/>
      </w:rPr>
    </w:lvl>
    <w:lvl w:ilvl="5" w:tplc="04260005" w:tentative="1">
      <w:start w:val="1"/>
      <w:numFmt w:val="bullet"/>
      <w:lvlText w:val=""/>
      <w:lvlJc w:val="left"/>
      <w:pPr>
        <w:tabs>
          <w:tab w:val="num" w:pos="5004"/>
        </w:tabs>
        <w:ind w:left="5004" w:hanging="360"/>
      </w:pPr>
      <w:rPr>
        <w:rFonts w:ascii="Wingdings" w:hAnsi="Wingdings" w:hint="default"/>
      </w:rPr>
    </w:lvl>
    <w:lvl w:ilvl="6" w:tplc="04260001" w:tentative="1">
      <w:start w:val="1"/>
      <w:numFmt w:val="bullet"/>
      <w:lvlText w:val=""/>
      <w:lvlJc w:val="left"/>
      <w:pPr>
        <w:tabs>
          <w:tab w:val="num" w:pos="5724"/>
        </w:tabs>
        <w:ind w:left="5724" w:hanging="360"/>
      </w:pPr>
      <w:rPr>
        <w:rFonts w:ascii="Symbol" w:hAnsi="Symbol" w:hint="default"/>
      </w:rPr>
    </w:lvl>
    <w:lvl w:ilvl="7" w:tplc="04260003" w:tentative="1">
      <w:start w:val="1"/>
      <w:numFmt w:val="bullet"/>
      <w:lvlText w:val="o"/>
      <w:lvlJc w:val="left"/>
      <w:pPr>
        <w:tabs>
          <w:tab w:val="num" w:pos="6444"/>
        </w:tabs>
        <w:ind w:left="6444" w:hanging="360"/>
      </w:pPr>
      <w:rPr>
        <w:rFonts w:ascii="Courier New" w:hAnsi="Courier New" w:cs="Courier New" w:hint="default"/>
      </w:rPr>
    </w:lvl>
    <w:lvl w:ilvl="8" w:tplc="04260005" w:tentative="1">
      <w:start w:val="1"/>
      <w:numFmt w:val="bullet"/>
      <w:lvlText w:val=""/>
      <w:lvlJc w:val="left"/>
      <w:pPr>
        <w:tabs>
          <w:tab w:val="num" w:pos="7164"/>
        </w:tabs>
        <w:ind w:left="7164" w:hanging="360"/>
      </w:pPr>
      <w:rPr>
        <w:rFonts w:ascii="Wingdings" w:hAnsi="Wingdings" w:hint="default"/>
      </w:rPr>
    </w:lvl>
  </w:abstractNum>
  <w:abstractNum w:abstractNumId="15" w15:restartNumberingAfterBreak="0">
    <w:nsid w:val="3694075A"/>
    <w:multiLevelType w:val="multilevel"/>
    <w:tmpl w:val="8E862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120300"/>
    <w:multiLevelType w:val="hybridMultilevel"/>
    <w:tmpl w:val="188642CC"/>
    <w:lvl w:ilvl="0" w:tplc="DDD0036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7A1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19" w15:restartNumberingAfterBreak="0">
    <w:nsid w:val="4B58368D"/>
    <w:multiLevelType w:val="multilevel"/>
    <w:tmpl w:val="42D07A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4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7A28EA"/>
    <w:multiLevelType w:val="multilevel"/>
    <w:tmpl w:val="91B200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D963E9"/>
    <w:multiLevelType w:val="hybridMultilevel"/>
    <w:tmpl w:val="CC987F00"/>
    <w:lvl w:ilvl="0" w:tplc="732CF22A">
      <w:start w:val="9"/>
      <w:numFmt w:val="decimal"/>
      <w:lvlText w:val="%1."/>
      <w:lvlJc w:val="left"/>
      <w:pPr>
        <w:tabs>
          <w:tab w:val="num" w:pos="1440"/>
        </w:tabs>
        <w:ind w:left="1440" w:hanging="360"/>
      </w:pPr>
      <w:rPr>
        <w:rFonts w:hint="default"/>
      </w:rPr>
    </w:lvl>
    <w:lvl w:ilvl="1" w:tplc="04260019">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2"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76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D276AB"/>
    <w:multiLevelType w:val="multilevel"/>
    <w:tmpl w:val="D17E7A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4A77EF"/>
    <w:multiLevelType w:val="multilevel"/>
    <w:tmpl w:val="DD7425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68D33A84"/>
    <w:multiLevelType w:val="hybridMultilevel"/>
    <w:tmpl w:val="2DE616BE"/>
    <w:lvl w:ilvl="0" w:tplc="18689562">
      <w:start w:val="1"/>
      <w:numFmt w:val="bullet"/>
      <w:lvlText w:val="-"/>
      <w:lvlJc w:val="left"/>
      <w:pPr>
        <w:tabs>
          <w:tab w:val="num" w:pos="1800"/>
        </w:tabs>
        <w:ind w:left="1800" w:hanging="360"/>
      </w:pPr>
      <w:rPr>
        <w:rFonts w:ascii="Times New Roman" w:eastAsia="Times New Roman" w:hAnsi="Times New Roman" w:cs="Times New Roman" w:hint="default"/>
      </w:rPr>
    </w:lvl>
    <w:lvl w:ilvl="1" w:tplc="04260003" w:tentative="1">
      <w:start w:val="1"/>
      <w:numFmt w:val="bullet"/>
      <w:lvlText w:val="o"/>
      <w:lvlJc w:val="left"/>
      <w:pPr>
        <w:tabs>
          <w:tab w:val="num" w:pos="1836"/>
        </w:tabs>
        <w:ind w:left="1836" w:hanging="360"/>
      </w:pPr>
      <w:rPr>
        <w:rFonts w:ascii="Courier New" w:hAnsi="Courier New" w:cs="Courier New" w:hint="default"/>
      </w:rPr>
    </w:lvl>
    <w:lvl w:ilvl="2" w:tplc="04260005" w:tentative="1">
      <w:start w:val="1"/>
      <w:numFmt w:val="bullet"/>
      <w:lvlText w:val=""/>
      <w:lvlJc w:val="left"/>
      <w:pPr>
        <w:tabs>
          <w:tab w:val="num" w:pos="2556"/>
        </w:tabs>
        <w:ind w:left="2556" w:hanging="360"/>
      </w:pPr>
      <w:rPr>
        <w:rFonts w:ascii="Wingdings" w:hAnsi="Wingdings" w:hint="default"/>
      </w:rPr>
    </w:lvl>
    <w:lvl w:ilvl="3" w:tplc="04260001" w:tentative="1">
      <w:start w:val="1"/>
      <w:numFmt w:val="bullet"/>
      <w:lvlText w:val=""/>
      <w:lvlJc w:val="left"/>
      <w:pPr>
        <w:tabs>
          <w:tab w:val="num" w:pos="3276"/>
        </w:tabs>
        <w:ind w:left="3276" w:hanging="360"/>
      </w:pPr>
      <w:rPr>
        <w:rFonts w:ascii="Symbol" w:hAnsi="Symbol" w:hint="default"/>
      </w:rPr>
    </w:lvl>
    <w:lvl w:ilvl="4" w:tplc="04260003" w:tentative="1">
      <w:start w:val="1"/>
      <w:numFmt w:val="bullet"/>
      <w:lvlText w:val="o"/>
      <w:lvlJc w:val="left"/>
      <w:pPr>
        <w:tabs>
          <w:tab w:val="num" w:pos="3996"/>
        </w:tabs>
        <w:ind w:left="3996" w:hanging="360"/>
      </w:pPr>
      <w:rPr>
        <w:rFonts w:ascii="Courier New" w:hAnsi="Courier New" w:cs="Courier New" w:hint="default"/>
      </w:rPr>
    </w:lvl>
    <w:lvl w:ilvl="5" w:tplc="04260005" w:tentative="1">
      <w:start w:val="1"/>
      <w:numFmt w:val="bullet"/>
      <w:lvlText w:val=""/>
      <w:lvlJc w:val="left"/>
      <w:pPr>
        <w:tabs>
          <w:tab w:val="num" w:pos="4716"/>
        </w:tabs>
        <w:ind w:left="4716" w:hanging="360"/>
      </w:pPr>
      <w:rPr>
        <w:rFonts w:ascii="Wingdings" w:hAnsi="Wingdings" w:hint="default"/>
      </w:rPr>
    </w:lvl>
    <w:lvl w:ilvl="6" w:tplc="04260001" w:tentative="1">
      <w:start w:val="1"/>
      <w:numFmt w:val="bullet"/>
      <w:lvlText w:val=""/>
      <w:lvlJc w:val="left"/>
      <w:pPr>
        <w:tabs>
          <w:tab w:val="num" w:pos="5436"/>
        </w:tabs>
        <w:ind w:left="5436" w:hanging="360"/>
      </w:pPr>
      <w:rPr>
        <w:rFonts w:ascii="Symbol" w:hAnsi="Symbol" w:hint="default"/>
      </w:rPr>
    </w:lvl>
    <w:lvl w:ilvl="7" w:tplc="04260003" w:tentative="1">
      <w:start w:val="1"/>
      <w:numFmt w:val="bullet"/>
      <w:lvlText w:val="o"/>
      <w:lvlJc w:val="left"/>
      <w:pPr>
        <w:tabs>
          <w:tab w:val="num" w:pos="6156"/>
        </w:tabs>
        <w:ind w:left="6156" w:hanging="360"/>
      </w:pPr>
      <w:rPr>
        <w:rFonts w:ascii="Courier New" w:hAnsi="Courier New" w:cs="Courier New" w:hint="default"/>
      </w:rPr>
    </w:lvl>
    <w:lvl w:ilvl="8" w:tplc="04260005" w:tentative="1">
      <w:start w:val="1"/>
      <w:numFmt w:val="bullet"/>
      <w:lvlText w:val=""/>
      <w:lvlJc w:val="left"/>
      <w:pPr>
        <w:tabs>
          <w:tab w:val="num" w:pos="6876"/>
        </w:tabs>
        <w:ind w:left="6876" w:hanging="360"/>
      </w:pPr>
      <w:rPr>
        <w:rFonts w:ascii="Wingdings" w:hAnsi="Wingdings" w:hint="default"/>
      </w:rPr>
    </w:lvl>
  </w:abstractNum>
  <w:abstractNum w:abstractNumId="27" w15:restartNumberingAfterBreak="0">
    <w:nsid w:val="6A7F56AB"/>
    <w:multiLevelType w:val="hybridMultilevel"/>
    <w:tmpl w:val="466CE97C"/>
    <w:lvl w:ilvl="0" w:tplc="2BB05612">
      <w:start w:val="1"/>
      <w:numFmt w:val="decimal"/>
      <w:lvlText w:val="%1."/>
      <w:lvlJc w:val="left"/>
      <w:pPr>
        <w:ind w:left="720" w:hanging="360"/>
      </w:pPr>
    </w:lvl>
    <w:lvl w:ilvl="1" w:tplc="49E0AE6E">
      <w:start w:val="1"/>
      <w:numFmt w:val="lowerLetter"/>
      <w:lvlText w:val="%2."/>
      <w:lvlJc w:val="left"/>
      <w:pPr>
        <w:ind w:left="1440" w:hanging="360"/>
      </w:pPr>
    </w:lvl>
    <w:lvl w:ilvl="2" w:tplc="25161672" w:tentative="1">
      <w:start w:val="1"/>
      <w:numFmt w:val="lowerRoman"/>
      <w:lvlText w:val="%3."/>
      <w:lvlJc w:val="right"/>
      <w:pPr>
        <w:ind w:left="2160" w:hanging="180"/>
      </w:pPr>
    </w:lvl>
    <w:lvl w:ilvl="3" w:tplc="6B82EDDC" w:tentative="1">
      <w:start w:val="1"/>
      <w:numFmt w:val="decimal"/>
      <w:lvlText w:val="%4."/>
      <w:lvlJc w:val="left"/>
      <w:pPr>
        <w:ind w:left="2880" w:hanging="360"/>
      </w:pPr>
    </w:lvl>
    <w:lvl w:ilvl="4" w:tplc="D3446194" w:tentative="1">
      <w:start w:val="1"/>
      <w:numFmt w:val="lowerLetter"/>
      <w:lvlText w:val="%5."/>
      <w:lvlJc w:val="left"/>
      <w:pPr>
        <w:ind w:left="3600" w:hanging="360"/>
      </w:pPr>
    </w:lvl>
    <w:lvl w:ilvl="5" w:tplc="01A20716" w:tentative="1">
      <w:start w:val="1"/>
      <w:numFmt w:val="lowerRoman"/>
      <w:lvlText w:val="%6."/>
      <w:lvlJc w:val="right"/>
      <w:pPr>
        <w:ind w:left="4320" w:hanging="180"/>
      </w:pPr>
    </w:lvl>
    <w:lvl w:ilvl="6" w:tplc="1084DE3A" w:tentative="1">
      <w:start w:val="1"/>
      <w:numFmt w:val="decimal"/>
      <w:lvlText w:val="%7."/>
      <w:lvlJc w:val="left"/>
      <w:pPr>
        <w:ind w:left="5040" w:hanging="360"/>
      </w:pPr>
    </w:lvl>
    <w:lvl w:ilvl="7" w:tplc="0E483EFE" w:tentative="1">
      <w:start w:val="1"/>
      <w:numFmt w:val="lowerLetter"/>
      <w:lvlText w:val="%8."/>
      <w:lvlJc w:val="left"/>
      <w:pPr>
        <w:ind w:left="5760" w:hanging="360"/>
      </w:pPr>
    </w:lvl>
    <w:lvl w:ilvl="8" w:tplc="F6E8D08C" w:tentative="1">
      <w:start w:val="1"/>
      <w:numFmt w:val="lowerRoman"/>
      <w:lvlText w:val="%9."/>
      <w:lvlJc w:val="right"/>
      <w:pPr>
        <w:ind w:left="6480" w:hanging="180"/>
      </w:pPr>
    </w:lvl>
  </w:abstractNum>
  <w:abstractNum w:abstractNumId="28" w15:restartNumberingAfterBreak="0">
    <w:nsid w:val="6FB714CA"/>
    <w:multiLevelType w:val="hybridMultilevel"/>
    <w:tmpl w:val="8EE2F4FC"/>
    <w:lvl w:ilvl="0" w:tplc="18689562">
      <w:start w:val="1"/>
      <w:numFmt w:val="bullet"/>
      <w:lvlText w:val="-"/>
      <w:lvlJc w:val="left"/>
      <w:pPr>
        <w:tabs>
          <w:tab w:val="num" w:pos="1944"/>
        </w:tabs>
        <w:ind w:left="1944" w:hanging="360"/>
      </w:pPr>
      <w:rPr>
        <w:rFonts w:ascii="Times New Roman" w:eastAsia="Times New Roman" w:hAnsi="Times New Roman"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4E4115D"/>
    <w:multiLevelType w:val="multilevel"/>
    <w:tmpl w:val="F9E42AE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530D72"/>
    <w:multiLevelType w:val="multilevel"/>
    <w:tmpl w:val="62C69BC0"/>
    <w:lvl w:ilvl="0">
      <w:start w:val="1"/>
      <w:numFmt w:val="decimal"/>
      <w:lvlText w:val="%1."/>
      <w:lvlJc w:val="left"/>
      <w:pPr>
        <w:tabs>
          <w:tab w:val="num" w:pos="720"/>
        </w:tabs>
        <w:ind w:left="720" w:hanging="360"/>
      </w:pPr>
      <w:rPr>
        <w:rFonts w:hint="default"/>
        <w:b/>
        <w:sz w:val="28"/>
        <w:szCs w:val="28"/>
      </w:rPr>
    </w:lvl>
    <w:lvl w:ilvl="1">
      <w:start w:val="1"/>
      <w:numFmt w:val="decimal"/>
      <w:isLgl/>
      <w:lvlText w:val="%1.%2."/>
      <w:lvlJc w:val="left"/>
      <w:pPr>
        <w:tabs>
          <w:tab w:val="num" w:pos="840"/>
        </w:tabs>
        <w:ind w:left="840" w:hanging="48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31" w15:restartNumberingAfterBreak="0">
    <w:nsid w:val="78996A35"/>
    <w:multiLevelType w:val="multilevel"/>
    <w:tmpl w:val="42D07A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4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C121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B1F202A"/>
    <w:multiLevelType w:val="hybridMultilevel"/>
    <w:tmpl w:val="15EE9BA4"/>
    <w:lvl w:ilvl="0" w:tplc="5146803C">
      <w:start w:val="2009"/>
      <w:numFmt w:val="bullet"/>
      <w:lvlText w:val="-"/>
      <w:lvlJc w:val="left"/>
      <w:pPr>
        <w:tabs>
          <w:tab w:val="num" w:pos="600"/>
        </w:tabs>
        <w:ind w:left="600" w:hanging="360"/>
      </w:pPr>
      <w:rPr>
        <w:rFonts w:ascii="Times New Roman" w:eastAsia="Times New Roman" w:hAnsi="Times New Roman" w:cs="Times New Roman" w:hint="default"/>
      </w:rPr>
    </w:lvl>
    <w:lvl w:ilvl="1" w:tplc="04260003" w:tentative="1">
      <w:start w:val="1"/>
      <w:numFmt w:val="bullet"/>
      <w:lvlText w:val="o"/>
      <w:lvlJc w:val="left"/>
      <w:pPr>
        <w:tabs>
          <w:tab w:val="num" w:pos="1320"/>
        </w:tabs>
        <w:ind w:left="1320" w:hanging="360"/>
      </w:pPr>
      <w:rPr>
        <w:rFonts w:ascii="Courier New" w:hAnsi="Courier New" w:cs="Courier New" w:hint="default"/>
      </w:rPr>
    </w:lvl>
    <w:lvl w:ilvl="2" w:tplc="04260005" w:tentative="1">
      <w:start w:val="1"/>
      <w:numFmt w:val="bullet"/>
      <w:lvlText w:val=""/>
      <w:lvlJc w:val="left"/>
      <w:pPr>
        <w:tabs>
          <w:tab w:val="num" w:pos="2040"/>
        </w:tabs>
        <w:ind w:left="2040" w:hanging="360"/>
      </w:pPr>
      <w:rPr>
        <w:rFonts w:ascii="Wingdings" w:hAnsi="Wingdings" w:hint="default"/>
      </w:rPr>
    </w:lvl>
    <w:lvl w:ilvl="3" w:tplc="04260001" w:tentative="1">
      <w:start w:val="1"/>
      <w:numFmt w:val="bullet"/>
      <w:lvlText w:val=""/>
      <w:lvlJc w:val="left"/>
      <w:pPr>
        <w:tabs>
          <w:tab w:val="num" w:pos="2760"/>
        </w:tabs>
        <w:ind w:left="2760" w:hanging="360"/>
      </w:pPr>
      <w:rPr>
        <w:rFonts w:ascii="Symbol" w:hAnsi="Symbol" w:hint="default"/>
      </w:rPr>
    </w:lvl>
    <w:lvl w:ilvl="4" w:tplc="04260003" w:tentative="1">
      <w:start w:val="1"/>
      <w:numFmt w:val="bullet"/>
      <w:lvlText w:val="o"/>
      <w:lvlJc w:val="left"/>
      <w:pPr>
        <w:tabs>
          <w:tab w:val="num" w:pos="3480"/>
        </w:tabs>
        <w:ind w:left="3480" w:hanging="360"/>
      </w:pPr>
      <w:rPr>
        <w:rFonts w:ascii="Courier New" w:hAnsi="Courier New" w:cs="Courier New" w:hint="default"/>
      </w:rPr>
    </w:lvl>
    <w:lvl w:ilvl="5" w:tplc="04260005" w:tentative="1">
      <w:start w:val="1"/>
      <w:numFmt w:val="bullet"/>
      <w:lvlText w:val=""/>
      <w:lvlJc w:val="left"/>
      <w:pPr>
        <w:tabs>
          <w:tab w:val="num" w:pos="4200"/>
        </w:tabs>
        <w:ind w:left="4200" w:hanging="360"/>
      </w:pPr>
      <w:rPr>
        <w:rFonts w:ascii="Wingdings" w:hAnsi="Wingdings" w:hint="default"/>
      </w:rPr>
    </w:lvl>
    <w:lvl w:ilvl="6" w:tplc="04260001" w:tentative="1">
      <w:start w:val="1"/>
      <w:numFmt w:val="bullet"/>
      <w:lvlText w:val=""/>
      <w:lvlJc w:val="left"/>
      <w:pPr>
        <w:tabs>
          <w:tab w:val="num" w:pos="4920"/>
        </w:tabs>
        <w:ind w:left="4920" w:hanging="360"/>
      </w:pPr>
      <w:rPr>
        <w:rFonts w:ascii="Symbol" w:hAnsi="Symbol" w:hint="default"/>
      </w:rPr>
    </w:lvl>
    <w:lvl w:ilvl="7" w:tplc="04260003" w:tentative="1">
      <w:start w:val="1"/>
      <w:numFmt w:val="bullet"/>
      <w:lvlText w:val="o"/>
      <w:lvlJc w:val="left"/>
      <w:pPr>
        <w:tabs>
          <w:tab w:val="num" w:pos="5640"/>
        </w:tabs>
        <w:ind w:left="5640" w:hanging="360"/>
      </w:pPr>
      <w:rPr>
        <w:rFonts w:ascii="Courier New" w:hAnsi="Courier New" w:cs="Courier New" w:hint="default"/>
      </w:rPr>
    </w:lvl>
    <w:lvl w:ilvl="8" w:tplc="0426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C052DF3"/>
    <w:multiLevelType w:val="multilevel"/>
    <w:tmpl w:val="402ADD9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7D0B6787"/>
    <w:multiLevelType w:val="hybridMultilevel"/>
    <w:tmpl w:val="069CDD42"/>
    <w:lvl w:ilvl="0" w:tplc="18689562">
      <w:start w:val="1"/>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396"/>
        </w:tabs>
        <w:ind w:left="396" w:hanging="360"/>
      </w:pPr>
      <w:rPr>
        <w:rFonts w:ascii="Courier New" w:hAnsi="Courier New" w:cs="Courier New" w:hint="default"/>
      </w:rPr>
    </w:lvl>
    <w:lvl w:ilvl="2" w:tplc="04260005" w:tentative="1">
      <w:start w:val="1"/>
      <w:numFmt w:val="bullet"/>
      <w:lvlText w:val=""/>
      <w:lvlJc w:val="left"/>
      <w:pPr>
        <w:tabs>
          <w:tab w:val="num" w:pos="1116"/>
        </w:tabs>
        <w:ind w:left="1116" w:hanging="360"/>
      </w:pPr>
      <w:rPr>
        <w:rFonts w:ascii="Wingdings" w:hAnsi="Wingdings" w:hint="default"/>
      </w:rPr>
    </w:lvl>
    <w:lvl w:ilvl="3" w:tplc="04260001" w:tentative="1">
      <w:start w:val="1"/>
      <w:numFmt w:val="bullet"/>
      <w:lvlText w:val=""/>
      <w:lvlJc w:val="left"/>
      <w:pPr>
        <w:tabs>
          <w:tab w:val="num" w:pos="1836"/>
        </w:tabs>
        <w:ind w:left="1836" w:hanging="360"/>
      </w:pPr>
      <w:rPr>
        <w:rFonts w:ascii="Symbol" w:hAnsi="Symbol" w:hint="default"/>
      </w:rPr>
    </w:lvl>
    <w:lvl w:ilvl="4" w:tplc="04260003" w:tentative="1">
      <w:start w:val="1"/>
      <w:numFmt w:val="bullet"/>
      <w:lvlText w:val="o"/>
      <w:lvlJc w:val="left"/>
      <w:pPr>
        <w:tabs>
          <w:tab w:val="num" w:pos="2556"/>
        </w:tabs>
        <w:ind w:left="2556" w:hanging="360"/>
      </w:pPr>
      <w:rPr>
        <w:rFonts w:ascii="Courier New" w:hAnsi="Courier New" w:cs="Courier New" w:hint="default"/>
      </w:rPr>
    </w:lvl>
    <w:lvl w:ilvl="5" w:tplc="04260005" w:tentative="1">
      <w:start w:val="1"/>
      <w:numFmt w:val="bullet"/>
      <w:lvlText w:val=""/>
      <w:lvlJc w:val="left"/>
      <w:pPr>
        <w:tabs>
          <w:tab w:val="num" w:pos="3276"/>
        </w:tabs>
        <w:ind w:left="3276" w:hanging="360"/>
      </w:pPr>
      <w:rPr>
        <w:rFonts w:ascii="Wingdings" w:hAnsi="Wingdings" w:hint="default"/>
      </w:rPr>
    </w:lvl>
    <w:lvl w:ilvl="6" w:tplc="04260001" w:tentative="1">
      <w:start w:val="1"/>
      <w:numFmt w:val="bullet"/>
      <w:lvlText w:val=""/>
      <w:lvlJc w:val="left"/>
      <w:pPr>
        <w:tabs>
          <w:tab w:val="num" w:pos="3996"/>
        </w:tabs>
        <w:ind w:left="3996" w:hanging="360"/>
      </w:pPr>
      <w:rPr>
        <w:rFonts w:ascii="Symbol" w:hAnsi="Symbol" w:hint="default"/>
      </w:rPr>
    </w:lvl>
    <w:lvl w:ilvl="7" w:tplc="04260003" w:tentative="1">
      <w:start w:val="1"/>
      <w:numFmt w:val="bullet"/>
      <w:lvlText w:val="o"/>
      <w:lvlJc w:val="left"/>
      <w:pPr>
        <w:tabs>
          <w:tab w:val="num" w:pos="4716"/>
        </w:tabs>
        <w:ind w:left="4716" w:hanging="360"/>
      </w:pPr>
      <w:rPr>
        <w:rFonts w:ascii="Courier New" w:hAnsi="Courier New" w:cs="Courier New" w:hint="default"/>
      </w:rPr>
    </w:lvl>
    <w:lvl w:ilvl="8" w:tplc="04260005" w:tentative="1">
      <w:start w:val="1"/>
      <w:numFmt w:val="bullet"/>
      <w:lvlText w:val=""/>
      <w:lvlJc w:val="left"/>
      <w:pPr>
        <w:tabs>
          <w:tab w:val="num" w:pos="5436"/>
        </w:tabs>
        <w:ind w:left="5436" w:hanging="360"/>
      </w:pPr>
      <w:rPr>
        <w:rFonts w:ascii="Wingdings" w:hAnsi="Wingdings" w:hint="default"/>
      </w:rPr>
    </w:lvl>
  </w:abstractNum>
  <w:abstractNum w:abstractNumId="36" w15:restartNumberingAfterBreak="0">
    <w:nsid w:val="7D2D7412"/>
    <w:multiLevelType w:val="hybridMultilevel"/>
    <w:tmpl w:val="5E24FB82"/>
    <w:lvl w:ilvl="0" w:tplc="18689562">
      <w:start w:val="1"/>
      <w:numFmt w:val="bullet"/>
      <w:lvlText w:val="-"/>
      <w:lvlJc w:val="left"/>
      <w:pPr>
        <w:tabs>
          <w:tab w:val="num" w:pos="1404"/>
        </w:tabs>
        <w:ind w:left="1404"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3">
    <w:abstractNumId w:val="32"/>
  </w:num>
  <w:num w:numId="4">
    <w:abstractNumId w:val="17"/>
  </w:num>
  <w:num w:numId="5">
    <w:abstractNumId w:val="23"/>
  </w:num>
  <w:num w:numId="6">
    <w:abstractNumId w:val="18"/>
  </w:num>
  <w:num w:numId="7">
    <w:abstractNumId w:val="14"/>
  </w:num>
  <w:num w:numId="8">
    <w:abstractNumId w:val="11"/>
  </w:num>
  <w:num w:numId="9">
    <w:abstractNumId w:val="35"/>
  </w:num>
  <w:num w:numId="10">
    <w:abstractNumId w:val="26"/>
  </w:num>
  <w:num w:numId="11">
    <w:abstractNumId w:val="34"/>
  </w:num>
  <w:num w:numId="12">
    <w:abstractNumId w:val="12"/>
  </w:num>
  <w:num w:numId="13">
    <w:abstractNumId w:val="28"/>
  </w:num>
  <w:num w:numId="14">
    <w:abstractNumId w:val="36"/>
  </w:num>
  <w:num w:numId="15">
    <w:abstractNumId w:val="3"/>
  </w:num>
  <w:num w:numId="16">
    <w:abstractNumId w:val="25"/>
  </w:num>
  <w:num w:numId="17">
    <w:abstractNumId w:val="30"/>
  </w:num>
  <w:num w:numId="18">
    <w:abstractNumId w:val="16"/>
  </w:num>
  <w:num w:numId="19">
    <w:abstractNumId w:val="6"/>
  </w:num>
  <w:num w:numId="20">
    <w:abstractNumId w:val="9"/>
  </w:num>
  <w:num w:numId="21">
    <w:abstractNumId w:val="10"/>
  </w:num>
  <w:num w:numId="22">
    <w:abstractNumId w:val="22"/>
  </w:num>
  <w:num w:numId="23">
    <w:abstractNumId w:val="7"/>
  </w:num>
  <w:num w:numId="24">
    <w:abstractNumId w:val="21"/>
  </w:num>
  <w:num w:numId="25">
    <w:abstractNumId w:val="24"/>
  </w:num>
  <w:num w:numId="26">
    <w:abstractNumId w:val="15"/>
  </w:num>
  <w:num w:numId="27">
    <w:abstractNumId w:val="20"/>
  </w:num>
  <w:num w:numId="28">
    <w:abstractNumId w:val="13"/>
  </w:num>
  <w:num w:numId="29">
    <w:abstractNumId w:val="4"/>
  </w:num>
  <w:num w:numId="30">
    <w:abstractNumId w:val="33"/>
  </w:num>
  <w:num w:numId="31">
    <w:abstractNumId w:val="29"/>
  </w:num>
  <w:num w:numId="32">
    <w:abstractNumId w:val="31"/>
  </w:num>
  <w:num w:numId="33">
    <w:abstractNumId w:val="8"/>
  </w:num>
  <w:num w:numId="34">
    <w:abstractNumId w:val="5"/>
  </w:num>
  <w:num w:numId="35">
    <w:abstractNumId w:val="2"/>
  </w:num>
  <w:num w:numId="36">
    <w:abstractNumId w:val="2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9D"/>
    <w:rsid w:val="0000002E"/>
    <w:rsid w:val="00000DED"/>
    <w:rsid w:val="00001A46"/>
    <w:rsid w:val="00003959"/>
    <w:rsid w:val="00004516"/>
    <w:rsid w:val="00005242"/>
    <w:rsid w:val="000107DE"/>
    <w:rsid w:val="00013863"/>
    <w:rsid w:val="00013B4B"/>
    <w:rsid w:val="000152BB"/>
    <w:rsid w:val="00031A14"/>
    <w:rsid w:val="00046A43"/>
    <w:rsid w:val="00051E69"/>
    <w:rsid w:val="000544C3"/>
    <w:rsid w:val="00056889"/>
    <w:rsid w:val="00076955"/>
    <w:rsid w:val="00093C9B"/>
    <w:rsid w:val="00095E1B"/>
    <w:rsid w:val="000A2F44"/>
    <w:rsid w:val="000A5103"/>
    <w:rsid w:val="000A52B4"/>
    <w:rsid w:val="000B397A"/>
    <w:rsid w:val="000C03CD"/>
    <w:rsid w:val="000C2BC3"/>
    <w:rsid w:val="000C6421"/>
    <w:rsid w:val="000C6E12"/>
    <w:rsid w:val="000D7E03"/>
    <w:rsid w:val="000E5897"/>
    <w:rsid w:val="001002F6"/>
    <w:rsid w:val="001007A5"/>
    <w:rsid w:val="00103A8E"/>
    <w:rsid w:val="00132428"/>
    <w:rsid w:val="001328A6"/>
    <w:rsid w:val="00135D8C"/>
    <w:rsid w:val="00143AE7"/>
    <w:rsid w:val="001463EC"/>
    <w:rsid w:val="0015376D"/>
    <w:rsid w:val="00154CA7"/>
    <w:rsid w:val="00156C07"/>
    <w:rsid w:val="00161E1F"/>
    <w:rsid w:val="0016233D"/>
    <w:rsid w:val="00165EC9"/>
    <w:rsid w:val="001675DB"/>
    <w:rsid w:val="0017298E"/>
    <w:rsid w:val="00180711"/>
    <w:rsid w:val="00180FAE"/>
    <w:rsid w:val="001847B0"/>
    <w:rsid w:val="0018595B"/>
    <w:rsid w:val="00185CD3"/>
    <w:rsid w:val="00194573"/>
    <w:rsid w:val="001976F0"/>
    <w:rsid w:val="001C1DAB"/>
    <w:rsid w:val="001C51AF"/>
    <w:rsid w:val="001C756B"/>
    <w:rsid w:val="001D0F20"/>
    <w:rsid w:val="001D557B"/>
    <w:rsid w:val="001E2445"/>
    <w:rsid w:val="001E3FFF"/>
    <w:rsid w:val="002024E7"/>
    <w:rsid w:val="002136BA"/>
    <w:rsid w:val="00214658"/>
    <w:rsid w:val="00222DBC"/>
    <w:rsid w:val="00223FF7"/>
    <w:rsid w:val="002246DC"/>
    <w:rsid w:val="00231814"/>
    <w:rsid w:val="00231B5D"/>
    <w:rsid w:val="00241298"/>
    <w:rsid w:val="00241DC6"/>
    <w:rsid w:val="00254502"/>
    <w:rsid w:val="002559E8"/>
    <w:rsid w:val="00261C56"/>
    <w:rsid w:val="00265E0C"/>
    <w:rsid w:val="0027243B"/>
    <w:rsid w:val="00274FF0"/>
    <w:rsid w:val="0028233A"/>
    <w:rsid w:val="00283364"/>
    <w:rsid w:val="002900E2"/>
    <w:rsid w:val="00291594"/>
    <w:rsid w:val="00293B4D"/>
    <w:rsid w:val="00296AE2"/>
    <w:rsid w:val="002A6D66"/>
    <w:rsid w:val="002B0E77"/>
    <w:rsid w:val="002B6C50"/>
    <w:rsid w:val="002C08BA"/>
    <w:rsid w:val="002C261A"/>
    <w:rsid w:val="002C37B5"/>
    <w:rsid w:val="002E4A36"/>
    <w:rsid w:val="002F04F3"/>
    <w:rsid w:val="002F165B"/>
    <w:rsid w:val="002F61D4"/>
    <w:rsid w:val="002F691F"/>
    <w:rsid w:val="00302D06"/>
    <w:rsid w:val="00310F2E"/>
    <w:rsid w:val="00311020"/>
    <w:rsid w:val="00324942"/>
    <w:rsid w:val="003331DB"/>
    <w:rsid w:val="00336AB9"/>
    <w:rsid w:val="00336AEF"/>
    <w:rsid w:val="00342B31"/>
    <w:rsid w:val="003435E4"/>
    <w:rsid w:val="00344EF4"/>
    <w:rsid w:val="00352096"/>
    <w:rsid w:val="00353850"/>
    <w:rsid w:val="003603C3"/>
    <w:rsid w:val="00370486"/>
    <w:rsid w:val="00370718"/>
    <w:rsid w:val="00375C60"/>
    <w:rsid w:val="003800E8"/>
    <w:rsid w:val="0038313D"/>
    <w:rsid w:val="0038560D"/>
    <w:rsid w:val="00387742"/>
    <w:rsid w:val="00390467"/>
    <w:rsid w:val="003A2C0C"/>
    <w:rsid w:val="003A49AD"/>
    <w:rsid w:val="003A60D7"/>
    <w:rsid w:val="003A7B25"/>
    <w:rsid w:val="003B5137"/>
    <w:rsid w:val="003D0083"/>
    <w:rsid w:val="003D13DF"/>
    <w:rsid w:val="003D673D"/>
    <w:rsid w:val="003D77F1"/>
    <w:rsid w:val="003F1BC6"/>
    <w:rsid w:val="003F3B78"/>
    <w:rsid w:val="003F581A"/>
    <w:rsid w:val="00404E14"/>
    <w:rsid w:val="00411D80"/>
    <w:rsid w:val="00412C73"/>
    <w:rsid w:val="004165E9"/>
    <w:rsid w:val="0042489B"/>
    <w:rsid w:val="00427C74"/>
    <w:rsid w:val="004310B7"/>
    <w:rsid w:val="00440EE8"/>
    <w:rsid w:val="00442E9C"/>
    <w:rsid w:val="004432F0"/>
    <w:rsid w:val="00452270"/>
    <w:rsid w:val="004542A8"/>
    <w:rsid w:val="0046769A"/>
    <w:rsid w:val="00470C27"/>
    <w:rsid w:val="004818C8"/>
    <w:rsid w:val="00495F9D"/>
    <w:rsid w:val="004A2A8F"/>
    <w:rsid w:val="004B15B9"/>
    <w:rsid w:val="004B2A5D"/>
    <w:rsid w:val="004B3FC8"/>
    <w:rsid w:val="004B6E36"/>
    <w:rsid w:val="004D403A"/>
    <w:rsid w:val="004D561C"/>
    <w:rsid w:val="004E089B"/>
    <w:rsid w:val="004E6379"/>
    <w:rsid w:val="004F2ABB"/>
    <w:rsid w:val="004F330B"/>
    <w:rsid w:val="004F58A2"/>
    <w:rsid w:val="004F627B"/>
    <w:rsid w:val="00511EC9"/>
    <w:rsid w:val="00512290"/>
    <w:rsid w:val="005212CA"/>
    <w:rsid w:val="005267ED"/>
    <w:rsid w:val="00526A79"/>
    <w:rsid w:val="00541FB1"/>
    <w:rsid w:val="0054665E"/>
    <w:rsid w:val="00551C75"/>
    <w:rsid w:val="00556551"/>
    <w:rsid w:val="005577B0"/>
    <w:rsid w:val="00561389"/>
    <w:rsid w:val="0056561F"/>
    <w:rsid w:val="005669D2"/>
    <w:rsid w:val="00567DE5"/>
    <w:rsid w:val="00571EA2"/>
    <w:rsid w:val="00572B95"/>
    <w:rsid w:val="00581856"/>
    <w:rsid w:val="00583658"/>
    <w:rsid w:val="00583747"/>
    <w:rsid w:val="00587384"/>
    <w:rsid w:val="00590CBD"/>
    <w:rsid w:val="00593868"/>
    <w:rsid w:val="005949E6"/>
    <w:rsid w:val="00595E2C"/>
    <w:rsid w:val="00596C61"/>
    <w:rsid w:val="005A6721"/>
    <w:rsid w:val="005B0B02"/>
    <w:rsid w:val="005C3A6B"/>
    <w:rsid w:val="005C6A49"/>
    <w:rsid w:val="005E35B6"/>
    <w:rsid w:val="005E4454"/>
    <w:rsid w:val="005E6C26"/>
    <w:rsid w:val="005F20F4"/>
    <w:rsid w:val="005F7D23"/>
    <w:rsid w:val="005F7E32"/>
    <w:rsid w:val="006001AA"/>
    <w:rsid w:val="006114D7"/>
    <w:rsid w:val="00611CD6"/>
    <w:rsid w:val="00625784"/>
    <w:rsid w:val="0064064A"/>
    <w:rsid w:val="00641DA6"/>
    <w:rsid w:val="006435D8"/>
    <w:rsid w:val="00644C5B"/>
    <w:rsid w:val="006642B3"/>
    <w:rsid w:val="00664967"/>
    <w:rsid w:val="0066773B"/>
    <w:rsid w:val="00683DB6"/>
    <w:rsid w:val="00693406"/>
    <w:rsid w:val="00696302"/>
    <w:rsid w:val="006B01DE"/>
    <w:rsid w:val="006B07CD"/>
    <w:rsid w:val="006B0FA1"/>
    <w:rsid w:val="006B1B80"/>
    <w:rsid w:val="006B663B"/>
    <w:rsid w:val="006C6135"/>
    <w:rsid w:val="006D306A"/>
    <w:rsid w:val="006E1DE1"/>
    <w:rsid w:val="006E3E8D"/>
    <w:rsid w:val="006F2FA8"/>
    <w:rsid w:val="006F5823"/>
    <w:rsid w:val="00723DFA"/>
    <w:rsid w:val="0072476E"/>
    <w:rsid w:val="00744C1F"/>
    <w:rsid w:val="007477DB"/>
    <w:rsid w:val="00750245"/>
    <w:rsid w:val="0075727D"/>
    <w:rsid w:val="00766234"/>
    <w:rsid w:val="00766D8B"/>
    <w:rsid w:val="007740D9"/>
    <w:rsid w:val="007766F8"/>
    <w:rsid w:val="00781072"/>
    <w:rsid w:val="0079318F"/>
    <w:rsid w:val="0079531E"/>
    <w:rsid w:val="00797C3C"/>
    <w:rsid w:val="007A09BD"/>
    <w:rsid w:val="007A310D"/>
    <w:rsid w:val="007B230B"/>
    <w:rsid w:val="007B5954"/>
    <w:rsid w:val="007B77F4"/>
    <w:rsid w:val="007C285E"/>
    <w:rsid w:val="007D0D4F"/>
    <w:rsid w:val="007D6FCC"/>
    <w:rsid w:val="007E18A2"/>
    <w:rsid w:val="007E5519"/>
    <w:rsid w:val="007F40E9"/>
    <w:rsid w:val="0080095C"/>
    <w:rsid w:val="00812940"/>
    <w:rsid w:val="00812D41"/>
    <w:rsid w:val="00813206"/>
    <w:rsid w:val="00815B55"/>
    <w:rsid w:val="00817ED7"/>
    <w:rsid w:val="0082005F"/>
    <w:rsid w:val="0082188E"/>
    <w:rsid w:val="00821A9B"/>
    <w:rsid w:val="00822654"/>
    <w:rsid w:val="008237FA"/>
    <w:rsid w:val="008376FE"/>
    <w:rsid w:val="0083794C"/>
    <w:rsid w:val="00842A95"/>
    <w:rsid w:val="008446FA"/>
    <w:rsid w:val="008466E1"/>
    <w:rsid w:val="00846D3B"/>
    <w:rsid w:val="00853A0B"/>
    <w:rsid w:val="00856B16"/>
    <w:rsid w:val="00865DB3"/>
    <w:rsid w:val="008716B3"/>
    <w:rsid w:val="00873383"/>
    <w:rsid w:val="00873EB8"/>
    <w:rsid w:val="00874CCD"/>
    <w:rsid w:val="008751FF"/>
    <w:rsid w:val="00876521"/>
    <w:rsid w:val="00882C63"/>
    <w:rsid w:val="0088369A"/>
    <w:rsid w:val="0088515B"/>
    <w:rsid w:val="008866EB"/>
    <w:rsid w:val="0089273E"/>
    <w:rsid w:val="00896E50"/>
    <w:rsid w:val="00897430"/>
    <w:rsid w:val="008A1AC9"/>
    <w:rsid w:val="008A1DC2"/>
    <w:rsid w:val="008A3F84"/>
    <w:rsid w:val="008B1AA2"/>
    <w:rsid w:val="008C0E45"/>
    <w:rsid w:val="008C39A5"/>
    <w:rsid w:val="008C57BD"/>
    <w:rsid w:val="008D0269"/>
    <w:rsid w:val="008D1CC4"/>
    <w:rsid w:val="008E007A"/>
    <w:rsid w:val="008F2F9C"/>
    <w:rsid w:val="00906936"/>
    <w:rsid w:val="00907D04"/>
    <w:rsid w:val="009136F6"/>
    <w:rsid w:val="00913D63"/>
    <w:rsid w:val="0091783E"/>
    <w:rsid w:val="00930173"/>
    <w:rsid w:val="009320D7"/>
    <w:rsid w:val="009336E7"/>
    <w:rsid w:val="00935BE5"/>
    <w:rsid w:val="009415AB"/>
    <w:rsid w:val="0094532F"/>
    <w:rsid w:val="00950F76"/>
    <w:rsid w:val="00952F71"/>
    <w:rsid w:val="009570CE"/>
    <w:rsid w:val="00957FAB"/>
    <w:rsid w:val="009668DE"/>
    <w:rsid w:val="0096752A"/>
    <w:rsid w:val="00971AF2"/>
    <w:rsid w:val="00971F27"/>
    <w:rsid w:val="00972460"/>
    <w:rsid w:val="0097726D"/>
    <w:rsid w:val="0098292C"/>
    <w:rsid w:val="00982E66"/>
    <w:rsid w:val="00994B7C"/>
    <w:rsid w:val="009A32FB"/>
    <w:rsid w:val="009B11BF"/>
    <w:rsid w:val="009B1D15"/>
    <w:rsid w:val="009C028C"/>
    <w:rsid w:val="009C19F4"/>
    <w:rsid w:val="009C3138"/>
    <w:rsid w:val="009D1AB1"/>
    <w:rsid w:val="009D4521"/>
    <w:rsid w:val="009E0658"/>
    <w:rsid w:val="009F00A9"/>
    <w:rsid w:val="009F36D3"/>
    <w:rsid w:val="00A04C10"/>
    <w:rsid w:val="00A16F8C"/>
    <w:rsid w:val="00A20FFA"/>
    <w:rsid w:val="00A27D4F"/>
    <w:rsid w:val="00A31734"/>
    <w:rsid w:val="00A317B4"/>
    <w:rsid w:val="00A33ADF"/>
    <w:rsid w:val="00A352C5"/>
    <w:rsid w:val="00A46288"/>
    <w:rsid w:val="00A57343"/>
    <w:rsid w:val="00A6152F"/>
    <w:rsid w:val="00A67423"/>
    <w:rsid w:val="00A702D2"/>
    <w:rsid w:val="00A7420C"/>
    <w:rsid w:val="00A77299"/>
    <w:rsid w:val="00A775D7"/>
    <w:rsid w:val="00A8508F"/>
    <w:rsid w:val="00A860E5"/>
    <w:rsid w:val="00A872E3"/>
    <w:rsid w:val="00A93386"/>
    <w:rsid w:val="00A93698"/>
    <w:rsid w:val="00AD0F04"/>
    <w:rsid w:val="00AD3C3A"/>
    <w:rsid w:val="00AE171D"/>
    <w:rsid w:val="00AE3A31"/>
    <w:rsid w:val="00AE623A"/>
    <w:rsid w:val="00B013AE"/>
    <w:rsid w:val="00B02849"/>
    <w:rsid w:val="00B029AE"/>
    <w:rsid w:val="00B106A5"/>
    <w:rsid w:val="00B12CB8"/>
    <w:rsid w:val="00B140E5"/>
    <w:rsid w:val="00B17428"/>
    <w:rsid w:val="00B17A1C"/>
    <w:rsid w:val="00B2030D"/>
    <w:rsid w:val="00B21D99"/>
    <w:rsid w:val="00B304D7"/>
    <w:rsid w:val="00B340AE"/>
    <w:rsid w:val="00B36375"/>
    <w:rsid w:val="00B36D7D"/>
    <w:rsid w:val="00B372A0"/>
    <w:rsid w:val="00B52599"/>
    <w:rsid w:val="00B543A1"/>
    <w:rsid w:val="00B558CB"/>
    <w:rsid w:val="00B6063E"/>
    <w:rsid w:val="00B64A83"/>
    <w:rsid w:val="00B66984"/>
    <w:rsid w:val="00B8288B"/>
    <w:rsid w:val="00B9691E"/>
    <w:rsid w:val="00BA1164"/>
    <w:rsid w:val="00BC1832"/>
    <w:rsid w:val="00BC212B"/>
    <w:rsid w:val="00BD0F94"/>
    <w:rsid w:val="00BD1376"/>
    <w:rsid w:val="00BD21BB"/>
    <w:rsid w:val="00BD4AB6"/>
    <w:rsid w:val="00BD4D30"/>
    <w:rsid w:val="00BE14F9"/>
    <w:rsid w:val="00BE1F4C"/>
    <w:rsid w:val="00BF11D3"/>
    <w:rsid w:val="00BF1EE5"/>
    <w:rsid w:val="00BF22CF"/>
    <w:rsid w:val="00BF4F3B"/>
    <w:rsid w:val="00C06339"/>
    <w:rsid w:val="00C07EF4"/>
    <w:rsid w:val="00C153BE"/>
    <w:rsid w:val="00C2106C"/>
    <w:rsid w:val="00C214AA"/>
    <w:rsid w:val="00C21B2D"/>
    <w:rsid w:val="00C27E59"/>
    <w:rsid w:val="00C378EA"/>
    <w:rsid w:val="00C41E46"/>
    <w:rsid w:val="00C46A70"/>
    <w:rsid w:val="00C66338"/>
    <w:rsid w:val="00C672D6"/>
    <w:rsid w:val="00C7030C"/>
    <w:rsid w:val="00C70F34"/>
    <w:rsid w:val="00C712BC"/>
    <w:rsid w:val="00C837FB"/>
    <w:rsid w:val="00C845C2"/>
    <w:rsid w:val="00C9575A"/>
    <w:rsid w:val="00CA6A28"/>
    <w:rsid w:val="00CB448F"/>
    <w:rsid w:val="00CC43EF"/>
    <w:rsid w:val="00CC72C2"/>
    <w:rsid w:val="00CD2073"/>
    <w:rsid w:val="00CE0556"/>
    <w:rsid w:val="00CE63E5"/>
    <w:rsid w:val="00D0361F"/>
    <w:rsid w:val="00D07D55"/>
    <w:rsid w:val="00D11830"/>
    <w:rsid w:val="00D11E4C"/>
    <w:rsid w:val="00D11F98"/>
    <w:rsid w:val="00D13A1B"/>
    <w:rsid w:val="00D20460"/>
    <w:rsid w:val="00D204C2"/>
    <w:rsid w:val="00D24149"/>
    <w:rsid w:val="00D344FA"/>
    <w:rsid w:val="00D3764B"/>
    <w:rsid w:val="00D376CA"/>
    <w:rsid w:val="00D412E7"/>
    <w:rsid w:val="00D41826"/>
    <w:rsid w:val="00D52D2C"/>
    <w:rsid w:val="00D54138"/>
    <w:rsid w:val="00D56E1A"/>
    <w:rsid w:val="00D712CB"/>
    <w:rsid w:val="00D72F65"/>
    <w:rsid w:val="00D96422"/>
    <w:rsid w:val="00DA1112"/>
    <w:rsid w:val="00DA372A"/>
    <w:rsid w:val="00DB19C4"/>
    <w:rsid w:val="00DC128F"/>
    <w:rsid w:val="00DC2905"/>
    <w:rsid w:val="00DC7BE9"/>
    <w:rsid w:val="00DD2DCA"/>
    <w:rsid w:val="00DD2E12"/>
    <w:rsid w:val="00DD52F6"/>
    <w:rsid w:val="00DE61D2"/>
    <w:rsid w:val="00DE6757"/>
    <w:rsid w:val="00DE77D7"/>
    <w:rsid w:val="00DF7837"/>
    <w:rsid w:val="00E02530"/>
    <w:rsid w:val="00E03BB8"/>
    <w:rsid w:val="00E04EA7"/>
    <w:rsid w:val="00E0522C"/>
    <w:rsid w:val="00E05B79"/>
    <w:rsid w:val="00E06C6F"/>
    <w:rsid w:val="00E1654D"/>
    <w:rsid w:val="00E21C28"/>
    <w:rsid w:val="00E260FB"/>
    <w:rsid w:val="00E322AA"/>
    <w:rsid w:val="00E34ADA"/>
    <w:rsid w:val="00E36C17"/>
    <w:rsid w:val="00E4459D"/>
    <w:rsid w:val="00E476E4"/>
    <w:rsid w:val="00E54E61"/>
    <w:rsid w:val="00E5639F"/>
    <w:rsid w:val="00E62B81"/>
    <w:rsid w:val="00E63859"/>
    <w:rsid w:val="00E63DB5"/>
    <w:rsid w:val="00E710F4"/>
    <w:rsid w:val="00E722F0"/>
    <w:rsid w:val="00E8461E"/>
    <w:rsid w:val="00E872A5"/>
    <w:rsid w:val="00E93470"/>
    <w:rsid w:val="00E963EA"/>
    <w:rsid w:val="00E97058"/>
    <w:rsid w:val="00EA0487"/>
    <w:rsid w:val="00EA37D1"/>
    <w:rsid w:val="00EA6968"/>
    <w:rsid w:val="00EA7FA1"/>
    <w:rsid w:val="00EB78EF"/>
    <w:rsid w:val="00EC05DA"/>
    <w:rsid w:val="00ED2CF0"/>
    <w:rsid w:val="00ED4A9A"/>
    <w:rsid w:val="00ED5CD1"/>
    <w:rsid w:val="00EE6D8E"/>
    <w:rsid w:val="00EF5D27"/>
    <w:rsid w:val="00EF6C9E"/>
    <w:rsid w:val="00F04F6F"/>
    <w:rsid w:val="00F15494"/>
    <w:rsid w:val="00F215B8"/>
    <w:rsid w:val="00F21880"/>
    <w:rsid w:val="00F41759"/>
    <w:rsid w:val="00F4610D"/>
    <w:rsid w:val="00F64F84"/>
    <w:rsid w:val="00F71D1A"/>
    <w:rsid w:val="00F7639C"/>
    <w:rsid w:val="00F833CA"/>
    <w:rsid w:val="00F90265"/>
    <w:rsid w:val="00F90ACA"/>
    <w:rsid w:val="00F917E9"/>
    <w:rsid w:val="00F942AB"/>
    <w:rsid w:val="00FB1627"/>
    <w:rsid w:val="00FB2843"/>
    <w:rsid w:val="00FB29E5"/>
    <w:rsid w:val="00FC068E"/>
    <w:rsid w:val="00FC5326"/>
    <w:rsid w:val="00FD14D4"/>
    <w:rsid w:val="00FD3ED7"/>
    <w:rsid w:val="00FD62AF"/>
    <w:rsid w:val="00FD77F8"/>
    <w:rsid w:val="00FF1B89"/>
    <w:rsid w:val="00FF365B"/>
    <w:rsid w:val="00FF49FD"/>
    <w:rsid w:val="00FF4A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66EBAE7"/>
  <w15:chartTrackingRefBased/>
  <w15:docId w15:val="{1A7C95DC-154F-48E9-A468-97172C19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826"/>
    <w:pPr>
      <w:spacing w:after="200" w:line="252" w:lineRule="auto"/>
    </w:pPr>
    <w:rPr>
      <w:rFonts w:ascii="Cambria" w:hAnsi="Cambria"/>
      <w:sz w:val="22"/>
      <w:szCs w:val="22"/>
      <w:lang w:eastAsia="en-US" w:bidi="en-US"/>
    </w:rPr>
  </w:style>
  <w:style w:type="paragraph" w:styleId="Heading3">
    <w:name w:val="heading 3"/>
    <w:basedOn w:val="Normal"/>
    <w:next w:val="Normal"/>
    <w:qFormat/>
    <w:pPr>
      <w:keepNext/>
      <w:spacing w:before="240" w:after="60" w:line="240" w:lineRule="auto"/>
      <w:outlineLvl w:val="2"/>
    </w:pPr>
    <w:rPr>
      <w:rFonts w:ascii="Arial" w:hAnsi="Arial" w:cs="Arial"/>
      <w:b/>
      <w:bCs/>
      <w:sz w:val="26"/>
      <w:szCs w:val="26"/>
      <w:lang w:eastAsia="lv-LV" w:bidi="ar-SA"/>
    </w:rPr>
  </w:style>
  <w:style w:type="paragraph" w:styleId="Heading4">
    <w:name w:val="heading 4"/>
    <w:basedOn w:val="Normal"/>
    <w:next w:val="Normal"/>
    <w:link w:val="Heading4Char"/>
    <w:semiHidden/>
    <w:unhideWhenUsed/>
    <w:qFormat/>
    <w:rsid w:val="00595E2C"/>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line="240" w:lineRule="auto"/>
      <w:outlineLvl w:val="4"/>
    </w:pPr>
    <w:rPr>
      <w:rFonts w:ascii="Times New Roman" w:hAnsi="Times New Roman"/>
      <w:b/>
      <w:bCs/>
      <w:i/>
      <w:iCs/>
      <w:sz w:val="26"/>
      <w:szCs w:val="26"/>
      <w:lang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Saturs"/>
    <w:basedOn w:val="Normal"/>
    <w:next w:val="Normal"/>
    <w:autoRedefine/>
    <w:semiHidden/>
    <w:pPr>
      <w:spacing w:before="240" w:after="120"/>
    </w:pPr>
    <w:rPr>
      <w:rFonts w:ascii="Arial" w:hAnsi="Arial"/>
      <w:b/>
      <w:bCs/>
      <w:szCs w:val="20"/>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spacing w:after="0" w:line="240" w:lineRule="auto"/>
    </w:pPr>
    <w:rPr>
      <w:rFonts w:ascii="Times New Roman" w:hAnsi="Times New Roman"/>
      <w:sz w:val="24"/>
      <w:szCs w:val="24"/>
      <w:lang w:val="en-GB" w:bidi="ar-SA"/>
    </w:rPr>
  </w:style>
  <w:style w:type="paragraph" w:styleId="NormalWeb">
    <w:name w:val="Normal (Web)"/>
    <w:basedOn w:val="Normal"/>
    <w:pPr>
      <w:spacing w:before="100" w:beforeAutospacing="1" w:after="100" w:afterAutospacing="1" w:line="240" w:lineRule="auto"/>
    </w:pPr>
    <w:rPr>
      <w:rFonts w:ascii="Verdana" w:hAnsi="Verdana"/>
      <w:color w:val="2425A9"/>
      <w:sz w:val="17"/>
      <w:szCs w:val="17"/>
      <w:lang w:eastAsia="lv-LV" w:bidi="ar-SA"/>
    </w:rPr>
  </w:style>
  <w:style w:type="character" w:styleId="Strong">
    <w:name w:val="Strong"/>
    <w:qFormat/>
    <w:rPr>
      <w:b/>
      <w:bCs/>
    </w:rPr>
  </w:style>
  <w:style w:type="paragraph" w:styleId="BodyTextIndent">
    <w:name w:val="Body Text Indent"/>
    <w:basedOn w:val="Normal"/>
    <w:pPr>
      <w:spacing w:after="0" w:line="240" w:lineRule="auto"/>
      <w:ind w:left="284"/>
    </w:pPr>
    <w:rPr>
      <w:rFonts w:ascii="Times New Roman" w:hAnsi="Times New Roman"/>
      <w:sz w:val="24"/>
      <w:szCs w:val="24"/>
      <w:lang w:eastAsia="lv-LV" w:bidi="ar-SA"/>
    </w:rPr>
  </w:style>
  <w:style w:type="paragraph" w:styleId="BodyTextIndent2">
    <w:name w:val="Body Text Indent 2"/>
    <w:basedOn w:val="Normal"/>
    <w:pPr>
      <w:spacing w:after="120" w:line="480" w:lineRule="auto"/>
      <w:ind w:left="283"/>
    </w:pPr>
    <w:rPr>
      <w:rFonts w:ascii="Times New Roman" w:hAnsi="Times New Roman"/>
      <w:sz w:val="20"/>
      <w:szCs w:val="20"/>
      <w:lang w:eastAsia="lv-LV" w:bidi="ar-SA"/>
    </w:rPr>
  </w:style>
  <w:style w:type="paragraph" w:customStyle="1" w:styleId="CharCharCharCharCharChar">
    <w:name w:val="Char Char Char Char Char Char"/>
    <w:basedOn w:val="Normal"/>
    <w:pPr>
      <w:spacing w:before="120" w:after="160" w:line="240" w:lineRule="exact"/>
      <w:ind w:firstLine="720"/>
      <w:jc w:val="both"/>
    </w:pPr>
    <w:rPr>
      <w:rFonts w:ascii="Verdana" w:eastAsia="MS Mincho" w:hAnsi="Verdana" w:cs="Verdana"/>
      <w:sz w:val="20"/>
      <w:szCs w:val="20"/>
      <w:lang w:bidi="ar-SA"/>
    </w:rPr>
  </w:style>
  <w:style w:type="character" w:styleId="Hyperlink">
    <w:name w:val="Hyperlink"/>
    <w:rPr>
      <w:color w:val="0000FF"/>
      <w:u w:val="single"/>
    </w:rPr>
  </w:style>
  <w:style w:type="character" w:styleId="CommentReference">
    <w:name w:val="annotation reference"/>
    <w:semiHidden/>
    <w:rsid w:val="002A6D66"/>
    <w:rPr>
      <w:sz w:val="16"/>
      <w:szCs w:val="16"/>
    </w:rPr>
  </w:style>
  <w:style w:type="paragraph" w:styleId="CommentText">
    <w:name w:val="annotation text"/>
    <w:basedOn w:val="Normal"/>
    <w:semiHidden/>
    <w:rsid w:val="002A6D66"/>
    <w:rPr>
      <w:sz w:val="20"/>
      <w:szCs w:val="20"/>
    </w:rPr>
  </w:style>
  <w:style w:type="paragraph" w:styleId="CommentSubject">
    <w:name w:val="annotation subject"/>
    <w:basedOn w:val="CommentText"/>
    <w:next w:val="CommentText"/>
    <w:semiHidden/>
    <w:rsid w:val="002A6D66"/>
    <w:rPr>
      <w:b/>
      <w:bCs/>
    </w:rPr>
  </w:style>
  <w:style w:type="paragraph" w:styleId="BalloonText">
    <w:name w:val="Balloon Text"/>
    <w:basedOn w:val="Normal"/>
    <w:semiHidden/>
    <w:rsid w:val="002A6D66"/>
    <w:rPr>
      <w:rFonts w:ascii="Tahoma" w:hAnsi="Tahoma" w:cs="Tahoma"/>
      <w:sz w:val="16"/>
      <w:szCs w:val="16"/>
    </w:rPr>
  </w:style>
  <w:style w:type="table" w:styleId="TableGrid">
    <w:name w:val="Table Grid"/>
    <w:basedOn w:val="TableNormal"/>
    <w:rsid w:val="0018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5577B0"/>
    <w:pPr>
      <w:spacing w:after="120"/>
    </w:pPr>
    <w:rPr>
      <w:lang w:val="x-none"/>
    </w:rPr>
  </w:style>
  <w:style w:type="character" w:customStyle="1" w:styleId="BodyTextChar">
    <w:name w:val="Body Text Char"/>
    <w:link w:val="BodyText"/>
    <w:rsid w:val="005577B0"/>
    <w:rPr>
      <w:rFonts w:ascii="Cambria" w:hAnsi="Cambria"/>
      <w:sz w:val="22"/>
      <w:szCs w:val="22"/>
      <w:lang w:eastAsia="en-US" w:bidi="en-US"/>
    </w:rPr>
  </w:style>
  <w:style w:type="paragraph" w:styleId="ListParagraph">
    <w:name w:val="List Paragraph"/>
    <w:basedOn w:val="Normal"/>
    <w:uiPriority w:val="34"/>
    <w:qFormat/>
    <w:rsid w:val="002C261A"/>
    <w:pPr>
      <w:ind w:left="720"/>
    </w:pPr>
  </w:style>
  <w:style w:type="paragraph" w:customStyle="1" w:styleId="Default">
    <w:name w:val="Default"/>
    <w:rsid w:val="00A702D2"/>
    <w:pPr>
      <w:autoSpaceDE w:val="0"/>
      <w:autoSpaceDN w:val="0"/>
      <w:adjustRightInd w:val="0"/>
    </w:pPr>
    <w:rPr>
      <w:rFonts w:eastAsia="Calibri"/>
      <w:color w:val="000000"/>
      <w:sz w:val="24"/>
      <w:szCs w:val="24"/>
      <w:lang w:eastAsia="en-US"/>
    </w:rPr>
  </w:style>
  <w:style w:type="character" w:customStyle="1" w:styleId="Heading4Char">
    <w:name w:val="Heading 4 Char"/>
    <w:link w:val="Heading4"/>
    <w:semiHidden/>
    <w:rsid w:val="00595E2C"/>
    <w:rPr>
      <w:rFonts w:ascii="Calibri" w:eastAsia="Times New Roman" w:hAnsi="Calibri" w:cs="Times New Roman"/>
      <w:b/>
      <w:bCs/>
      <w:sz w:val="28"/>
      <w:szCs w:val="28"/>
      <w:lang w:eastAsia="en-US" w:bidi="en-US"/>
    </w:rPr>
  </w:style>
  <w:style w:type="paragraph" w:styleId="FootnoteText">
    <w:name w:val="footnote text"/>
    <w:basedOn w:val="Normal"/>
    <w:link w:val="FootnoteTextChar"/>
    <w:unhideWhenUsed/>
    <w:rsid w:val="00812940"/>
    <w:pPr>
      <w:spacing w:after="0" w:line="240" w:lineRule="auto"/>
    </w:pPr>
    <w:rPr>
      <w:rFonts w:ascii="Times New Roman" w:hAnsi="Times New Roman"/>
      <w:sz w:val="20"/>
      <w:szCs w:val="20"/>
      <w:lang w:val="en-US" w:bidi="ar-SA"/>
    </w:rPr>
  </w:style>
  <w:style w:type="character" w:customStyle="1" w:styleId="FootnoteTextChar">
    <w:name w:val="Footnote Text Char"/>
    <w:link w:val="FootnoteText"/>
    <w:rsid w:val="00812940"/>
    <w:rPr>
      <w:lang w:val="en-US" w:eastAsia="en-US"/>
    </w:rPr>
  </w:style>
  <w:style w:type="character" w:styleId="FootnoteReference">
    <w:name w:val="footnote reference"/>
    <w:aliases w:val="Footnote symbol"/>
    <w:unhideWhenUsed/>
    <w:rsid w:val="00812940"/>
    <w:rPr>
      <w:vertAlign w:val="superscript"/>
    </w:rPr>
  </w:style>
  <w:style w:type="character" w:styleId="UnresolvedMention">
    <w:name w:val="Unresolved Mention"/>
    <w:uiPriority w:val="99"/>
    <w:semiHidden/>
    <w:unhideWhenUsed/>
    <w:rsid w:val="0095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56825">
      <w:bodyDiv w:val="1"/>
      <w:marLeft w:val="0"/>
      <w:marRight w:val="0"/>
      <w:marTop w:val="0"/>
      <w:marBottom w:val="0"/>
      <w:divBdr>
        <w:top w:val="none" w:sz="0" w:space="0" w:color="auto"/>
        <w:left w:val="none" w:sz="0" w:space="0" w:color="auto"/>
        <w:bottom w:val="none" w:sz="0" w:space="0" w:color="auto"/>
        <w:right w:val="none" w:sz="0" w:space="0" w:color="auto"/>
      </w:divBdr>
    </w:div>
    <w:div w:id="796993015">
      <w:bodyDiv w:val="1"/>
      <w:marLeft w:val="0"/>
      <w:marRight w:val="0"/>
      <w:marTop w:val="0"/>
      <w:marBottom w:val="0"/>
      <w:divBdr>
        <w:top w:val="none" w:sz="0" w:space="0" w:color="auto"/>
        <w:left w:val="none" w:sz="0" w:space="0" w:color="auto"/>
        <w:bottom w:val="none" w:sz="0" w:space="0" w:color="auto"/>
        <w:right w:val="none" w:sz="0" w:space="0" w:color="auto"/>
      </w:divBdr>
    </w:div>
    <w:div w:id="12710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upe.lv" TargetMode="External"/><Relationship Id="rId13" Type="http://schemas.openxmlformats.org/officeDocument/2006/relationships/hyperlink" Target="mailto:info@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k.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p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upe.lv" TargetMode="External"/><Relationship Id="rId4" Type="http://schemas.openxmlformats.org/officeDocument/2006/relationships/settings" Target="settings.xml"/><Relationship Id="rId9" Type="http://schemas.openxmlformats.org/officeDocument/2006/relationships/hyperlink" Target="mailto:info@rup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DCDF-D941-4FE9-8F77-E2C825EA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4630</Words>
  <Characters>34329</Characters>
  <DocSecurity>0</DocSecurity>
  <Lines>286</Lines>
  <Paragraphs>77</Paragraphs>
  <ScaleCrop>false</ScaleCrop>
  <HeadingPairs>
    <vt:vector size="2" baseType="variant">
      <vt:variant>
        <vt:lpstr>Title</vt:lpstr>
      </vt:variant>
      <vt:variant>
        <vt:i4>1</vt:i4>
      </vt:variant>
    </vt:vector>
  </HeadingPairs>
  <TitlesOfParts>
    <vt:vector size="1" baseType="lpstr">
      <vt:lpstr>1</vt:lpstr>
    </vt:vector>
  </TitlesOfParts>
  <LinksUpToDate>false</LinksUpToDate>
  <CharactersWithSpaces>38882</CharactersWithSpaces>
  <SharedDoc>false</SharedDoc>
  <HLinks>
    <vt:vector size="24" baseType="variant">
      <vt:variant>
        <vt:i4>3342390</vt:i4>
      </vt:variant>
      <vt:variant>
        <vt:i4>9</vt:i4>
      </vt:variant>
      <vt:variant>
        <vt:i4>0</vt:i4>
      </vt:variant>
      <vt:variant>
        <vt:i4>5</vt:i4>
      </vt:variant>
      <vt:variant>
        <vt:lpwstr>http://www.sprk.gov.lv/</vt:lpwstr>
      </vt:variant>
      <vt:variant>
        <vt:lpwstr/>
      </vt:variant>
      <vt:variant>
        <vt:i4>1638473</vt:i4>
      </vt:variant>
      <vt:variant>
        <vt:i4>6</vt:i4>
      </vt:variant>
      <vt:variant>
        <vt:i4>0</vt:i4>
      </vt:variant>
      <vt:variant>
        <vt:i4>5</vt:i4>
      </vt:variant>
      <vt:variant>
        <vt:lpwstr>http://www.ju.lv/</vt:lpwstr>
      </vt:variant>
      <vt:variant>
        <vt:lpwstr/>
      </vt:variant>
      <vt:variant>
        <vt:i4>6422550</vt:i4>
      </vt:variant>
      <vt:variant>
        <vt:i4>3</vt:i4>
      </vt:variant>
      <vt:variant>
        <vt:i4>0</vt:i4>
      </vt:variant>
      <vt:variant>
        <vt:i4>5</vt:i4>
      </vt:variant>
      <vt:variant>
        <vt:lpwstr>mailto:zane.eida@ju.lv</vt:lpwstr>
      </vt:variant>
      <vt:variant>
        <vt:lpwstr/>
      </vt:variant>
      <vt:variant>
        <vt:i4>1638506</vt:i4>
      </vt:variant>
      <vt:variant>
        <vt:i4>0</vt:i4>
      </vt:variant>
      <vt:variant>
        <vt:i4>0</vt:i4>
      </vt:variant>
      <vt:variant>
        <vt:i4>5</vt:i4>
      </vt:variant>
      <vt:variant>
        <vt:lpwstr>mailto:jelgavas.udens@ju.lv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2019-10-08T11:02:00Z</cp:lastPrinted>
  <dcterms:created xsi:type="dcterms:W3CDTF">2021-09-15T08:03:00Z</dcterms:created>
  <dcterms:modified xsi:type="dcterms:W3CDTF">2021-09-26T09:48:00Z</dcterms:modified>
</cp:coreProperties>
</file>