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3D770" w14:textId="77777777" w:rsidR="00046A43" w:rsidRPr="00161E1F" w:rsidRDefault="006B07CD" w:rsidP="00143AE7">
      <w:pPr>
        <w:spacing w:after="0" w:line="240" w:lineRule="atLeast"/>
        <w:jc w:val="right"/>
        <w:rPr>
          <w:rFonts w:asciiTheme="minorHAnsi" w:hAnsiTheme="minorHAnsi" w:cstheme="minorHAnsi"/>
          <w:sz w:val="24"/>
          <w:szCs w:val="24"/>
        </w:rPr>
      </w:pPr>
      <w:r w:rsidRPr="00161E1F">
        <w:rPr>
          <w:rFonts w:asciiTheme="minorHAnsi" w:hAnsiTheme="minorHAnsi" w:cstheme="minorHAnsi"/>
          <w:sz w:val="24"/>
          <w:szCs w:val="24"/>
        </w:rPr>
        <w:t>APSTIPRINĀTS</w:t>
      </w:r>
    </w:p>
    <w:p w14:paraId="095CC71F" w14:textId="77777777" w:rsidR="006B07CD" w:rsidRPr="00161E1F" w:rsidRDefault="006B07CD" w:rsidP="00143AE7">
      <w:pPr>
        <w:spacing w:after="0" w:line="240" w:lineRule="atLeast"/>
        <w:jc w:val="right"/>
        <w:rPr>
          <w:rFonts w:asciiTheme="minorHAnsi" w:hAnsiTheme="minorHAnsi" w:cstheme="minorHAnsi"/>
          <w:sz w:val="24"/>
          <w:szCs w:val="24"/>
        </w:rPr>
      </w:pPr>
      <w:r w:rsidRPr="00161E1F">
        <w:rPr>
          <w:rFonts w:asciiTheme="minorHAnsi" w:hAnsiTheme="minorHAnsi" w:cstheme="minorHAnsi"/>
          <w:sz w:val="24"/>
          <w:szCs w:val="24"/>
        </w:rPr>
        <w:t>Iepirkuma komisijas</w:t>
      </w:r>
    </w:p>
    <w:p w14:paraId="474FA529" w14:textId="49D87FA7" w:rsidR="00B558CB" w:rsidRPr="00161E1F" w:rsidRDefault="00512290" w:rsidP="00143AE7">
      <w:pPr>
        <w:spacing w:after="0" w:line="240" w:lineRule="atLeast"/>
        <w:jc w:val="right"/>
        <w:rPr>
          <w:rFonts w:asciiTheme="minorHAnsi" w:hAnsiTheme="minorHAnsi" w:cstheme="minorHAnsi"/>
          <w:sz w:val="24"/>
          <w:szCs w:val="24"/>
        </w:rPr>
      </w:pPr>
      <w:r w:rsidRPr="00161E1F">
        <w:rPr>
          <w:rFonts w:asciiTheme="minorHAnsi" w:hAnsiTheme="minorHAnsi" w:cstheme="minorHAnsi"/>
          <w:sz w:val="24"/>
          <w:szCs w:val="24"/>
        </w:rPr>
        <w:t>20</w:t>
      </w:r>
      <w:r w:rsidR="009857CC">
        <w:rPr>
          <w:rFonts w:asciiTheme="minorHAnsi" w:hAnsiTheme="minorHAnsi" w:cstheme="minorHAnsi"/>
          <w:sz w:val="24"/>
          <w:szCs w:val="24"/>
        </w:rPr>
        <w:t>23</w:t>
      </w:r>
      <w:r w:rsidR="006B07CD" w:rsidRPr="00161E1F">
        <w:rPr>
          <w:rFonts w:asciiTheme="minorHAnsi" w:hAnsiTheme="minorHAnsi" w:cstheme="minorHAnsi"/>
          <w:sz w:val="24"/>
          <w:szCs w:val="24"/>
        </w:rPr>
        <w:t xml:space="preserve">.gada </w:t>
      </w:r>
      <w:r w:rsidR="009857CC">
        <w:rPr>
          <w:rFonts w:asciiTheme="minorHAnsi" w:hAnsiTheme="minorHAnsi" w:cstheme="minorHAnsi"/>
          <w:sz w:val="24"/>
          <w:szCs w:val="24"/>
        </w:rPr>
        <w:t>24</w:t>
      </w:r>
      <w:r w:rsidR="00DD2DCA">
        <w:rPr>
          <w:rFonts w:asciiTheme="minorHAnsi" w:hAnsiTheme="minorHAnsi" w:cstheme="minorHAnsi"/>
          <w:sz w:val="24"/>
          <w:szCs w:val="24"/>
        </w:rPr>
        <w:t>.</w:t>
      </w:r>
      <w:r w:rsidR="009857CC">
        <w:rPr>
          <w:rFonts w:asciiTheme="minorHAnsi" w:hAnsiTheme="minorHAnsi" w:cstheme="minorHAnsi"/>
          <w:sz w:val="24"/>
          <w:szCs w:val="24"/>
        </w:rPr>
        <w:t>augusta</w:t>
      </w:r>
      <w:r w:rsidR="003F581A" w:rsidRPr="00161E1F">
        <w:rPr>
          <w:rFonts w:asciiTheme="minorHAnsi" w:hAnsiTheme="minorHAnsi" w:cstheme="minorHAnsi"/>
          <w:sz w:val="24"/>
          <w:szCs w:val="24"/>
        </w:rPr>
        <w:t xml:space="preserve"> </w:t>
      </w:r>
      <w:r w:rsidR="006B07CD" w:rsidRPr="00161E1F">
        <w:rPr>
          <w:rFonts w:asciiTheme="minorHAnsi" w:hAnsiTheme="minorHAnsi" w:cstheme="minorHAnsi"/>
          <w:sz w:val="24"/>
          <w:szCs w:val="24"/>
        </w:rPr>
        <w:t>sēdē,</w:t>
      </w:r>
    </w:p>
    <w:p w14:paraId="557FF8E0" w14:textId="77777777" w:rsidR="006B07CD" w:rsidRPr="00161E1F" w:rsidRDefault="003F581A" w:rsidP="00143AE7">
      <w:pPr>
        <w:spacing w:after="0" w:line="240" w:lineRule="atLeast"/>
        <w:jc w:val="right"/>
        <w:rPr>
          <w:rFonts w:asciiTheme="minorHAnsi" w:hAnsiTheme="minorHAnsi" w:cstheme="minorHAnsi"/>
          <w:sz w:val="24"/>
          <w:szCs w:val="24"/>
        </w:rPr>
      </w:pPr>
      <w:smartTag w:uri="schemas-tilde-lv/tildestengine" w:element="veidnes">
        <w:smartTagPr>
          <w:attr w:name="id" w:val="-1"/>
          <w:attr w:name="baseform" w:val="Protokols"/>
          <w:attr w:name="text" w:val="Protokols"/>
        </w:smartTagPr>
        <w:r w:rsidRPr="00161E1F">
          <w:rPr>
            <w:rFonts w:asciiTheme="minorHAnsi" w:hAnsiTheme="minorHAnsi" w:cstheme="minorHAnsi"/>
            <w:sz w:val="24"/>
            <w:szCs w:val="24"/>
          </w:rPr>
          <w:t>P</w:t>
        </w:r>
        <w:r w:rsidR="006B07CD" w:rsidRPr="00161E1F">
          <w:rPr>
            <w:rFonts w:asciiTheme="minorHAnsi" w:hAnsiTheme="minorHAnsi" w:cstheme="minorHAnsi"/>
            <w:sz w:val="24"/>
            <w:szCs w:val="24"/>
          </w:rPr>
          <w:t>rotokols</w:t>
        </w:r>
      </w:smartTag>
      <w:r w:rsidRPr="00161E1F">
        <w:rPr>
          <w:rFonts w:asciiTheme="minorHAnsi" w:hAnsiTheme="minorHAnsi" w:cstheme="minorHAnsi"/>
          <w:sz w:val="24"/>
          <w:szCs w:val="24"/>
        </w:rPr>
        <w:t xml:space="preserve"> </w:t>
      </w:r>
      <w:r w:rsidR="006B07CD" w:rsidRPr="00161E1F">
        <w:rPr>
          <w:rFonts w:asciiTheme="minorHAnsi" w:hAnsiTheme="minorHAnsi" w:cstheme="minorHAnsi"/>
          <w:sz w:val="24"/>
          <w:szCs w:val="24"/>
        </w:rPr>
        <w:t>Nr</w:t>
      </w:r>
      <w:r w:rsidR="00EF6C9E" w:rsidRPr="00161E1F">
        <w:rPr>
          <w:rFonts w:asciiTheme="minorHAnsi" w:hAnsiTheme="minorHAnsi" w:cstheme="minorHAnsi"/>
          <w:sz w:val="24"/>
          <w:szCs w:val="24"/>
        </w:rPr>
        <w:t>.</w:t>
      </w:r>
      <w:r w:rsidR="00F15494" w:rsidRPr="00161E1F">
        <w:rPr>
          <w:rFonts w:asciiTheme="minorHAnsi" w:hAnsiTheme="minorHAnsi" w:cstheme="minorHAnsi"/>
          <w:sz w:val="24"/>
          <w:szCs w:val="24"/>
        </w:rPr>
        <w:t>1</w:t>
      </w:r>
    </w:p>
    <w:p w14:paraId="297B8131" w14:textId="77777777" w:rsidR="00046A43" w:rsidRPr="00161E1F" w:rsidRDefault="00046A43">
      <w:pPr>
        <w:jc w:val="both"/>
        <w:rPr>
          <w:rFonts w:asciiTheme="minorHAnsi" w:hAnsiTheme="minorHAnsi" w:cstheme="minorHAnsi"/>
          <w:sz w:val="26"/>
          <w:szCs w:val="26"/>
        </w:rPr>
      </w:pPr>
      <w:bookmarkStart w:id="0" w:name="_Toc535914575"/>
      <w:bookmarkStart w:id="1" w:name="_Toc535914573"/>
      <w:bookmarkStart w:id="2" w:name="_Hlk83025557"/>
    </w:p>
    <w:p w14:paraId="02180A26" w14:textId="77777777" w:rsidR="00046A43" w:rsidRPr="00161E1F" w:rsidRDefault="00046A43">
      <w:pPr>
        <w:jc w:val="both"/>
        <w:rPr>
          <w:rFonts w:asciiTheme="minorHAnsi" w:hAnsiTheme="minorHAnsi" w:cstheme="minorHAnsi"/>
          <w:sz w:val="26"/>
          <w:szCs w:val="26"/>
        </w:rPr>
      </w:pPr>
    </w:p>
    <w:p w14:paraId="6F4A0302" w14:textId="77777777" w:rsidR="00512290" w:rsidRPr="00161E1F" w:rsidRDefault="00512290">
      <w:pPr>
        <w:jc w:val="both"/>
        <w:rPr>
          <w:rFonts w:asciiTheme="minorHAnsi" w:hAnsiTheme="minorHAnsi" w:cstheme="minorHAnsi"/>
          <w:sz w:val="26"/>
          <w:szCs w:val="26"/>
        </w:rPr>
      </w:pPr>
    </w:p>
    <w:p w14:paraId="05624E35" w14:textId="77777777" w:rsidR="00512290" w:rsidRPr="00161E1F" w:rsidRDefault="00512290">
      <w:pPr>
        <w:jc w:val="both"/>
        <w:rPr>
          <w:rFonts w:asciiTheme="minorHAnsi" w:hAnsiTheme="minorHAnsi" w:cstheme="minorHAnsi"/>
          <w:sz w:val="26"/>
          <w:szCs w:val="26"/>
        </w:rPr>
      </w:pPr>
    </w:p>
    <w:p w14:paraId="275EEFA4" w14:textId="77777777" w:rsidR="00046A43" w:rsidRPr="00161E1F" w:rsidRDefault="00046A43">
      <w:pPr>
        <w:jc w:val="both"/>
        <w:rPr>
          <w:rFonts w:asciiTheme="minorHAnsi" w:hAnsiTheme="minorHAnsi" w:cstheme="minorHAnsi"/>
          <w:sz w:val="26"/>
          <w:szCs w:val="26"/>
        </w:rPr>
      </w:pPr>
    </w:p>
    <w:p w14:paraId="001C3CC0" w14:textId="77777777" w:rsidR="00046A43" w:rsidRPr="00161E1F" w:rsidRDefault="00046A43">
      <w:pPr>
        <w:jc w:val="center"/>
        <w:rPr>
          <w:rFonts w:asciiTheme="minorHAnsi" w:hAnsiTheme="minorHAnsi" w:cstheme="minorHAnsi"/>
          <w:sz w:val="26"/>
          <w:szCs w:val="26"/>
        </w:rPr>
      </w:pPr>
    </w:p>
    <w:p w14:paraId="565340E1" w14:textId="77777777" w:rsidR="00046A43" w:rsidRPr="00161E1F" w:rsidRDefault="00161E1F">
      <w:pPr>
        <w:jc w:val="center"/>
        <w:rPr>
          <w:rFonts w:asciiTheme="minorHAnsi" w:hAnsiTheme="minorHAnsi" w:cstheme="minorHAnsi"/>
          <w:b/>
          <w:sz w:val="28"/>
          <w:szCs w:val="28"/>
        </w:rPr>
      </w:pPr>
      <w:r w:rsidRPr="00161E1F">
        <w:rPr>
          <w:rFonts w:asciiTheme="minorHAnsi" w:hAnsiTheme="minorHAnsi" w:cstheme="minorHAnsi"/>
          <w:b/>
          <w:sz w:val="28"/>
          <w:szCs w:val="28"/>
        </w:rPr>
        <w:t>Iepirkuma</w:t>
      </w:r>
    </w:p>
    <w:p w14:paraId="52ECDB3E" w14:textId="77777777" w:rsidR="00046A43" w:rsidRPr="00161E1F" w:rsidRDefault="00046A43">
      <w:pPr>
        <w:jc w:val="center"/>
        <w:rPr>
          <w:rFonts w:asciiTheme="minorHAnsi" w:hAnsiTheme="minorHAnsi" w:cstheme="minorHAnsi"/>
          <w:sz w:val="26"/>
          <w:szCs w:val="26"/>
        </w:rPr>
      </w:pPr>
    </w:p>
    <w:p w14:paraId="63A3CA24" w14:textId="77777777" w:rsidR="00046A43" w:rsidRPr="00161E1F" w:rsidRDefault="006114D7">
      <w:pPr>
        <w:jc w:val="center"/>
        <w:rPr>
          <w:rFonts w:asciiTheme="minorHAnsi" w:hAnsiTheme="minorHAnsi" w:cstheme="minorHAnsi"/>
          <w:b/>
          <w:sz w:val="32"/>
          <w:szCs w:val="32"/>
        </w:rPr>
      </w:pPr>
      <w:r w:rsidRPr="00161E1F">
        <w:rPr>
          <w:rFonts w:asciiTheme="minorHAnsi" w:hAnsiTheme="minorHAnsi" w:cstheme="minorHAnsi"/>
          <w:b/>
          <w:sz w:val="32"/>
          <w:szCs w:val="32"/>
        </w:rPr>
        <w:t>Elektroenerģijas iegāde</w:t>
      </w:r>
      <w:r w:rsidR="00FC5326" w:rsidRPr="00161E1F">
        <w:rPr>
          <w:rFonts w:asciiTheme="minorHAnsi" w:hAnsiTheme="minorHAnsi" w:cstheme="minorHAnsi"/>
          <w:b/>
          <w:sz w:val="32"/>
          <w:szCs w:val="32"/>
        </w:rPr>
        <w:t xml:space="preserve"> </w:t>
      </w:r>
    </w:p>
    <w:p w14:paraId="1D8EA125" w14:textId="77777777" w:rsidR="00046A43" w:rsidRPr="00161E1F" w:rsidRDefault="00046A43">
      <w:pPr>
        <w:ind w:left="360"/>
        <w:jc w:val="center"/>
        <w:rPr>
          <w:rFonts w:asciiTheme="minorHAnsi" w:hAnsiTheme="minorHAnsi" w:cstheme="minorHAnsi"/>
          <w:sz w:val="26"/>
          <w:szCs w:val="26"/>
        </w:rPr>
      </w:pPr>
    </w:p>
    <w:p w14:paraId="03C8C8A9" w14:textId="20007F81" w:rsidR="00046A43" w:rsidRPr="00161E1F" w:rsidRDefault="00046A43">
      <w:pPr>
        <w:ind w:left="360"/>
        <w:jc w:val="center"/>
        <w:rPr>
          <w:rFonts w:asciiTheme="minorHAnsi" w:hAnsiTheme="minorHAnsi" w:cstheme="minorHAnsi"/>
          <w:sz w:val="26"/>
          <w:szCs w:val="26"/>
        </w:rPr>
      </w:pPr>
      <w:r w:rsidRPr="00161E1F">
        <w:rPr>
          <w:rFonts w:asciiTheme="minorHAnsi" w:hAnsiTheme="minorHAnsi" w:cstheme="minorHAnsi"/>
          <w:sz w:val="26"/>
          <w:szCs w:val="26"/>
        </w:rPr>
        <w:t xml:space="preserve">identifikācijas numurs: </w:t>
      </w:r>
      <w:r w:rsidR="00161E1F" w:rsidRPr="00014FD3">
        <w:rPr>
          <w:rFonts w:asciiTheme="minorHAnsi" w:hAnsiTheme="minorHAnsi" w:cstheme="minorHAnsi"/>
          <w:sz w:val="26"/>
          <w:szCs w:val="26"/>
        </w:rPr>
        <w:t xml:space="preserve">Rūpe </w:t>
      </w:r>
      <w:r w:rsidR="00512290" w:rsidRPr="00014FD3">
        <w:rPr>
          <w:rFonts w:asciiTheme="minorHAnsi" w:hAnsiTheme="minorHAnsi" w:cstheme="minorHAnsi"/>
          <w:sz w:val="26"/>
          <w:szCs w:val="26"/>
        </w:rPr>
        <w:t>20</w:t>
      </w:r>
      <w:r w:rsidR="009857CC" w:rsidRPr="00014FD3">
        <w:rPr>
          <w:rFonts w:asciiTheme="minorHAnsi" w:hAnsiTheme="minorHAnsi" w:cstheme="minorHAnsi"/>
          <w:sz w:val="26"/>
          <w:szCs w:val="26"/>
        </w:rPr>
        <w:t>23</w:t>
      </w:r>
      <w:r w:rsidRPr="00014FD3">
        <w:rPr>
          <w:rFonts w:asciiTheme="minorHAnsi" w:hAnsiTheme="minorHAnsi" w:cstheme="minorHAnsi"/>
          <w:sz w:val="26"/>
          <w:szCs w:val="26"/>
        </w:rPr>
        <w:t>/</w:t>
      </w:r>
      <w:r w:rsidR="00AF3F02" w:rsidRPr="00014FD3">
        <w:rPr>
          <w:rFonts w:asciiTheme="minorHAnsi" w:hAnsiTheme="minorHAnsi" w:cstheme="minorHAnsi"/>
          <w:sz w:val="26"/>
          <w:szCs w:val="26"/>
        </w:rPr>
        <w:t>3</w:t>
      </w:r>
    </w:p>
    <w:p w14:paraId="48C6A20F" w14:textId="77777777" w:rsidR="00046A43" w:rsidRPr="00161E1F" w:rsidRDefault="00046A43">
      <w:pPr>
        <w:jc w:val="center"/>
        <w:rPr>
          <w:rFonts w:asciiTheme="minorHAnsi" w:hAnsiTheme="minorHAnsi" w:cstheme="minorHAnsi"/>
          <w:sz w:val="26"/>
          <w:szCs w:val="26"/>
        </w:rPr>
      </w:pPr>
    </w:p>
    <w:p w14:paraId="0743E8CD" w14:textId="77777777" w:rsidR="00046A43" w:rsidRPr="00161E1F" w:rsidRDefault="00046A43">
      <w:pPr>
        <w:jc w:val="center"/>
        <w:rPr>
          <w:rFonts w:asciiTheme="minorHAnsi" w:hAnsiTheme="minorHAnsi" w:cstheme="minorHAnsi"/>
          <w:b/>
          <w:sz w:val="28"/>
          <w:szCs w:val="28"/>
        </w:rPr>
      </w:pPr>
      <w:smartTag w:uri="schemas-tilde-lv/tildestengine" w:element="veidnes">
        <w:smartTagPr>
          <w:attr w:name="id" w:val="-1"/>
          <w:attr w:name="baseform" w:val="nolikums"/>
          <w:attr w:name="text" w:val="NOLIKUMS&#10;"/>
        </w:smartTagPr>
        <w:r w:rsidRPr="00161E1F">
          <w:rPr>
            <w:rFonts w:asciiTheme="minorHAnsi" w:hAnsiTheme="minorHAnsi" w:cstheme="minorHAnsi"/>
            <w:b/>
            <w:sz w:val="28"/>
            <w:szCs w:val="28"/>
          </w:rPr>
          <w:t>NOLIKUMS</w:t>
        </w:r>
      </w:smartTag>
    </w:p>
    <w:p w14:paraId="5346C1A9" w14:textId="77777777" w:rsidR="00046A43" w:rsidRPr="00161E1F" w:rsidRDefault="00046A43">
      <w:pPr>
        <w:jc w:val="both"/>
        <w:rPr>
          <w:rFonts w:asciiTheme="minorHAnsi" w:hAnsiTheme="minorHAnsi" w:cstheme="minorHAnsi"/>
          <w:sz w:val="26"/>
          <w:szCs w:val="26"/>
        </w:rPr>
      </w:pPr>
    </w:p>
    <w:p w14:paraId="5C804B48" w14:textId="77777777" w:rsidR="00046A43" w:rsidRPr="00161E1F" w:rsidRDefault="00046A43">
      <w:pPr>
        <w:jc w:val="both"/>
        <w:rPr>
          <w:rFonts w:asciiTheme="minorHAnsi" w:hAnsiTheme="minorHAnsi" w:cstheme="minorHAnsi"/>
          <w:sz w:val="26"/>
          <w:szCs w:val="26"/>
        </w:rPr>
      </w:pPr>
    </w:p>
    <w:p w14:paraId="40D4EFA9" w14:textId="77777777" w:rsidR="00046A43" w:rsidRPr="00161E1F" w:rsidRDefault="00046A43">
      <w:pPr>
        <w:jc w:val="both"/>
        <w:rPr>
          <w:rFonts w:asciiTheme="minorHAnsi" w:hAnsiTheme="minorHAnsi" w:cstheme="minorHAnsi"/>
          <w:sz w:val="26"/>
          <w:szCs w:val="26"/>
        </w:rPr>
      </w:pPr>
    </w:p>
    <w:p w14:paraId="43FAEC74" w14:textId="77777777" w:rsidR="00046A43" w:rsidRPr="00161E1F" w:rsidRDefault="00046A43">
      <w:pPr>
        <w:jc w:val="both"/>
        <w:rPr>
          <w:rFonts w:asciiTheme="minorHAnsi" w:hAnsiTheme="minorHAnsi" w:cstheme="minorHAnsi"/>
          <w:sz w:val="26"/>
          <w:szCs w:val="26"/>
        </w:rPr>
      </w:pPr>
    </w:p>
    <w:p w14:paraId="0C4DF19D" w14:textId="77777777" w:rsidR="00046A43" w:rsidRPr="00161E1F" w:rsidRDefault="00046A43">
      <w:pPr>
        <w:jc w:val="both"/>
        <w:rPr>
          <w:rFonts w:asciiTheme="minorHAnsi" w:hAnsiTheme="minorHAnsi" w:cstheme="minorHAnsi"/>
          <w:sz w:val="26"/>
          <w:szCs w:val="26"/>
        </w:rPr>
      </w:pPr>
    </w:p>
    <w:p w14:paraId="253AD4DA" w14:textId="77777777" w:rsidR="00046A43" w:rsidRPr="00161E1F" w:rsidRDefault="00046A43">
      <w:pPr>
        <w:jc w:val="both"/>
        <w:rPr>
          <w:rFonts w:asciiTheme="minorHAnsi" w:hAnsiTheme="minorHAnsi" w:cstheme="minorHAnsi"/>
          <w:sz w:val="26"/>
          <w:szCs w:val="26"/>
        </w:rPr>
      </w:pPr>
    </w:p>
    <w:p w14:paraId="5D04673D" w14:textId="77777777" w:rsidR="00000DED" w:rsidRPr="00161E1F" w:rsidRDefault="00000DED">
      <w:pPr>
        <w:jc w:val="both"/>
        <w:rPr>
          <w:rFonts w:asciiTheme="minorHAnsi" w:hAnsiTheme="minorHAnsi" w:cstheme="minorHAnsi"/>
          <w:sz w:val="26"/>
          <w:szCs w:val="26"/>
        </w:rPr>
      </w:pPr>
    </w:p>
    <w:p w14:paraId="0CF98A45" w14:textId="77777777" w:rsidR="00000DED" w:rsidRPr="00161E1F" w:rsidRDefault="00000DED">
      <w:pPr>
        <w:jc w:val="both"/>
        <w:rPr>
          <w:rFonts w:asciiTheme="minorHAnsi" w:hAnsiTheme="minorHAnsi" w:cstheme="minorHAnsi"/>
          <w:sz w:val="26"/>
          <w:szCs w:val="26"/>
        </w:rPr>
      </w:pPr>
    </w:p>
    <w:p w14:paraId="5C3A3D40" w14:textId="77777777" w:rsidR="00000DED" w:rsidRPr="00161E1F" w:rsidRDefault="00000DED">
      <w:pPr>
        <w:jc w:val="both"/>
        <w:rPr>
          <w:rFonts w:asciiTheme="minorHAnsi" w:hAnsiTheme="minorHAnsi" w:cstheme="minorHAnsi"/>
          <w:sz w:val="26"/>
          <w:szCs w:val="26"/>
        </w:rPr>
      </w:pPr>
    </w:p>
    <w:p w14:paraId="414CA554" w14:textId="77777777" w:rsidR="00000DED" w:rsidRPr="00161E1F" w:rsidRDefault="00000DED">
      <w:pPr>
        <w:jc w:val="both"/>
        <w:rPr>
          <w:rFonts w:asciiTheme="minorHAnsi" w:hAnsiTheme="minorHAnsi" w:cstheme="minorHAnsi"/>
          <w:sz w:val="26"/>
          <w:szCs w:val="26"/>
        </w:rPr>
      </w:pPr>
    </w:p>
    <w:p w14:paraId="346F62A1" w14:textId="77777777" w:rsidR="00000DED" w:rsidRPr="00161E1F" w:rsidRDefault="00000DED">
      <w:pPr>
        <w:jc w:val="both"/>
        <w:rPr>
          <w:rFonts w:asciiTheme="minorHAnsi" w:hAnsiTheme="minorHAnsi" w:cstheme="minorHAnsi"/>
          <w:sz w:val="26"/>
          <w:szCs w:val="26"/>
        </w:rPr>
      </w:pPr>
    </w:p>
    <w:p w14:paraId="30278F88" w14:textId="77777777" w:rsidR="00B340AE" w:rsidRPr="00161E1F" w:rsidRDefault="00B340AE">
      <w:pPr>
        <w:jc w:val="both"/>
        <w:rPr>
          <w:rFonts w:asciiTheme="minorHAnsi" w:hAnsiTheme="minorHAnsi" w:cstheme="minorHAnsi"/>
          <w:sz w:val="26"/>
          <w:szCs w:val="26"/>
        </w:rPr>
      </w:pPr>
    </w:p>
    <w:p w14:paraId="78BA3476" w14:textId="00288667" w:rsidR="00046A43" w:rsidRDefault="00161E1F">
      <w:pPr>
        <w:jc w:val="center"/>
        <w:rPr>
          <w:rFonts w:asciiTheme="minorHAnsi" w:hAnsiTheme="minorHAnsi" w:cstheme="minorHAnsi"/>
          <w:sz w:val="26"/>
          <w:szCs w:val="26"/>
        </w:rPr>
      </w:pPr>
      <w:r w:rsidRPr="00161E1F">
        <w:rPr>
          <w:rFonts w:asciiTheme="minorHAnsi" w:hAnsiTheme="minorHAnsi" w:cstheme="minorHAnsi"/>
          <w:sz w:val="26"/>
          <w:szCs w:val="26"/>
        </w:rPr>
        <w:t>Alūksne</w:t>
      </w:r>
      <w:r w:rsidR="00046A43" w:rsidRPr="00161E1F">
        <w:rPr>
          <w:rFonts w:asciiTheme="minorHAnsi" w:hAnsiTheme="minorHAnsi" w:cstheme="minorHAnsi"/>
          <w:sz w:val="26"/>
          <w:szCs w:val="26"/>
        </w:rPr>
        <w:t xml:space="preserve"> 20</w:t>
      </w:r>
      <w:bookmarkEnd w:id="0"/>
      <w:bookmarkEnd w:id="1"/>
      <w:bookmarkEnd w:id="2"/>
      <w:r w:rsidR="009857CC">
        <w:rPr>
          <w:rFonts w:asciiTheme="minorHAnsi" w:hAnsiTheme="minorHAnsi" w:cstheme="minorHAnsi"/>
          <w:sz w:val="26"/>
          <w:szCs w:val="26"/>
        </w:rPr>
        <w:t>23</w:t>
      </w:r>
    </w:p>
    <w:p w14:paraId="1A7B8DD4" w14:textId="77777777" w:rsidR="00161E1F" w:rsidRPr="00161E1F" w:rsidRDefault="00161E1F">
      <w:pPr>
        <w:jc w:val="center"/>
        <w:rPr>
          <w:rFonts w:asciiTheme="minorHAnsi" w:hAnsiTheme="minorHAnsi" w:cstheme="minorHAnsi"/>
          <w:sz w:val="26"/>
          <w:szCs w:val="26"/>
        </w:rPr>
      </w:pPr>
    </w:p>
    <w:p w14:paraId="10FCB458" w14:textId="77777777" w:rsidR="00046A43" w:rsidRPr="00161E1F" w:rsidRDefault="006114D7" w:rsidP="00696302">
      <w:pPr>
        <w:numPr>
          <w:ilvl w:val="0"/>
          <w:numId w:val="1"/>
        </w:numPr>
        <w:spacing w:after="80"/>
        <w:jc w:val="both"/>
        <w:rPr>
          <w:rFonts w:asciiTheme="minorHAnsi" w:hAnsiTheme="minorHAnsi" w:cstheme="minorHAnsi"/>
          <w:b/>
        </w:rPr>
      </w:pPr>
      <w:r w:rsidRPr="00161E1F">
        <w:rPr>
          <w:rFonts w:asciiTheme="minorHAnsi" w:hAnsiTheme="minorHAnsi" w:cstheme="minorHAnsi"/>
          <w:b/>
        </w:rPr>
        <w:lastRenderedPageBreak/>
        <w:t>VISPĀRĪGA INFORMĀCIJA</w:t>
      </w:r>
      <w:r w:rsidR="0082005F" w:rsidRPr="00161E1F">
        <w:rPr>
          <w:rFonts w:asciiTheme="minorHAnsi" w:hAnsiTheme="minorHAnsi" w:cstheme="minorHAnsi"/>
          <w:b/>
        </w:rPr>
        <w:t>.</w:t>
      </w:r>
    </w:p>
    <w:p w14:paraId="499F3B88" w14:textId="78A5BCA9" w:rsidR="00046A43" w:rsidRPr="00014FD3" w:rsidRDefault="00046A43" w:rsidP="00696302">
      <w:pPr>
        <w:numPr>
          <w:ilvl w:val="1"/>
          <w:numId w:val="1"/>
        </w:numPr>
        <w:spacing w:after="80"/>
        <w:jc w:val="both"/>
        <w:rPr>
          <w:rFonts w:asciiTheme="minorHAnsi" w:hAnsiTheme="minorHAnsi" w:cstheme="minorHAnsi"/>
          <w:sz w:val="20"/>
          <w:szCs w:val="20"/>
        </w:rPr>
      </w:pPr>
      <w:r w:rsidRPr="00014FD3">
        <w:rPr>
          <w:rFonts w:asciiTheme="minorHAnsi" w:hAnsiTheme="minorHAnsi" w:cstheme="minorHAnsi"/>
          <w:b/>
          <w:sz w:val="20"/>
          <w:szCs w:val="20"/>
          <w:u w:val="single"/>
        </w:rPr>
        <w:t>Identifikācijas numurs</w:t>
      </w:r>
      <w:r w:rsidRPr="00014FD3">
        <w:rPr>
          <w:rFonts w:asciiTheme="minorHAnsi" w:hAnsiTheme="minorHAnsi" w:cstheme="minorHAnsi"/>
          <w:sz w:val="20"/>
          <w:szCs w:val="20"/>
        </w:rPr>
        <w:t xml:space="preserve">: </w:t>
      </w:r>
      <w:r w:rsidR="00161E1F" w:rsidRPr="00014FD3">
        <w:rPr>
          <w:rFonts w:asciiTheme="minorHAnsi" w:hAnsiTheme="minorHAnsi" w:cstheme="minorHAnsi"/>
          <w:sz w:val="20"/>
          <w:szCs w:val="20"/>
        </w:rPr>
        <w:t xml:space="preserve">Rūpe </w:t>
      </w:r>
      <w:r w:rsidR="00512290" w:rsidRPr="00014FD3">
        <w:rPr>
          <w:rFonts w:asciiTheme="minorHAnsi" w:hAnsiTheme="minorHAnsi" w:cstheme="minorHAnsi"/>
          <w:sz w:val="20"/>
          <w:szCs w:val="20"/>
        </w:rPr>
        <w:t>20</w:t>
      </w:r>
      <w:r w:rsidR="009857CC" w:rsidRPr="00014FD3">
        <w:rPr>
          <w:rFonts w:asciiTheme="minorHAnsi" w:hAnsiTheme="minorHAnsi" w:cstheme="minorHAnsi"/>
          <w:sz w:val="20"/>
          <w:szCs w:val="20"/>
        </w:rPr>
        <w:t>23</w:t>
      </w:r>
      <w:r w:rsidRPr="00014FD3">
        <w:rPr>
          <w:rFonts w:asciiTheme="minorHAnsi" w:hAnsiTheme="minorHAnsi" w:cstheme="minorHAnsi"/>
          <w:sz w:val="20"/>
          <w:szCs w:val="20"/>
        </w:rPr>
        <w:t>/</w:t>
      </w:r>
      <w:r w:rsidR="00AF3F02" w:rsidRPr="00014FD3">
        <w:rPr>
          <w:rFonts w:asciiTheme="minorHAnsi" w:hAnsiTheme="minorHAnsi" w:cstheme="minorHAnsi"/>
          <w:sz w:val="20"/>
          <w:szCs w:val="20"/>
        </w:rPr>
        <w:t>3</w:t>
      </w:r>
    </w:p>
    <w:p w14:paraId="7CBBA6A5" w14:textId="77777777" w:rsidR="00046A43" w:rsidRPr="00014FD3" w:rsidRDefault="00046A43" w:rsidP="00696302">
      <w:pPr>
        <w:numPr>
          <w:ilvl w:val="1"/>
          <w:numId w:val="1"/>
        </w:numPr>
        <w:spacing w:after="80"/>
        <w:jc w:val="both"/>
        <w:rPr>
          <w:rFonts w:asciiTheme="minorHAnsi" w:hAnsiTheme="minorHAnsi" w:cstheme="minorHAnsi"/>
          <w:color w:val="000000"/>
          <w:sz w:val="20"/>
          <w:szCs w:val="20"/>
        </w:rPr>
      </w:pPr>
      <w:r w:rsidRPr="00014FD3">
        <w:rPr>
          <w:rFonts w:asciiTheme="minorHAnsi" w:hAnsiTheme="minorHAnsi" w:cstheme="minorHAnsi"/>
          <w:b/>
          <w:sz w:val="20"/>
          <w:szCs w:val="20"/>
          <w:u w:val="single"/>
        </w:rPr>
        <w:t>Pasūtītājs</w:t>
      </w:r>
      <w:r w:rsidRPr="00014FD3">
        <w:rPr>
          <w:rFonts w:asciiTheme="minorHAnsi" w:hAnsiTheme="minorHAnsi" w:cstheme="minorHAnsi"/>
          <w:sz w:val="20"/>
          <w:szCs w:val="20"/>
        </w:rPr>
        <w:t>: SIA „</w:t>
      </w:r>
      <w:r w:rsidR="00161E1F" w:rsidRPr="00014FD3">
        <w:rPr>
          <w:rFonts w:asciiTheme="minorHAnsi" w:hAnsiTheme="minorHAnsi" w:cstheme="minorHAnsi"/>
          <w:color w:val="000000"/>
          <w:sz w:val="20"/>
          <w:szCs w:val="20"/>
        </w:rPr>
        <w:t>RŪPE</w:t>
      </w:r>
      <w:r w:rsidR="00952F71" w:rsidRPr="00014FD3">
        <w:rPr>
          <w:rFonts w:asciiTheme="minorHAnsi" w:hAnsiTheme="minorHAnsi" w:cstheme="minorHAnsi"/>
          <w:color w:val="000000"/>
          <w:sz w:val="20"/>
          <w:szCs w:val="20"/>
        </w:rPr>
        <w:t>”</w:t>
      </w:r>
    </w:p>
    <w:p w14:paraId="45F50AC4" w14:textId="77777777" w:rsidR="00283364" w:rsidRPr="00014FD3" w:rsidRDefault="009C028C" w:rsidP="00696302">
      <w:pPr>
        <w:spacing w:after="80"/>
        <w:ind w:left="720"/>
        <w:jc w:val="both"/>
        <w:rPr>
          <w:rFonts w:asciiTheme="minorHAnsi" w:hAnsiTheme="minorHAnsi" w:cstheme="minorHAnsi"/>
          <w:color w:val="000000"/>
          <w:sz w:val="20"/>
          <w:szCs w:val="20"/>
          <w:u w:val="single"/>
        </w:rPr>
      </w:pPr>
      <w:r w:rsidRPr="00014FD3">
        <w:rPr>
          <w:rFonts w:asciiTheme="minorHAnsi" w:hAnsiTheme="minorHAnsi" w:cstheme="minorHAnsi"/>
          <w:color w:val="000000"/>
          <w:sz w:val="20"/>
          <w:szCs w:val="20"/>
          <w:u w:val="single"/>
        </w:rPr>
        <w:t>Pasūtītāja rekvizīti:</w:t>
      </w:r>
    </w:p>
    <w:p w14:paraId="64AAE0BC" w14:textId="77777777" w:rsidR="00161E1F" w:rsidRPr="00014FD3" w:rsidRDefault="00161E1F" w:rsidP="00696302">
      <w:pPr>
        <w:spacing w:after="80"/>
        <w:ind w:left="720"/>
        <w:jc w:val="both"/>
        <w:rPr>
          <w:rFonts w:asciiTheme="minorHAnsi" w:hAnsiTheme="minorHAnsi" w:cstheme="minorHAnsi"/>
          <w:color w:val="000000"/>
          <w:sz w:val="20"/>
          <w:szCs w:val="20"/>
        </w:rPr>
      </w:pPr>
      <w:r w:rsidRPr="00014FD3">
        <w:rPr>
          <w:rFonts w:asciiTheme="minorHAnsi" w:hAnsiTheme="minorHAnsi" w:cstheme="minorHAnsi"/>
          <w:color w:val="000000"/>
          <w:sz w:val="20"/>
          <w:szCs w:val="20"/>
        </w:rPr>
        <w:t xml:space="preserve">Brūža iela 6 – 1, Alūksne, Alūksnes </w:t>
      </w:r>
      <w:r w:rsidR="005267ED" w:rsidRPr="00014FD3">
        <w:rPr>
          <w:rFonts w:asciiTheme="minorHAnsi" w:hAnsiTheme="minorHAnsi" w:cstheme="minorHAnsi"/>
          <w:color w:val="000000"/>
          <w:sz w:val="20"/>
          <w:szCs w:val="20"/>
        </w:rPr>
        <w:t>novads</w:t>
      </w:r>
      <w:r w:rsidRPr="00014FD3">
        <w:rPr>
          <w:rFonts w:asciiTheme="minorHAnsi" w:hAnsiTheme="minorHAnsi" w:cstheme="minorHAnsi"/>
          <w:color w:val="000000"/>
          <w:sz w:val="20"/>
          <w:szCs w:val="20"/>
        </w:rPr>
        <w:t>, LV-4301</w:t>
      </w:r>
    </w:p>
    <w:p w14:paraId="0A7C7CD8" w14:textId="77777777" w:rsidR="009C028C" w:rsidRPr="00014FD3" w:rsidRDefault="009C028C" w:rsidP="00696302">
      <w:pPr>
        <w:spacing w:after="80"/>
        <w:ind w:left="720"/>
        <w:jc w:val="both"/>
        <w:rPr>
          <w:rFonts w:asciiTheme="minorHAnsi" w:hAnsiTheme="minorHAnsi" w:cstheme="minorHAnsi"/>
          <w:color w:val="000000"/>
          <w:sz w:val="20"/>
          <w:szCs w:val="20"/>
        </w:rPr>
      </w:pPr>
      <w:r w:rsidRPr="00014FD3">
        <w:rPr>
          <w:rFonts w:asciiTheme="minorHAnsi" w:hAnsiTheme="minorHAnsi" w:cstheme="minorHAnsi"/>
          <w:color w:val="000000"/>
          <w:sz w:val="20"/>
          <w:szCs w:val="20"/>
        </w:rPr>
        <w:t>Reģ</w:t>
      </w:r>
      <w:r w:rsidR="00161E1F" w:rsidRPr="00014FD3">
        <w:rPr>
          <w:rFonts w:asciiTheme="minorHAnsi" w:hAnsiTheme="minorHAnsi" w:cstheme="minorHAnsi"/>
          <w:color w:val="000000"/>
          <w:sz w:val="20"/>
          <w:szCs w:val="20"/>
        </w:rPr>
        <w:t xml:space="preserve">istrācijas </w:t>
      </w:r>
      <w:r w:rsidRPr="00014FD3">
        <w:rPr>
          <w:rFonts w:asciiTheme="minorHAnsi" w:hAnsiTheme="minorHAnsi" w:cstheme="minorHAnsi"/>
          <w:color w:val="000000"/>
          <w:sz w:val="20"/>
          <w:szCs w:val="20"/>
        </w:rPr>
        <w:t>Nr.</w:t>
      </w:r>
      <w:r w:rsidR="00161E1F" w:rsidRPr="00014FD3">
        <w:rPr>
          <w:rFonts w:asciiTheme="minorHAnsi" w:hAnsiTheme="minorHAnsi" w:cstheme="minorHAnsi"/>
          <w:color w:val="000000"/>
          <w:sz w:val="20"/>
          <w:szCs w:val="20"/>
        </w:rPr>
        <w:t>53203000201</w:t>
      </w:r>
    </w:p>
    <w:p w14:paraId="64CE1733" w14:textId="30C324A9" w:rsidR="009C028C" w:rsidRPr="00014FD3" w:rsidRDefault="009C028C" w:rsidP="00696302">
      <w:pPr>
        <w:spacing w:after="80"/>
        <w:ind w:left="720"/>
        <w:jc w:val="both"/>
        <w:rPr>
          <w:rFonts w:asciiTheme="minorHAnsi" w:hAnsiTheme="minorHAnsi" w:cstheme="minorHAnsi"/>
          <w:color w:val="000000"/>
          <w:sz w:val="20"/>
          <w:szCs w:val="20"/>
        </w:rPr>
      </w:pPr>
      <w:r w:rsidRPr="00014FD3">
        <w:rPr>
          <w:rFonts w:asciiTheme="minorHAnsi" w:hAnsiTheme="minorHAnsi" w:cstheme="minorHAnsi"/>
          <w:color w:val="000000"/>
          <w:sz w:val="20"/>
          <w:szCs w:val="20"/>
        </w:rPr>
        <w:t xml:space="preserve">Tālrunis </w:t>
      </w:r>
      <w:r w:rsidR="00AF3F02" w:rsidRPr="00014FD3">
        <w:rPr>
          <w:rFonts w:asciiTheme="minorHAnsi" w:hAnsiTheme="minorHAnsi" w:cstheme="minorHAnsi"/>
          <w:color w:val="000000"/>
          <w:sz w:val="20"/>
          <w:szCs w:val="20"/>
        </w:rPr>
        <w:t>26120920</w:t>
      </w:r>
      <w:r w:rsidRPr="00014FD3">
        <w:rPr>
          <w:rFonts w:asciiTheme="minorHAnsi" w:hAnsiTheme="minorHAnsi" w:cstheme="minorHAnsi"/>
          <w:color w:val="000000"/>
          <w:sz w:val="20"/>
          <w:szCs w:val="20"/>
        </w:rPr>
        <w:t>, e-past</w:t>
      </w:r>
      <w:r w:rsidR="004B6E36" w:rsidRPr="00014FD3">
        <w:rPr>
          <w:rFonts w:asciiTheme="minorHAnsi" w:hAnsiTheme="minorHAnsi" w:cstheme="minorHAnsi"/>
          <w:color w:val="000000"/>
          <w:sz w:val="20"/>
          <w:szCs w:val="20"/>
        </w:rPr>
        <w:t>a adrese</w:t>
      </w:r>
      <w:r w:rsidRPr="00014FD3">
        <w:rPr>
          <w:rFonts w:asciiTheme="minorHAnsi" w:hAnsiTheme="minorHAnsi" w:cstheme="minorHAnsi"/>
          <w:color w:val="000000"/>
          <w:sz w:val="20"/>
          <w:szCs w:val="20"/>
        </w:rPr>
        <w:t xml:space="preserve">: </w:t>
      </w:r>
      <w:hyperlink r:id="rId8" w:history="1">
        <w:r w:rsidR="00161E1F" w:rsidRPr="00014FD3">
          <w:rPr>
            <w:rStyle w:val="Hipersaite"/>
            <w:rFonts w:asciiTheme="minorHAnsi" w:hAnsiTheme="minorHAnsi" w:cstheme="minorHAnsi"/>
          </w:rPr>
          <w:t>info@rupe.lv</w:t>
        </w:r>
      </w:hyperlink>
      <w:r w:rsidR="00161E1F" w:rsidRPr="00014FD3">
        <w:rPr>
          <w:rFonts w:asciiTheme="minorHAnsi" w:hAnsiTheme="minorHAnsi" w:cstheme="minorHAnsi"/>
        </w:rPr>
        <w:t xml:space="preserve"> </w:t>
      </w:r>
    </w:p>
    <w:p w14:paraId="515CEA39" w14:textId="0707D0F9" w:rsidR="00D07D55" w:rsidRPr="00161E1F" w:rsidRDefault="00D07D55" w:rsidP="00D07D55">
      <w:pPr>
        <w:spacing w:after="80"/>
        <w:ind w:left="720"/>
        <w:jc w:val="both"/>
        <w:rPr>
          <w:rFonts w:asciiTheme="minorHAnsi" w:hAnsiTheme="minorHAnsi" w:cstheme="minorHAnsi"/>
          <w:color w:val="000000"/>
          <w:sz w:val="20"/>
          <w:szCs w:val="20"/>
        </w:rPr>
      </w:pPr>
      <w:r w:rsidRPr="00014FD3">
        <w:rPr>
          <w:rFonts w:asciiTheme="minorHAnsi" w:hAnsiTheme="minorHAnsi" w:cstheme="minorHAnsi"/>
          <w:color w:val="000000"/>
          <w:sz w:val="20"/>
          <w:szCs w:val="20"/>
        </w:rPr>
        <w:t xml:space="preserve">Pasūtītāja kontaktpersona ir </w:t>
      </w:r>
      <w:r w:rsidR="00161E1F" w:rsidRPr="00014FD3">
        <w:rPr>
          <w:rFonts w:asciiTheme="minorHAnsi" w:hAnsiTheme="minorHAnsi" w:cstheme="minorHAnsi"/>
          <w:color w:val="000000"/>
          <w:sz w:val="20"/>
          <w:szCs w:val="20"/>
        </w:rPr>
        <w:t>Artis Sviklis</w:t>
      </w:r>
      <w:r w:rsidRPr="00014FD3">
        <w:rPr>
          <w:rFonts w:asciiTheme="minorHAnsi" w:hAnsiTheme="minorHAnsi" w:cstheme="minorHAnsi"/>
          <w:color w:val="000000"/>
          <w:sz w:val="20"/>
          <w:szCs w:val="20"/>
        </w:rPr>
        <w:t>, tālr.</w:t>
      </w:r>
      <w:r w:rsidR="00161E1F" w:rsidRPr="00014FD3">
        <w:t xml:space="preserve"> </w:t>
      </w:r>
      <w:r w:rsidR="00AF3F02" w:rsidRPr="00014FD3">
        <w:rPr>
          <w:rFonts w:asciiTheme="minorHAnsi" w:hAnsiTheme="minorHAnsi" w:cstheme="minorHAnsi"/>
          <w:color w:val="000000"/>
          <w:sz w:val="20"/>
          <w:szCs w:val="20"/>
        </w:rPr>
        <w:t>26120920</w:t>
      </w:r>
      <w:r w:rsidRPr="00161E1F">
        <w:rPr>
          <w:rFonts w:asciiTheme="minorHAnsi" w:hAnsiTheme="minorHAnsi" w:cstheme="minorHAnsi"/>
          <w:color w:val="000000"/>
          <w:sz w:val="20"/>
          <w:szCs w:val="20"/>
        </w:rPr>
        <w:t xml:space="preserve">, e-pasta adrese: </w:t>
      </w:r>
      <w:hyperlink r:id="rId9" w:history="1">
        <w:r w:rsidR="00161E1F" w:rsidRPr="00206344">
          <w:rPr>
            <w:rStyle w:val="Hipersaite"/>
            <w:rFonts w:asciiTheme="minorHAnsi" w:hAnsiTheme="minorHAnsi" w:cstheme="minorHAnsi"/>
          </w:rPr>
          <w:t>info@rupe.lv</w:t>
        </w:r>
      </w:hyperlink>
      <w:r w:rsidR="00161E1F">
        <w:rPr>
          <w:rFonts w:asciiTheme="minorHAnsi" w:hAnsiTheme="minorHAnsi" w:cstheme="minorHAnsi"/>
        </w:rPr>
        <w:t>.</w:t>
      </w:r>
    </w:p>
    <w:p w14:paraId="74927FB8" w14:textId="77777777" w:rsidR="00180FAE" w:rsidRPr="00161E1F" w:rsidRDefault="00161E1F" w:rsidP="00180FAE">
      <w:pPr>
        <w:spacing w:after="80"/>
        <w:ind w:left="540"/>
        <w:jc w:val="both"/>
        <w:rPr>
          <w:rFonts w:asciiTheme="minorHAnsi" w:hAnsiTheme="minorHAnsi" w:cstheme="minorHAnsi"/>
          <w:sz w:val="20"/>
          <w:szCs w:val="20"/>
        </w:rPr>
      </w:pPr>
      <w:r>
        <w:rPr>
          <w:rFonts w:asciiTheme="minorHAnsi" w:hAnsiTheme="minorHAnsi" w:cstheme="minorHAnsi"/>
          <w:b/>
          <w:color w:val="000000"/>
          <w:sz w:val="20"/>
          <w:szCs w:val="20"/>
        </w:rPr>
        <w:t>Iepirkuma</w:t>
      </w:r>
      <w:r w:rsidR="00F71D1A" w:rsidRPr="00161E1F">
        <w:rPr>
          <w:rFonts w:asciiTheme="minorHAnsi" w:hAnsiTheme="minorHAnsi" w:cstheme="minorHAnsi"/>
          <w:b/>
          <w:color w:val="000000"/>
          <w:sz w:val="20"/>
          <w:szCs w:val="20"/>
        </w:rPr>
        <w:t xml:space="preserve"> priekšmets: elektroenerģijas iegāde </w:t>
      </w:r>
      <w:r w:rsidR="00A27D4F" w:rsidRPr="00161E1F">
        <w:rPr>
          <w:rFonts w:asciiTheme="minorHAnsi" w:hAnsiTheme="minorHAnsi" w:cstheme="minorHAnsi"/>
          <w:b/>
          <w:color w:val="000000"/>
          <w:sz w:val="20"/>
          <w:szCs w:val="20"/>
        </w:rPr>
        <w:t>SIA „</w:t>
      </w:r>
      <w:r>
        <w:rPr>
          <w:rFonts w:asciiTheme="minorHAnsi" w:hAnsiTheme="minorHAnsi" w:cstheme="minorHAnsi"/>
          <w:b/>
          <w:color w:val="000000"/>
          <w:sz w:val="20"/>
          <w:szCs w:val="20"/>
        </w:rPr>
        <w:t>RŪPE</w:t>
      </w:r>
      <w:r w:rsidR="00A27D4F" w:rsidRPr="00161E1F">
        <w:rPr>
          <w:rFonts w:asciiTheme="minorHAnsi" w:hAnsiTheme="minorHAnsi" w:cstheme="minorHAnsi"/>
          <w:b/>
          <w:color w:val="000000"/>
          <w:sz w:val="20"/>
          <w:szCs w:val="20"/>
        </w:rPr>
        <w:t>” vajadzībām</w:t>
      </w:r>
      <w:r w:rsidR="00180FAE" w:rsidRPr="00161E1F">
        <w:rPr>
          <w:rFonts w:asciiTheme="minorHAnsi" w:hAnsiTheme="minorHAnsi" w:cstheme="minorHAnsi"/>
          <w:color w:val="000000"/>
          <w:sz w:val="20"/>
          <w:szCs w:val="20"/>
        </w:rPr>
        <w:t xml:space="preserve">, kas izpildāma saskaņā ar prasībām, kas noteiktas šajā nolikumā un tam pievienotajos pielikumos (turpmāk tekstā – </w:t>
      </w:r>
      <w:smartTag w:uri="schemas-tilde-lv/tildestengine" w:element="veidnes">
        <w:smartTagPr>
          <w:attr w:name="text" w:val="nolikums"/>
          <w:attr w:name="baseform" w:val="nolikums"/>
          <w:attr w:name="id" w:val="-1"/>
        </w:smartTagPr>
        <w:r w:rsidR="00180FAE" w:rsidRPr="00161E1F">
          <w:rPr>
            <w:rFonts w:asciiTheme="minorHAnsi" w:hAnsiTheme="minorHAnsi" w:cstheme="minorHAnsi"/>
            <w:color w:val="000000"/>
            <w:sz w:val="20"/>
            <w:szCs w:val="20"/>
          </w:rPr>
          <w:t>Nolikums</w:t>
        </w:r>
      </w:smartTag>
      <w:r w:rsidR="00180FAE" w:rsidRPr="00161E1F">
        <w:rPr>
          <w:rFonts w:asciiTheme="minorHAnsi" w:hAnsiTheme="minorHAnsi" w:cstheme="minorHAnsi"/>
          <w:color w:val="000000"/>
          <w:sz w:val="20"/>
          <w:szCs w:val="20"/>
        </w:rPr>
        <w:t xml:space="preserve">). </w:t>
      </w:r>
      <w:r>
        <w:rPr>
          <w:rFonts w:asciiTheme="minorHAnsi" w:hAnsiTheme="minorHAnsi" w:cstheme="minorHAnsi"/>
          <w:color w:val="000000"/>
          <w:sz w:val="20"/>
          <w:szCs w:val="20"/>
        </w:rPr>
        <w:t>Iepirkuma</w:t>
      </w:r>
      <w:r w:rsidR="00180FAE" w:rsidRPr="00161E1F">
        <w:rPr>
          <w:rFonts w:asciiTheme="minorHAnsi" w:hAnsiTheme="minorHAnsi" w:cstheme="minorHAnsi"/>
          <w:color w:val="000000"/>
          <w:sz w:val="20"/>
          <w:szCs w:val="20"/>
        </w:rPr>
        <w:t xml:space="preserve"> priekšmets neietver elektroenerģijas transportēšanu</w:t>
      </w:r>
      <w:r w:rsidR="00180FAE" w:rsidRPr="00161E1F">
        <w:rPr>
          <w:rFonts w:asciiTheme="minorHAnsi" w:hAnsiTheme="minorHAnsi" w:cstheme="minorHAnsi"/>
          <w:sz w:val="20"/>
          <w:szCs w:val="20"/>
        </w:rPr>
        <w:t xml:space="preserve"> (piegādi) – pārvadi, sadali.</w:t>
      </w:r>
    </w:p>
    <w:p w14:paraId="333AAF14" w14:textId="77777777" w:rsidR="00994B7C" w:rsidRPr="00161E1F" w:rsidRDefault="003435E4" w:rsidP="00696302">
      <w:pPr>
        <w:numPr>
          <w:ilvl w:val="1"/>
          <w:numId w:val="1"/>
        </w:numPr>
        <w:spacing w:after="80"/>
        <w:jc w:val="both"/>
        <w:rPr>
          <w:rFonts w:asciiTheme="minorHAnsi" w:hAnsiTheme="minorHAnsi" w:cstheme="minorHAnsi"/>
          <w:b/>
          <w:sz w:val="20"/>
          <w:szCs w:val="20"/>
          <w:u w:val="single"/>
        </w:rPr>
      </w:pPr>
      <w:r w:rsidRPr="00161E1F">
        <w:rPr>
          <w:rFonts w:asciiTheme="minorHAnsi" w:hAnsiTheme="minorHAnsi" w:cstheme="minorHAnsi"/>
          <w:b/>
          <w:sz w:val="20"/>
          <w:szCs w:val="20"/>
          <w:u w:val="single"/>
        </w:rPr>
        <w:t xml:space="preserve">Iepirkuma metode: </w:t>
      </w:r>
      <w:r w:rsidR="00161E1F">
        <w:rPr>
          <w:rFonts w:asciiTheme="minorHAnsi" w:hAnsiTheme="minorHAnsi" w:cstheme="minorHAnsi"/>
          <w:sz w:val="20"/>
          <w:szCs w:val="20"/>
        </w:rPr>
        <w:t>iepirkuma procedūra</w:t>
      </w:r>
      <w:r w:rsidRPr="00161E1F">
        <w:rPr>
          <w:rFonts w:asciiTheme="minorHAnsi" w:hAnsiTheme="minorHAnsi" w:cstheme="minorHAnsi"/>
          <w:sz w:val="20"/>
          <w:szCs w:val="20"/>
        </w:rPr>
        <w:t xml:space="preserve"> (turpmāk tekstā – </w:t>
      </w:r>
      <w:r w:rsidR="00161E1F">
        <w:rPr>
          <w:rFonts w:asciiTheme="minorHAnsi" w:hAnsiTheme="minorHAnsi" w:cstheme="minorHAnsi"/>
          <w:sz w:val="20"/>
          <w:szCs w:val="20"/>
        </w:rPr>
        <w:t>Iepirkum</w:t>
      </w:r>
      <w:r w:rsidRPr="00161E1F">
        <w:rPr>
          <w:rFonts w:asciiTheme="minorHAnsi" w:hAnsiTheme="minorHAnsi" w:cstheme="minorHAnsi"/>
          <w:sz w:val="20"/>
          <w:szCs w:val="20"/>
        </w:rPr>
        <w:t xml:space="preserve">s), </w:t>
      </w:r>
      <w:r w:rsidR="00817ED7" w:rsidRPr="00161E1F">
        <w:rPr>
          <w:rFonts w:asciiTheme="minorHAnsi" w:hAnsiTheme="minorHAnsi" w:cstheme="minorHAnsi"/>
          <w:sz w:val="20"/>
          <w:szCs w:val="20"/>
        </w:rPr>
        <w:t xml:space="preserve">kas tiek rīkots </w:t>
      </w:r>
      <w:r w:rsidRPr="00161E1F">
        <w:rPr>
          <w:rFonts w:asciiTheme="minorHAnsi" w:hAnsiTheme="minorHAnsi" w:cstheme="minorHAnsi"/>
          <w:sz w:val="20"/>
          <w:szCs w:val="20"/>
        </w:rPr>
        <w:t>skaņā ar</w:t>
      </w:r>
      <w:r w:rsidR="009D1AB1">
        <w:rPr>
          <w:rFonts w:asciiTheme="minorHAnsi" w:hAnsiTheme="minorHAnsi" w:cstheme="minorHAnsi"/>
          <w:sz w:val="20"/>
          <w:szCs w:val="20"/>
        </w:rPr>
        <w:t xml:space="preserve"> Iepirkumu uzraudzības 2019.gada 15.aprīļa vadlīnijām “Iepirkumu vadlīnijas sabiedrisko pakalpojumu sniedzējiem” un </w:t>
      </w:r>
      <w:r w:rsidRPr="00161E1F">
        <w:rPr>
          <w:rFonts w:asciiTheme="minorHAnsi" w:hAnsiTheme="minorHAnsi" w:cstheme="minorHAnsi"/>
          <w:sz w:val="20"/>
          <w:szCs w:val="20"/>
        </w:rPr>
        <w:t xml:space="preserve"> </w:t>
      </w:r>
      <w:r w:rsidR="00817ED7" w:rsidRPr="00161E1F">
        <w:rPr>
          <w:rFonts w:asciiTheme="minorHAnsi" w:hAnsiTheme="minorHAnsi" w:cstheme="minorHAnsi"/>
          <w:sz w:val="20"/>
          <w:szCs w:val="20"/>
        </w:rPr>
        <w:t>šī Nolikuma nosacījumiem.</w:t>
      </w:r>
    </w:p>
    <w:p w14:paraId="6D5B6835" w14:textId="77777777" w:rsidR="00972460" w:rsidRPr="00161E1F" w:rsidRDefault="00972460" w:rsidP="009668DE">
      <w:pPr>
        <w:numPr>
          <w:ilvl w:val="1"/>
          <w:numId w:val="1"/>
        </w:numPr>
        <w:spacing w:after="0" w:line="240" w:lineRule="auto"/>
        <w:jc w:val="both"/>
        <w:rPr>
          <w:rFonts w:asciiTheme="minorHAnsi" w:hAnsiTheme="minorHAnsi" w:cstheme="minorHAnsi"/>
          <w:b/>
          <w:color w:val="000000"/>
          <w:sz w:val="20"/>
          <w:szCs w:val="20"/>
        </w:rPr>
      </w:pPr>
      <w:r w:rsidRPr="00161E1F">
        <w:rPr>
          <w:rFonts w:asciiTheme="minorHAnsi" w:hAnsiTheme="minorHAnsi" w:cstheme="minorHAnsi"/>
          <w:b/>
          <w:sz w:val="20"/>
          <w:szCs w:val="20"/>
        </w:rPr>
        <w:t xml:space="preserve">Par </w:t>
      </w:r>
      <w:r w:rsidR="009668DE" w:rsidRPr="00161E1F">
        <w:rPr>
          <w:rFonts w:asciiTheme="minorHAnsi" w:hAnsiTheme="minorHAnsi" w:cstheme="minorHAnsi"/>
          <w:b/>
          <w:sz w:val="20"/>
          <w:szCs w:val="20"/>
        </w:rPr>
        <w:t>pretendentu var būt</w:t>
      </w:r>
      <w:r w:rsidR="00442E9C" w:rsidRPr="00161E1F">
        <w:rPr>
          <w:rFonts w:asciiTheme="minorHAnsi" w:hAnsiTheme="minorHAnsi" w:cstheme="minorHAnsi"/>
          <w:sz w:val="20"/>
          <w:szCs w:val="20"/>
        </w:rPr>
        <w:t xml:space="preserve"> Latvijā vai ārvalstīs reģistrēts komersants, kurš saskaņā ar Elektroenerģijas tirgus likumu ir tiesīgs nodarboties ar elektroenerģijas tirdzniecību Latvijas Republikas teritorijā un kurš atbilst Nolikumā noteiktajām prasībām.</w:t>
      </w:r>
    </w:p>
    <w:p w14:paraId="66B9A034" w14:textId="77777777" w:rsidR="009668DE" w:rsidRPr="00161E1F" w:rsidRDefault="008C39A5" w:rsidP="009668DE">
      <w:pPr>
        <w:numPr>
          <w:ilvl w:val="1"/>
          <w:numId w:val="1"/>
        </w:numPr>
        <w:spacing w:after="0" w:line="240" w:lineRule="auto"/>
        <w:jc w:val="both"/>
        <w:rPr>
          <w:rFonts w:asciiTheme="minorHAnsi" w:hAnsiTheme="minorHAnsi" w:cstheme="minorHAnsi"/>
          <w:b/>
          <w:color w:val="000000"/>
          <w:sz w:val="20"/>
          <w:szCs w:val="20"/>
        </w:rPr>
      </w:pPr>
      <w:r w:rsidRPr="00161E1F">
        <w:rPr>
          <w:rFonts w:asciiTheme="minorHAnsi" w:hAnsiTheme="minorHAnsi" w:cstheme="minorHAnsi"/>
          <w:b/>
          <w:color w:val="000000"/>
          <w:sz w:val="20"/>
          <w:szCs w:val="20"/>
        </w:rPr>
        <w:t>Inform</w:t>
      </w:r>
      <w:r w:rsidR="003800E8" w:rsidRPr="00161E1F">
        <w:rPr>
          <w:rFonts w:asciiTheme="minorHAnsi" w:hAnsiTheme="minorHAnsi" w:cstheme="minorHAnsi"/>
          <w:b/>
          <w:color w:val="000000"/>
          <w:sz w:val="20"/>
          <w:szCs w:val="20"/>
        </w:rPr>
        <w:t xml:space="preserve">ācija par </w:t>
      </w:r>
      <w:r w:rsidR="009D1AB1">
        <w:rPr>
          <w:rFonts w:asciiTheme="minorHAnsi" w:hAnsiTheme="minorHAnsi" w:cstheme="minorHAnsi"/>
          <w:b/>
          <w:color w:val="000000"/>
          <w:sz w:val="20"/>
          <w:szCs w:val="20"/>
        </w:rPr>
        <w:t>Iepirkum</w:t>
      </w:r>
      <w:r w:rsidR="003800E8" w:rsidRPr="00161E1F">
        <w:rPr>
          <w:rFonts w:asciiTheme="minorHAnsi" w:hAnsiTheme="minorHAnsi" w:cstheme="minorHAnsi"/>
          <w:b/>
          <w:color w:val="000000"/>
          <w:sz w:val="20"/>
          <w:szCs w:val="20"/>
        </w:rPr>
        <w:t>a dokumentiem</w:t>
      </w:r>
      <w:r w:rsidR="009668DE" w:rsidRPr="00161E1F">
        <w:rPr>
          <w:rFonts w:asciiTheme="minorHAnsi" w:hAnsiTheme="minorHAnsi" w:cstheme="minorHAnsi"/>
          <w:b/>
          <w:color w:val="000000"/>
          <w:sz w:val="20"/>
          <w:szCs w:val="20"/>
        </w:rPr>
        <w:t>.</w:t>
      </w:r>
    </w:p>
    <w:p w14:paraId="7A43DAE8" w14:textId="77777777" w:rsidR="008C39A5" w:rsidRPr="00161E1F" w:rsidRDefault="00587384" w:rsidP="00F71D1A">
      <w:pPr>
        <w:spacing w:after="0" w:line="240" w:lineRule="auto"/>
        <w:ind w:left="720"/>
        <w:jc w:val="both"/>
        <w:rPr>
          <w:rFonts w:asciiTheme="minorHAnsi" w:hAnsiTheme="minorHAnsi" w:cstheme="minorHAnsi"/>
          <w:color w:val="000000"/>
          <w:sz w:val="20"/>
          <w:szCs w:val="20"/>
        </w:rPr>
      </w:pPr>
      <w:r w:rsidRPr="00161E1F">
        <w:rPr>
          <w:rFonts w:asciiTheme="minorHAnsi" w:hAnsiTheme="minorHAnsi" w:cstheme="minorHAnsi"/>
          <w:color w:val="000000"/>
          <w:sz w:val="20"/>
          <w:szCs w:val="20"/>
        </w:rPr>
        <w:t xml:space="preserve">Informācijas apmaiņa starp Pasūtītāju un ieinteresētajiem pretendentiem </w:t>
      </w:r>
      <w:r w:rsidR="009D1AB1">
        <w:rPr>
          <w:rFonts w:asciiTheme="minorHAnsi" w:hAnsiTheme="minorHAnsi" w:cstheme="minorHAnsi"/>
          <w:color w:val="000000"/>
          <w:sz w:val="20"/>
          <w:szCs w:val="20"/>
        </w:rPr>
        <w:t>Iepirkum</w:t>
      </w:r>
      <w:r w:rsidRPr="00161E1F">
        <w:rPr>
          <w:rFonts w:asciiTheme="minorHAnsi" w:hAnsiTheme="minorHAnsi" w:cstheme="minorHAnsi"/>
          <w:color w:val="000000"/>
          <w:sz w:val="20"/>
          <w:szCs w:val="20"/>
        </w:rPr>
        <w:t xml:space="preserve">a ietvaros notiek </w:t>
      </w:r>
      <w:r w:rsidR="00817ED7" w:rsidRPr="00161E1F">
        <w:rPr>
          <w:rFonts w:asciiTheme="minorHAnsi" w:hAnsiTheme="minorHAnsi" w:cstheme="minorHAnsi"/>
          <w:color w:val="000000"/>
          <w:sz w:val="20"/>
          <w:szCs w:val="20"/>
        </w:rPr>
        <w:t>Nolikuma</w:t>
      </w:r>
      <w:r w:rsidR="004B2A5D" w:rsidRPr="00161E1F">
        <w:rPr>
          <w:rFonts w:asciiTheme="minorHAnsi" w:hAnsiTheme="minorHAnsi" w:cstheme="minorHAnsi"/>
          <w:color w:val="000000"/>
          <w:sz w:val="20"/>
          <w:szCs w:val="20"/>
        </w:rPr>
        <w:t xml:space="preserve"> noteiktajā kārtībā, </w:t>
      </w:r>
      <w:r w:rsidRPr="00161E1F">
        <w:rPr>
          <w:rFonts w:asciiTheme="minorHAnsi" w:hAnsiTheme="minorHAnsi" w:cstheme="minorHAnsi"/>
          <w:color w:val="000000"/>
          <w:sz w:val="20"/>
          <w:szCs w:val="20"/>
        </w:rPr>
        <w:t>latviešu valodā</w:t>
      </w:r>
      <w:r w:rsidR="003603C3" w:rsidRPr="00161E1F">
        <w:rPr>
          <w:rFonts w:asciiTheme="minorHAnsi" w:hAnsiTheme="minorHAnsi" w:cstheme="minorHAnsi"/>
          <w:color w:val="000000"/>
          <w:sz w:val="20"/>
          <w:szCs w:val="20"/>
        </w:rPr>
        <w:t>, izmantojot</w:t>
      </w:r>
      <w:r w:rsidRPr="00161E1F">
        <w:rPr>
          <w:rFonts w:asciiTheme="minorHAnsi" w:hAnsiTheme="minorHAnsi" w:cstheme="minorHAnsi"/>
          <w:color w:val="000000"/>
          <w:sz w:val="20"/>
          <w:szCs w:val="20"/>
        </w:rPr>
        <w:t xml:space="preserve"> </w:t>
      </w:r>
      <w:r w:rsidR="003603C3" w:rsidRPr="00161E1F">
        <w:rPr>
          <w:rFonts w:asciiTheme="minorHAnsi" w:hAnsiTheme="minorHAnsi" w:cstheme="minorHAnsi"/>
          <w:color w:val="000000"/>
          <w:sz w:val="20"/>
          <w:szCs w:val="20"/>
        </w:rPr>
        <w:t>Nolikuma 1.2.punktā norādīto</w:t>
      </w:r>
      <w:r w:rsidRPr="00161E1F">
        <w:rPr>
          <w:rFonts w:asciiTheme="minorHAnsi" w:hAnsiTheme="minorHAnsi" w:cstheme="minorHAnsi"/>
          <w:color w:val="000000"/>
          <w:sz w:val="20"/>
          <w:szCs w:val="20"/>
        </w:rPr>
        <w:t xml:space="preserve"> e-pasta adresi</w:t>
      </w:r>
      <w:r w:rsidR="009D1AB1">
        <w:rPr>
          <w:rFonts w:asciiTheme="minorHAnsi" w:hAnsiTheme="minorHAnsi" w:cstheme="minorHAnsi"/>
          <w:color w:val="000000"/>
          <w:sz w:val="20"/>
          <w:szCs w:val="20"/>
        </w:rPr>
        <w:t xml:space="preserve"> vai</w:t>
      </w:r>
      <w:r w:rsidRPr="00161E1F">
        <w:rPr>
          <w:rFonts w:asciiTheme="minorHAnsi" w:hAnsiTheme="minorHAnsi" w:cstheme="minorHAnsi"/>
          <w:color w:val="000000"/>
          <w:sz w:val="20"/>
          <w:szCs w:val="20"/>
        </w:rPr>
        <w:t xml:space="preserve"> pasta adresi. Saziņas dokumentā jāietver </w:t>
      </w:r>
      <w:r w:rsidR="009D1AB1">
        <w:rPr>
          <w:rFonts w:asciiTheme="minorHAnsi" w:hAnsiTheme="minorHAnsi" w:cstheme="minorHAnsi"/>
          <w:color w:val="000000"/>
          <w:sz w:val="20"/>
          <w:szCs w:val="20"/>
        </w:rPr>
        <w:t>Iepirkum</w:t>
      </w:r>
      <w:r w:rsidRPr="00161E1F">
        <w:rPr>
          <w:rFonts w:asciiTheme="minorHAnsi" w:hAnsiTheme="minorHAnsi" w:cstheme="minorHAnsi"/>
          <w:color w:val="000000"/>
          <w:sz w:val="20"/>
          <w:szCs w:val="20"/>
        </w:rPr>
        <w:t>a</w:t>
      </w:r>
      <w:r w:rsidR="005E4454" w:rsidRPr="00161E1F">
        <w:rPr>
          <w:rFonts w:asciiTheme="minorHAnsi" w:hAnsiTheme="minorHAnsi" w:cstheme="minorHAnsi"/>
          <w:color w:val="000000"/>
          <w:sz w:val="20"/>
          <w:szCs w:val="20"/>
        </w:rPr>
        <w:t xml:space="preserve"> </w:t>
      </w:r>
      <w:r w:rsidRPr="00161E1F">
        <w:rPr>
          <w:rFonts w:asciiTheme="minorHAnsi" w:hAnsiTheme="minorHAnsi" w:cstheme="minorHAnsi"/>
          <w:color w:val="000000"/>
          <w:sz w:val="20"/>
          <w:szCs w:val="20"/>
        </w:rPr>
        <w:t>identifikācijas numurs.</w:t>
      </w:r>
    </w:p>
    <w:p w14:paraId="1831E554" w14:textId="77777777" w:rsidR="004B2A5D" w:rsidRPr="00161E1F" w:rsidRDefault="00587384" w:rsidP="004B2A5D">
      <w:pPr>
        <w:spacing w:after="0" w:line="240" w:lineRule="auto"/>
        <w:ind w:left="720"/>
        <w:jc w:val="both"/>
        <w:rPr>
          <w:rFonts w:asciiTheme="minorHAnsi" w:hAnsiTheme="minorHAnsi" w:cstheme="minorHAnsi"/>
          <w:color w:val="000000"/>
          <w:sz w:val="20"/>
          <w:szCs w:val="20"/>
        </w:rPr>
      </w:pPr>
      <w:r w:rsidRPr="00161E1F">
        <w:rPr>
          <w:rFonts w:asciiTheme="minorHAnsi" w:hAnsiTheme="minorHAnsi" w:cstheme="minorHAnsi"/>
          <w:color w:val="000000"/>
          <w:sz w:val="20"/>
          <w:szCs w:val="20"/>
        </w:rPr>
        <w:t xml:space="preserve">Pasūtītājs nodrošina brīvu un tiešu elektronisku pieeju Konkursa dokumentiem </w:t>
      </w:r>
      <w:r w:rsidR="006E3E8D">
        <w:rPr>
          <w:rFonts w:asciiTheme="minorHAnsi" w:hAnsiTheme="minorHAnsi" w:cstheme="minorHAnsi"/>
          <w:color w:val="000000"/>
          <w:sz w:val="20"/>
          <w:szCs w:val="20"/>
        </w:rPr>
        <w:t>interneta vietnē</w:t>
      </w:r>
      <w:r w:rsidRPr="00161E1F">
        <w:rPr>
          <w:rFonts w:asciiTheme="minorHAnsi" w:hAnsiTheme="minorHAnsi" w:cstheme="minorHAnsi"/>
          <w:color w:val="000000"/>
          <w:sz w:val="20"/>
          <w:szCs w:val="20"/>
        </w:rPr>
        <w:t xml:space="preserve"> </w:t>
      </w:r>
      <w:hyperlink r:id="rId10" w:history="1">
        <w:r w:rsidR="009D1AB1" w:rsidRPr="00206344">
          <w:rPr>
            <w:rStyle w:val="Hipersaite"/>
            <w:rFonts w:asciiTheme="minorHAnsi" w:hAnsiTheme="minorHAnsi" w:cstheme="minorHAnsi"/>
            <w:sz w:val="20"/>
            <w:szCs w:val="20"/>
          </w:rPr>
          <w:t>www.rupe.lv</w:t>
        </w:r>
      </w:hyperlink>
      <w:r w:rsidRPr="00161E1F">
        <w:rPr>
          <w:rFonts w:asciiTheme="minorHAnsi" w:hAnsiTheme="minorHAnsi" w:cstheme="minorHAnsi"/>
          <w:color w:val="000000"/>
          <w:sz w:val="20"/>
          <w:szCs w:val="20"/>
        </w:rPr>
        <w:t>.</w:t>
      </w:r>
    </w:p>
    <w:p w14:paraId="4D37827C" w14:textId="77777777" w:rsidR="00587384" w:rsidRPr="00161E1F" w:rsidRDefault="004B2A5D" w:rsidP="00F71D1A">
      <w:pPr>
        <w:spacing w:after="0" w:line="240" w:lineRule="auto"/>
        <w:ind w:left="720"/>
        <w:jc w:val="both"/>
        <w:rPr>
          <w:rFonts w:asciiTheme="minorHAnsi" w:hAnsiTheme="minorHAnsi" w:cstheme="minorHAnsi"/>
          <w:color w:val="000000"/>
          <w:sz w:val="20"/>
          <w:szCs w:val="20"/>
        </w:rPr>
      </w:pPr>
      <w:r w:rsidRPr="00161E1F">
        <w:rPr>
          <w:rFonts w:asciiTheme="minorHAnsi" w:hAnsiTheme="minorHAnsi" w:cstheme="minorHAnsi"/>
          <w:color w:val="000000"/>
          <w:sz w:val="20"/>
          <w:szCs w:val="20"/>
        </w:rPr>
        <w:t>Pretendents rakstveidā uzdotus jautājumus par Nolikumu pasūtītāja kontaktpersonai var iesniegt ne vēlāk kā 6 (sešas) dienas pirms piedāvājumu iesniegšanas termiņa beigu datuma. Papildus informācija tiks nosūtīta pretendentam, kas uzdevis jautājumu</w:t>
      </w:r>
      <w:r w:rsidR="006E3E8D">
        <w:rPr>
          <w:rFonts w:asciiTheme="minorHAnsi" w:hAnsiTheme="minorHAnsi" w:cstheme="minorHAnsi"/>
          <w:color w:val="000000"/>
          <w:sz w:val="20"/>
          <w:szCs w:val="20"/>
        </w:rPr>
        <w:t xml:space="preserve"> un publicēta interneta vietnē </w:t>
      </w:r>
      <w:hyperlink r:id="rId11" w:history="1">
        <w:r w:rsidR="006E3E8D" w:rsidRPr="00206344">
          <w:rPr>
            <w:rStyle w:val="Hipersaite"/>
            <w:rFonts w:asciiTheme="minorHAnsi" w:hAnsiTheme="minorHAnsi" w:cstheme="minorHAnsi"/>
            <w:sz w:val="20"/>
            <w:szCs w:val="20"/>
          </w:rPr>
          <w:t>www.rupe.lv</w:t>
        </w:r>
      </w:hyperlink>
      <w:r w:rsidRPr="00161E1F">
        <w:rPr>
          <w:rFonts w:asciiTheme="minorHAnsi" w:hAnsiTheme="minorHAnsi" w:cstheme="minorHAnsi"/>
          <w:color w:val="000000"/>
          <w:sz w:val="20"/>
          <w:szCs w:val="20"/>
        </w:rPr>
        <w:t xml:space="preserve">. </w:t>
      </w:r>
    </w:p>
    <w:p w14:paraId="6595A703" w14:textId="5A284248" w:rsidR="00F71D1A" w:rsidRPr="00161E1F" w:rsidRDefault="00F71D1A" w:rsidP="00F21880">
      <w:pPr>
        <w:numPr>
          <w:ilvl w:val="1"/>
          <w:numId w:val="1"/>
        </w:numPr>
        <w:spacing w:after="0" w:line="240" w:lineRule="auto"/>
        <w:jc w:val="both"/>
        <w:rPr>
          <w:rFonts w:asciiTheme="minorHAnsi" w:hAnsiTheme="minorHAnsi" w:cstheme="minorHAnsi"/>
          <w:b/>
          <w:sz w:val="20"/>
          <w:szCs w:val="20"/>
        </w:rPr>
      </w:pPr>
      <w:r w:rsidRPr="00161E1F">
        <w:rPr>
          <w:rFonts w:asciiTheme="minorHAnsi" w:hAnsiTheme="minorHAnsi" w:cstheme="minorHAnsi"/>
          <w:b/>
          <w:color w:val="000000"/>
          <w:sz w:val="20"/>
          <w:szCs w:val="20"/>
        </w:rPr>
        <w:t>Piedāvājumu iesniegšanas termiņš</w:t>
      </w:r>
      <w:r w:rsidR="00D11830" w:rsidRPr="00161E1F">
        <w:rPr>
          <w:rFonts w:asciiTheme="minorHAnsi" w:hAnsiTheme="minorHAnsi" w:cstheme="minorHAnsi"/>
          <w:b/>
          <w:color w:val="000000"/>
          <w:sz w:val="20"/>
          <w:szCs w:val="20"/>
        </w:rPr>
        <w:t xml:space="preserve"> un vieta</w:t>
      </w:r>
      <w:r w:rsidRPr="00161E1F">
        <w:rPr>
          <w:rFonts w:asciiTheme="minorHAnsi" w:hAnsiTheme="minorHAnsi" w:cstheme="minorHAnsi"/>
          <w:b/>
          <w:color w:val="000000"/>
          <w:sz w:val="20"/>
          <w:szCs w:val="20"/>
        </w:rPr>
        <w:t xml:space="preserve"> </w:t>
      </w:r>
      <w:r w:rsidRPr="00161E1F">
        <w:rPr>
          <w:rFonts w:asciiTheme="minorHAnsi" w:hAnsiTheme="minorHAnsi" w:cstheme="minorHAnsi"/>
          <w:b/>
          <w:sz w:val="20"/>
          <w:szCs w:val="20"/>
        </w:rPr>
        <w:t>– 20</w:t>
      </w:r>
      <w:r w:rsidR="003F4847">
        <w:rPr>
          <w:rFonts w:asciiTheme="minorHAnsi" w:hAnsiTheme="minorHAnsi" w:cstheme="minorHAnsi"/>
          <w:b/>
          <w:sz w:val="20"/>
          <w:szCs w:val="20"/>
        </w:rPr>
        <w:t>23</w:t>
      </w:r>
      <w:r w:rsidRPr="00161E1F">
        <w:rPr>
          <w:rFonts w:asciiTheme="minorHAnsi" w:hAnsiTheme="minorHAnsi" w:cstheme="minorHAnsi"/>
          <w:b/>
          <w:sz w:val="20"/>
          <w:szCs w:val="20"/>
        </w:rPr>
        <w:t>.</w:t>
      </w:r>
      <w:r w:rsidRPr="00014FD3">
        <w:rPr>
          <w:rFonts w:asciiTheme="minorHAnsi" w:hAnsiTheme="minorHAnsi" w:cstheme="minorHAnsi"/>
          <w:b/>
          <w:sz w:val="20"/>
          <w:szCs w:val="20"/>
        </w:rPr>
        <w:t xml:space="preserve">gada </w:t>
      </w:r>
      <w:r w:rsidR="00014FD3" w:rsidRPr="00014FD3">
        <w:rPr>
          <w:rFonts w:asciiTheme="minorHAnsi" w:hAnsiTheme="minorHAnsi" w:cstheme="minorHAnsi"/>
          <w:b/>
          <w:sz w:val="20"/>
          <w:szCs w:val="20"/>
        </w:rPr>
        <w:t>2</w:t>
      </w:r>
      <w:r w:rsidR="0064064A" w:rsidRPr="00014FD3">
        <w:rPr>
          <w:rFonts w:asciiTheme="minorHAnsi" w:hAnsiTheme="minorHAnsi" w:cstheme="minorHAnsi"/>
          <w:b/>
          <w:sz w:val="20"/>
          <w:szCs w:val="20"/>
        </w:rPr>
        <w:t>.</w:t>
      </w:r>
      <w:r w:rsidR="006E3E8D" w:rsidRPr="00014FD3">
        <w:rPr>
          <w:rFonts w:asciiTheme="minorHAnsi" w:hAnsiTheme="minorHAnsi" w:cstheme="minorHAnsi"/>
          <w:b/>
          <w:sz w:val="20"/>
          <w:szCs w:val="20"/>
        </w:rPr>
        <w:t>oktobra</w:t>
      </w:r>
      <w:r w:rsidR="0064064A" w:rsidRPr="00014FD3">
        <w:rPr>
          <w:rFonts w:asciiTheme="minorHAnsi" w:hAnsiTheme="minorHAnsi" w:cstheme="minorHAnsi"/>
          <w:b/>
          <w:sz w:val="20"/>
          <w:szCs w:val="20"/>
        </w:rPr>
        <w:t xml:space="preserve"> </w:t>
      </w:r>
      <w:r w:rsidR="00950F76" w:rsidRPr="00014FD3">
        <w:rPr>
          <w:rFonts w:asciiTheme="minorHAnsi" w:hAnsiTheme="minorHAnsi" w:cstheme="minorHAnsi"/>
          <w:b/>
          <w:sz w:val="20"/>
          <w:szCs w:val="20"/>
        </w:rPr>
        <w:t>p</w:t>
      </w:r>
      <w:r w:rsidRPr="00014FD3">
        <w:rPr>
          <w:rFonts w:asciiTheme="minorHAnsi" w:hAnsiTheme="minorHAnsi" w:cstheme="minorHAnsi"/>
          <w:b/>
          <w:sz w:val="20"/>
          <w:szCs w:val="20"/>
        </w:rPr>
        <w:t>lkst.</w:t>
      </w:r>
      <w:r w:rsidR="00950F76" w:rsidRPr="00014FD3">
        <w:rPr>
          <w:rFonts w:asciiTheme="minorHAnsi" w:hAnsiTheme="minorHAnsi" w:cstheme="minorHAnsi"/>
          <w:b/>
          <w:sz w:val="20"/>
          <w:szCs w:val="20"/>
        </w:rPr>
        <w:t>10</w:t>
      </w:r>
      <w:r w:rsidR="006E3E8D" w:rsidRPr="00014FD3">
        <w:rPr>
          <w:rFonts w:asciiTheme="minorHAnsi" w:hAnsiTheme="minorHAnsi" w:cstheme="minorHAnsi"/>
          <w:b/>
          <w:sz w:val="20"/>
          <w:szCs w:val="20"/>
        </w:rPr>
        <w:t>.</w:t>
      </w:r>
      <w:r w:rsidR="000E5897" w:rsidRPr="00014FD3">
        <w:rPr>
          <w:rFonts w:asciiTheme="minorHAnsi" w:hAnsiTheme="minorHAnsi" w:cstheme="minorHAnsi"/>
          <w:b/>
          <w:sz w:val="20"/>
          <w:szCs w:val="20"/>
        </w:rPr>
        <w:t>00</w:t>
      </w:r>
      <w:r w:rsidR="00D11830" w:rsidRPr="00161E1F">
        <w:rPr>
          <w:rFonts w:asciiTheme="minorHAnsi" w:hAnsiTheme="minorHAnsi" w:cstheme="minorHAnsi"/>
          <w:b/>
          <w:sz w:val="20"/>
          <w:szCs w:val="20"/>
        </w:rPr>
        <w:t xml:space="preserve"> </w:t>
      </w:r>
      <w:r w:rsidR="00D11830" w:rsidRPr="00161E1F">
        <w:rPr>
          <w:rFonts w:asciiTheme="minorHAnsi" w:hAnsiTheme="minorHAnsi" w:cstheme="minorHAnsi"/>
          <w:sz w:val="20"/>
          <w:szCs w:val="20"/>
        </w:rPr>
        <w:t>SIA</w:t>
      </w:r>
      <w:r w:rsidR="00D11830" w:rsidRPr="00161E1F">
        <w:rPr>
          <w:rFonts w:asciiTheme="minorHAnsi" w:hAnsiTheme="minorHAnsi" w:cstheme="minorHAnsi"/>
          <w:color w:val="000000"/>
          <w:sz w:val="20"/>
          <w:szCs w:val="20"/>
        </w:rPr>
        <w:t xml:space="preserve"> „</w:t>
      </w:r>
      <w:r w:rsidR="006E3E8D">
        <w:rPr>
          <w:rFonts w:asciiTheme="minorHAnsi" w:hAnsiTheme="minorHAnsi" w:cstheme="minorHAnsi"/>
          <w:color w:val="000000"/>
          <w:sz w:val="20"/>
          <w:szCs w:val="20"/>
        </w:rPr>
        <w:t>RŪPE</w:t>
      </w:r>
      <w:r w:rsidR="00D11830" w:rsidRPr="00161E1F">
        <w:rPr>
          <w:rFonts w:asciiTheme="minorHAnsi" w:hAnsiTheme="minorHAnsi" w:cstheme="minorHAnsi"/>
          <w:color w:val="000000"/>
          <w:sz w:val="20"/>
          <w:szCs w:val="20"/>
        </w:rPr>
        <w:t xml:space="preserve">”, </w:t>
      </w:r>
      <w:r w:rsidR="006E3E8D" w:rsidRPr="006E3E8D">
        <w:rPr>
          <w:rFonts w:asciiTheme="minorHAnsi" w:hAnsiTheme="minorHAnsi" w:cstheme="minorHAnsi"/>
          <w:color w:val="000000"/>
          <w:sz w:val="20"/>
          <w:szCs w:val="20"/>
        </w:rPr>
        <w:t>Brūža iela 6-1, Alūksn</w:t>
      </w:r>
      <w:r w:rsidR="006E3E8D">
        <w:rPr>
          <w:rFonts w:asciiTheme="minorHAnsi" w:hAnsiTheme="minorHAnsi" w:cstheme="minorHAnsi"/>
          <w:color w:val="000000"/>
          <w:sz w:val="20"/>
          <w:szCs w:val="20"/>
        </w:rPr>
        <w:t>ē</w:t>
      </w:r>
      <w:r w:rsidR="00950F76" w:rsidRPr="00161E1F">
        <w:rPr>
          <w:rFonts w:asciiTheme="minorHAnsi" w:hAnsiTheme="minorHAnsi" w:cstheme="minorHAnsi"/>
          <w:color w:val="000000"/>
          <w:sz w:val="20"/>
          <w:szCs w:val="20"/>
        </w:rPr>
        <w:t xml:space="preserve">, </w:t>
      </w:r>
      <w:r w:rsidR="006E3E8D">
        <w:rPr>
          <w:rFonts w:asciiTheme="minorHAnsi" w:hAnsiTheme="minorHAnsi" w:cstheme="minorHAnsi"/>
          <w:color w:val="000000"/>
          <w:sz w:val="20"/>
          <w:szCs w:val="20"/>
        </w:rPr>
        <w:t>birojā</w:t>
      </w:r>
      <w:r w:rsidR="00D11830" w:rsidRPr="00161E1F">
        <w:rPr>
          <w:rFonts w:asciiTheme="minorHAnsi" w:hAnsiTheme="minorHAnsi" w:cstheme="minorHAnsi"/>
          <w:color w:val="000000"/>
          <w:sz w:val="20"/>
          <w:szCs w:val="20"/>
        </w:rPr>
        <w:t xml:space="preserve"> personīgi vai pa pastu ar norādi „Piedāvājums </w:t>
      </w:r>
      <w:r w:rsidR="006E3E8D">
        <w:rPr>
          <w:rFonts w:asciiTheme="minorHAnsi" w:hAnsiTheme="minorHAnsi" w:cstheme="minorHAnsi"/>
          <w:color w:val="000000"/>
          <w:sz w:val="20"/>
          <w:szCs w:val="20"/>
        </w:rPr>
        <w:t>Iepirkumam</w:t>
      </w:r>
      <w:r w:rsidR="00D11830" w:rsidRPr="00161E1F">
        <w:rPr>
          <w:rFonts w:asciiTheme="minorHAnsi" w:hAnsiTheme="minorHAnsi" w:cstheme="minorHAnsi"/>
          <w:color w:val="000000"/>
          <w:sz w:val="20"/>
          <w:szCs w:val="20"/>
        </w:rPr>
        <w:t xml:space="preserve"> „Elektroenerģijas iegāde</w:t>
      </w:r>
      <w:r w:rsidR="00F21880" w:rsidRPr="00161E1F">
        <w:rPr>
          <w:rFonts w:asciiTheme="minorHAnsi" w:hAnsiTheme="minorHAnsi" w:cstheme="minorHAnsi"/>
        </w:rPr>
        <w:t xml:space="preserve"> </w:t>
      </w:r>
      <w:r w:rsidR="00F21880" w:rsidRPr="00161E1F">
        <w:rPr>
          <w:rFonts w:asciiTheme="minorHAnsi" w:hAnsiTheme="minorHAnsi" w:cstheme="minorHAnsi"/>
          <w:sz w:val="20"/>
          <w:szCs w:val="20"/>
        </w:rPr>
        <w:t>ID.Nr.</w:t>
      </w:r>
      <w:r w:rsidR="00F21880" w:rsidRPr="00161E1F">
        <w:rPr>
          <w:rFonts w:asciiTheme="minorHAnsi" w:hAnsiTheme="minorHAnsi" w:cstheme="minorHAnsi"/>
        </w:rPr>
        <w:t xml:space="preserve"> </w:t>
      </w:r>
      <w:r w:rsidR="006E3E8D">
        <w:rPr>
          <w:rFonts w:asciiTheme="minorHAnsi" w:hAnsiTheme="minorHAnsi" w:cstheme="minorHAnsi"/>
          <w:color w:val="000000"/>
          <w:sz w:val="20"/>
          <w:szCs w:val="20"/>
        </w:rPr>
        <w:t xml:space="preserve">Rūpe </w:t>
      </w:r>
      <w:r w:rsidR="00F21880" w:rsidRPr="00014FD3">
        <w:rPr>
          <w:rFonts w:asciiTheme="minorHAnsi" w:hAnsiTheme="minorHAnsi" w:cstheme="minorHAnsi"/>
          <w:color w:val="000000"/>
          <w:sz w:val="20"/>
          <w:szCs w:val="20"/>
        </w:rPr>
        <w:t>20</w:t>
      </w:r>
      <w:r w:rsidR="003F4847" w:rsidRPr="00014FD3">
        <w:rPr>
          <w:rFonts w:asciiTheme="minorHAnsi" w:hAnsiTheme="minorHAnsi" w:cstheme="minorHAnsi"/>
          <w:color w:val="000000"/>
          <w:sz w:val="20"/>
          <w:szCs w:val="20"/>
        </w:rPr>
        <w:t>23</w:t>
      </w:r>
      <w:r w:rsidR="00F21880" w:rsidRPr="00014FD3">
        <w:rPr>
          <w:rFonts w:asciiTheme="minorHAnsi" w:hAnsiTheme="minorHAnsi" w:cstheme="minorHAnsi"/>
          <w:color w:val="000000"/>
          <w:sz w:val="20"/>
          <w:szCs w:val="20"/>
        </w:rPr>
        <w:t>/</w:t>
      </w:r>
      <w:r w:rsidR="00AF3F02" w:rsidRPr="00014FD3">
        <w:rPr>
          <w:rFonts w:asciiTheme="minorHAnsi" w:hAnsiTheme="minorHAnsi" w:cstheme="minorHAnsi"/>
          <w:color w:val="000000"/>
          <w:sz w:val="20"/>
          <w:szCs w:val="20"/>
        </w:rPr>
        <w:t>3</w:t>
      </w:r>
      <w:r w:rsidR="00882C63" w:rsidRPr="00014FD3">
        <w:rPr>
          <w:rFonts w:asciiTheme="minorHAnsi" w:hAnsiTheme="minorHAnsi" w:cstheme="minorHAnsi"/>
          <w:color w:val="000000"/>
          <w:sz w:val="20"/>
          <w:szCs w:val="20"/>
        </w:rPr>
        <w:t>”</w:t>
      </w:r>
      <w:r w:rsidR="00D11830" w:rsidRPr="00014FD3">
        <w:rPr>
          <w:rFonts w:asciiTheme="minorHAnsi" w:hAnsiTheme="minorHAnsi" w:cstheme="minorHAnsi"/>
          <w:color w:val="000000"/>
          <w:sz w:val="20"/>
          <w:szCs w:val="20"/>
        </w:rPr>
        <w:t>.</w:t>
      </w:r>
      <w:r w:rsidR="00D11830" w:rsidRPr="00161E1F">
        <w:rPr>
          <w:rFonts w:asciiTheme="minorHAnsi" w:hAnsiTheme="minorHAnsi" w:cstheme="minorHAnsi"/>
          <w:color w:val="000000"/>
          <w:sz w:val="20"/>
          <w:szCs w:val="20"/>
        </w:rPr>
        <w:t xml:space="preserve"> </w:t>
      </w:r>
      <w:r w:rsidRPr="00161E1F">
        <w:rPr>
          <w:rFonts w:asciiTheme="minorHAnsi" w:hAnsiTheme="minorHAnsi" w:cstheme="minorHAnsi"/>
          <w:color w:val="000000"/>
          <w:sz w:val="20"/>
          <w:szCs w:val="20"/>
        </w:rPr>
        <w:t>Piedāvājumi</w:t>
      </w:r>
      <w:r w:rsidRPr="00161E1F">
        <w:rPr>
          <w:rFonts w:asciiTheme="minorHAnsi" w:hAnsiTheme="minorHAnsi" w:cstheme="minorHAnsi"/>
          <w:sz w:val="20"/>
          <w:szCs w:val="20"/>
        </w:rPr>
        <w:t>, kas tiks iesniegti pēc piedāvājumu iesniegšanas termiņa, netiks pieņemti</w:t>
      </w:r>
      <w:r w:rsidR="00231B5D" w:rsidRPr="00161E1F">
        <w:rPr>
          <w:rFonts w:asciiTheme="minorHAnsi" w:hAnsiTheme="minorHAnsi" w:cstheme="minorHAnsi"/>
          <w:sz w:val="20"/>
          <w:szCs w:val="20"/>
        </w:rPr>
        <w:t xml:space="preserve"> </w:t>
      </w:r>
      <w:r w:rsidR="00817ED7" w:rsidRPr="00161E1F">
        <w:rPr>
          <w:rFonts w:asciiTheme="minorHAnsi" w:hAnsiTheme="minorHAnsi" w:cstheme="minorHAnsi"/>
          <w:sz w:val="20"/>
          <w:szCs w:val="20"/>
        </w:rPr>
        <w:t>un</w:t>
      </w:r>
      <w:r w:rsidR="00231B5D" w:rsidRPr="00161E1F">
        <w:rPr>
          <w:rFonts w:asciiTheme="minorHAnsi" w:hAnsiTheme="minorHAnsi" w:cstheme="minorHAnsi"/>
          <w:sz w:val="20"/>
          <w:szCs w:val="20"/>
        </w:rPr>
        <w:t xml:space="preserve"> neatvērtā veidā tiks nosūtīti atpakaļ</w:t>
      </w:r>
      <w:r w:rsidRPr="00161E1F">
        <w:rPr>
          <w:rFonts w:asciiTheme="minorHAnsi" w:hAnsiTheme="minorHAnsi" w:cstheme="minorHAnsi"/>
          <w:sz w:val="20"/>
          <w:szCs w:val="20"/>
        </w:rPr>
        <w:t>.</w:t>
      </w:r>
      <w:r w:rsidRPr="00161E1F">
        <w:rPr>
          <w:rFonts w:asciiTheme="minorHAnsi" w:hAnsiTheme="minorHAnsi" w:cstheme="minorHAnsi"/>
          <w:b/>
          <w:sz w:val="20"/>
          <w:szCs w:val="20"/>
        </w:rPr>
        <w:t xml:space="preserve"> </w:t>
      </w:r>
    </w:p>
    <w:p w14:paraId="3935015F" w14:textId="77777777" w:rsidR="00846D3B" w:rsidRPr="00161E1F" w:rsidRDefault="00846D3B" w:rsidP="00846D3B">
      <w:pPr>
        <w:numPr>
          <w:ilvl w:val="1"/>
          <w:numId w:val="1"/>
        </w:numPr>
        <w:spacing w:after="0" w:line="240" w:lineRule="auto"/>
        <w:jc w:val="both"/>
        <w:rPr>
          <w:rFonts w:asciiTheme="minorHAnsi" w:hAnsiTheme="minorHAnsi" w:cstheme="minorHAnsi"/>
          <w:b/>
          <w:sz w:val="20"/>
          <w:szCs w:val="20"/>
        </w:rPr>
      </w:pPr>
      <w:r w:rsidRPr="00161E1F">
        <w:rPr>
          <w:rFonts w:asciiTheme="minorHAnsi" w:hAnsiTheme="minorHAnsi" w:cstheme="minorHAnsi"/>
          <w:b/>
          <w:sz w:val="20"/>
          <w:szCs w:val="20"/>
        </w:rPr>
        <w:t xml:space="preserve">Piedāvājuma derīguma termiņš </w:t>
      </w:r>
      <w:r w:rsidRPr="00161E1F">
        <w:rPr>
          <w:rFonts w:asciiTheme="minorHAnsi" w:hAnsiTheme="minorHAnsi" w:cstheme="minorHAnsi"/>
          <w:sz w:val="20"/>
          <w:szCs w:val="20"/>
        </w:rPr>
        <w:t xml:space="preserve">– </w:t>
      </w:r>
      <w:r w:rsidR="00817ED7" w:rsidRPr="00161E1F">
        <w:rPr>
          <w:rFonts w:asciiTheme="minorHAnsi" w:hAnsiTheme="minorHAnsi" w:cstheme="minorHAnsi"/>
          <w:sz w:val="20"/>
          <w:szCs w:val="20"/>
        </w:rPr>
        <w:t>6</w:t>
      </w:r>
      <w:r w:rsidR="00F15494" w:rsidRPr="00161E1F">
        <w:rPr>
          <w:rFonts w:asciiTheme="minorHAnsi" w:hAnsiTheme="minorHAnsi" w:cstheme="minorHAnsi"/>
          <w:sz w:val="20"/>
          <w:szCs w:val="20"/>
        </w:rPr>
        <w:t>0 dienas no piedāvājumu atvēršanas brīža</w:t>
      </w:r>
      <w:r w:rsidR="00817ED7" w:rsidRPr="00161E1F">
        <w:rPr>
          <w:rFonts w:asciiTheme="minorHAnsi" w:hAnsiTheme="minorHAnsi" w:cstheme="minorHAnsi"/>
          <w:sz w:val="20"/>
          <w:szCs w:val="20"/>
        </w:rPr>
        <w:t>.</w:t>
      </w:r>
    </w:p>
    <w:p w14:paraId="418266D7" w14:textId="77777777" w:rsidR="00F71D1A" w:rsidRPr="00161E1F" w:rsidRDefault="006114D7" w:rsidP="00F71D1A">
      <w:pPr>
        <w:numPr>
          <w:ilvl w:val="1"/>
          <w:numId w:val="1"/>
        </w:numPr>
        <w:spacing w:after="0" w:line="240" w:lineRule="auto"/>
        <w:jc w:val="both"/>
        <w:rPr>
          <w:rFonts w:asciiTheme="minorHAnsi" w:hAnsiTheme="minorHAnsi" w:cstheme="minorHAnsi"/>
          <w:b/>
          <w:sz w:val="20"/>
          <w:szCs w:val="20"/>
        </w:rPr>
      </w:pPr>
      <w:r w:rsidRPr="00161E1F">
        <w:rPr>
          <w:rFonts w:asciiTheme="minorHAnsi" w:hAnsiTheme="minorHAnsi" w:cstheme="minorHAnsi"/>
          <w:b/>
          <w:sz w:val="20"/>
          <w:szCs w:val="20"/>
        </w:rPr>
        <w:t>Līguma izpildes termiņš:</w:t>
      </w:r>
      <w:r w:rsidR="006001AA" w:rsidRPr="00161E1F">
        <w:rPr>
          <w:rFonts w:asciiTheme="minorHAnsi" w:hAnsiTheme="minorHAnsi" w:cstheme="minorHAnsi"/>
          <w:b/>
          <w:sz w:val="20"/>
          <w:szCs w:val="20"/>
        </w:rPr>
        <w:t xml:space="preserve"> </w:t>
      </w:r>
      <w:r w:rsidR="0096752A" w:rsidRPr="00161E1F">
        <w:rPr>
          <w:rFonts w:asciiTheme="minorHAnsi" w:hAnsiTheme="minorHAnsi" w:cstheme="minorHAnsi"/>
          <w:b/>
          <w:sz w:val="20"/>
          <w:szCs w:val="20"/>
        </w:rPr>
        <w:t>24</w:t>
      </w:r>
      <w:r w:rsidR="006001AA" w:rsidRPr="00161E1F">
        <w:rPr>
          <w:rFonts w:asciiTheme="minorHAnsi" w:hAnsiTheme="minorHAnsi" w:cstheme="minorHAnsi"/>
          <w:b/>
          <w:sz w:val="20"/>
          <w:szCs w:val="20"/>
        </w:rPr>
        <w:t xml:space="preserve"> (</w:t>
      </w:r>
      <w:r w:rsidR="0096752A" w:rsidRPr="00161E1F">
        <w:rPr>
          <w:rFonts w:asciiTheme="minorHAnsi" w:hAnsiTheme="minorHAnsi" w:cstheme="minorHAnsi"/>
          <w:b/>
          <w:sz w:val="20"/>
          <w:szCs w:val="20"/>
        </w:rPr>
        <w:t>div</w:t>
      </w:r>
      <w:r w:rsidR="00817ED7" w:rsidRPr="00161E1F">
        <w:rPr>
          <w:rFonts w:asciiTheme="minorHAnsi" w:hAnsiTheme="minorHAnsi" w:cstheme="minorHAnsi"/>
          <w:b/>
          <w:sz w:val="20"/>
          <w:szCs w:val="20"/>
        </w:rPr>
        <w:t>d</w:t>
      </w:r>
      <w:r w:rsidR="0096752A" w:rsidRPr="00161E1F">
        <w:rPr>
          <w:rFonts w:asciiTheme="minorHAnsi" w:hAnsiTheme="minorHAnsi" w:cstheme="minorHAnsi"/>
          <w:b/>
          <w:sz w:val="20"/>
          <w:szCs w:val="20"/>
        </w:rPr>
        <w:t>e</w:t>
      </w:r>
      <w:r w:rsidR="00817ED7" w:rsidRPr="00161E1F">
        <w:rPr>
          <w:rFonts w:asciiTheme="minorHAnsi" w:hAnsiTheme="minorHAnsi" w:cstheme="minorHAnsi"/>
          <w:b/>
          <w:sz w:val="20"/>
          <w:szCs w:val="20"/>
        </w:rPr>
        <w:t>smit</w:t>
      </w:r>
      <w:r w:rsidR="0096752A" w:rsidRPr="00161E1F">
        <w:rPr>
          <w:rFonts w:asciiTheme="minorHAnsi" w:hAnsiTheme="minorHAnsi" w:cstheme="minorHAnsi"/>
          <w:b/>
          <w:sz w:val="20"/>
          <w:szCs w:val="20"/>
        </w:rPr>
        <w:t xml:space="preserve"> četri</w:t>
      </w:r>
      <w:r w:rsidR="006001AA" w:rsidRPr="00161E1F">
        <w:rPr>
          <w:rFonts w:asciiTheme="minorHAnsi" w:hAnsiTheme="minorHAnsi" w:cstheme="minorHAnsi"/>
          <w:b/>
          <w:sz w:val="20"/>
          <w:szCs w:val="20"/>
        </w:rPr>
        <w:t xml:space="preserve">) </w:t>
      </w:r>
      <w:r w:rsidR="00A7420C" w:rsidRPr="00161E1F">
        <w:rPr>
          <w:rFonts w:asciiTheme="minorHAnsi" w:hAnsiTheme="minorHAnsi" w:cstheme="minorHAnsi"/>
          <w:b/>
          <w:sz w:val="20"/>
          <w:szCs w:val="20"/>
        </w:rPr>
        <w:t>mēneši</w:t>
      </w:r>
      <w:r w:rsidR="006001AA" w:rsidRPr="00161E1F">
        <w:rPr>
          <w:rFonts w:asciiTheme="minorHAnsi" w:hAnsiTheme="minorHAnsi" w:cstheme="minorHAnsi"/>
          <w:b/>
          <w:sz w:val="20"/>
          <w:szCs w:val="20"/>
        </w:rPr>
        <w:t>.</w:t>
      </w:r>
    </w:p>
    <w:p w14:paraId="42B00AF7" w14:textId="77777777" w:rsidR="006114D7" w:rsidRDefault="006E3E8D" w:rsidP="006E3E8D">
      <w:pPr>
        <w:numPr>
          <w:ilvl w:val="1"/>
          <w:numId w:val="1"/>
        </w:numPr>
        <w:spacing w:after="0" w:line="240" w:lineRule="auto"/>
        <w:jc w:val="both"/>
        <w:rPr>
          <w:rFonts w:asciiTheme="minorHAnsi" w:hAnsiTheme="minorHAnsi" w:cstheme="minorHAnsi"/>
          <w:bCs/>
          <w:sz w:val="20"/>
          <w:szCs w:val="20"/>
        </w:rPr>
      </w:pPr>
      <w:r w:rsidRPr="006E3E8D">
        <w:rPr>
          <w:rFonts w:asciiTheme="minorHAnsi" w:hAnsiTheme="minorHAnsi" w:cstheme="minorHAnsi"/>
          <w:b/>
          <w:sz w:val="20"/>
          <w:szCs w:val="20"/>
        </w:rPr>
        <w:t xml:space="preserve">Piedāvājumu atvēršana ir atklāta. </w:t>
      </w:r>
      <w:r w:rsidRPr="006E3E8D">
        <w:rPr>
          <w:rFonts w:asciiTheme="minorHAnsi" w:hAnsiTheme="minorHAnsi" w:cstheme="minorHAnsi"/>
          <w:bCs/>
          <w:sz w:val="20"/>
          <w:szCs w:val="20"/>
        </w:rPr>
        <w:t>Piedāvājumus atver to iesniegšanas secībā, nosaucot Pretendentu, piedāvājuma iesniegšanas laiku un piedāvāto cenu</w:t>
      </w:r>
      <w:r w:rsidR="00442E9C" w:rsidRPr="006E3E8D">
        <w:rPr>
          <w:rFonts w:asciiTheme="minorHAnsi" w:hAnsiTheme="minorHAnsi" w:cstheme="minorHAnsi"/>
          <w:bCs/>
          <w:sz w:val="20"/>
          <w:szCs w:val="20"/>
        </w:rPr>
        <w:t xml:space="preserve">. </w:t>
      </w:r>
    </w:p>
    <w:p w14:paraId="76A17CCB" w14:textId="77777777" w:rsidR="006E3E8D" w:rsidRPr="006E3E8D" w:rsidRDefault="006E3E8D" w:rsidP="006E3E8D">
      <w:pPr>
        <w:spacing w:after="0" w:line="240" w:lineRule="auto"/>
        <w:ind w:left="792"/>
        <w:jc w:val="both"/>
        <w:rPr>
          <w:rFonts w:asciiTheme="minorHAnsi" w:hAnsiTheme="minorHAnsi" w:cstheme="minorHAnsi"/>
          <w:bCs/>
          <w:sz w:val="20"/>
          <w:szCs w:val="20"/>
        </w:rPr>
      </w:pPr>
    </w:p>
    <w:p w14:paraId="2C3D7A7F" w14:textId="77777777" w:rsidR="00846D3B" w:rsidRPr="00161E1F" w:rsidRDefault="006114D7" w:rsidP="006114D7">
      <w:pPr>
        <w:numPr>
          <w:ilvl w:val="0"/>
          <w:numId w:val="1"/>
        </w:numPr>
        <w:spacing w:after="80"/>
        <w:jc w:val="both"/>
        <w:rPr>
          <w:rFonts w:asciiTheme="minorHAnsi" w:hAnsiTheme="minorHAnsi" w:cstheme="minorHAnsi"/>
          <w:b/>
        </w:rPr>
      </w:pPr>
      <w:r w:rsidRPr="00161E1F">
        <w:rPr>
          <w:rFonts w:asciiTheme="minorHAnsi" w:hAnsiTheme="minorHAnsi" w:cstheme="minorHAnsi"/>
          <w:b/>
        </w:rPr>
        <w:t>PIEDĀVĀJUMU SAGATAVOŠANA, NOFORMĒŠANA UN IESNIEGŠANA</w:t>
      </w:r>
    </w:p>
    <w:p w14:paraId="4D9132A0" w14:textId="77777777" w:rsidR="00846D3B" w:rsidRPr="00161E1F" w:rsidRDefault="006114D7" w:rsidP="006114D7">
      <w:pPr>
        <w:numPr>
          <w:ilvl w:val="1"/>
          <w:numId w:val="1"/>
        </w:numPr>
        <w:spacing w:after="80"/>
        <w:jc w:val="both"/>
        <w:rPr>
          <w:rFonts w:asciiTheme="minorHAnsi" w:hAnsiTheme="minorHAnsi" w:cstheme="minorHAnsi"/>
          <w:sz w:val="20"/>
          <w:szCs w:val="20"/>
        </w:rPr>
      </w:pPr>
      <w:r w:rsidRPr="00161E1F">
        <w:rPr>
          <w:rFonts w:asciiTheme="minorHAnsi" w:hAnsiTheme="minorHAnsi" w:cstheme="minorHAnsi"/>
          <w:sz w:val="20"/>
          <w:szCs w:val="20"/>
        </w:rPr>
        <w:t>Pretendents sagatavo, noformē un iesniedz piedāvājumu saskaņā ar Nolikumu.</w:t>
      </w:r>
    </w:p>
    <w:p w14:paraId="565011D2" w14:textId="77777777" w:rsidR="00846D3B" w:rsidRPr="00161E1F" w:rsidRDefault="00D11830" w:rsidP="00D11830">
      <w:pPr>
        <w:numPr>
          <w:ilvl w:val="1"/>
          <w:numId w:val="1"/>
        </w:numPr>
        <w:spacing w:after="80"/>
        <w:jc w:val="both"/>
        <w:rPr>
          <w:rFonts w:asciiTheme="minorHAnsi" w:hAnsiTheme="minorHAnsi" w:cstheme="minorHAnsi"/>
          <w:color w:val="000000"/>
          <w:sz w:val="20"/>
          <w:szCs w:val="20"/>
        </w:rPr>
      </w:pPr>
      <w:r w:rsidRPr="00161E1F">
        <w:rPr>
          <w:rFonts w:asciiTheme="minorHAnsi" w:hAnsiTheme="minorHAnsi" w:cstheme="minorHAnsi"/>
          <w:sz w:val="20"/>
          <w:szCs w:val="20"/>
        </w:rPr>
        <w:t xml:space="preserve">Katrs pretendents drīkst iesniegt tikai vienu piedāvājumu vienā variantā. Pretendenti, kuri iesnieguši divus vai vairākus piedāvājumus, vai vienu piedāvājumu iesnieguši vairākos variantos, tiks izslēgti no turpmākās dalības Konkursā. </w:t>
      </w:r>
    </w:p>
    <w:p w14:paraId="58C87C21" w14:textId="77777777" w:rsidR="00D11830" w:rsidRPr="00161E1F" w:rsidRDefault="00D11830" w:rsidP="00D11830">
      <w:pPr>
        <w:numPr>
          <w:ilvl w:val="1"/>
          <w:numId w:val="1"/>
        </w:numPr>
        <w:spacing w:after="80"/>
        <w:jc w:val="both"/>
        <w:rPr>
          <w:rFonts w:asciiTheme="minorHAnsi" w:hAnsiTheme="minorHAnsi" w:cstheme="minorHAnsi"/>
          <w:color w:val="000000"/>
          <w:sz w:val="20"/>
          <w:szCs w:val="20"/>
        </w:rPr>
      </w:pPr>
      <w:r w:rsidRPr="00161E1F">
        <w:rPr>
          <w:rFonts w:asciiTheme="minorHAnsi" w:hAnsiTheme="minorHAnsi" w:cstheme="minorHAnsi"/>
          <w:color w:val="000000"/>
          <w:sz w:val="20"/>
          <w:szCs w:val="20"/>
        </w:rPr>
        <w:t xml:space="preserve">Pretendents sedz visas izmaksas, kas ir saistītas ar piedāvājuma sagatavošanu un iesniegšanu. Pasūtītājs neuzņemas nekādas saistības par šīm izmaksām, neatkarīgi no </w:t>
      </w:r>
      <w:r w:rsidR="006E3E8D">
        <w:rPr>
          <w:rFonts w:asciiTheme="minorHAnsi" w:hAnsiTheme="minorHAnsi" w:cstheme="minorHAnsi"/>
          <w:color w:val="000000"/>
          <w:sz w:val="20"/>
          <w:szCs w:val="20"/>
        </w:rPr>
        <w:t>Iepirkum</w:t>
      </w:r>
      <w:r w:rsidRPr="00161E1F">
        <w:rPr>
          <w:rFonts w:asciiTheme="minorHAnsi" w:hAnsiTheme="minorHAnsi" w:cstheme="minorHAnsi"/>
          <w:color w:val="000000"/>
          <w:sz w:val="20"/>
          <w:szCs w:val="20"/>
        </w:rPr>
        <w:t xml:space="preserve">a rezultātiem. </w:t>
      </w:r>
    </w:p>
    <w:p w14:paraId="1E4EEBD6" w14:textId="77777777" w:rsidR="00846D3B" w:rsidRPr="00161E1F" w:rsidRDefault="00D11830" w:rsidP="00D11830">
      <w:pPr>
        <w:numPr>
          <w:ilvl w:val="1"/>
          <w:numId w:val="1"/>
        </w:numPr>
        <w:spacing w:after="80"/>
        <w:jc w:val="both"/>
        <w:rPr>
          <w:rFonts w:asciiTheme="minorHAnsi" w:hAnsiTheme="minorHAnsi" w:cstheme="minorHAnsi"/>
          <w:color w:val="000000"/>
          <w:sz w:val="20"/>
          <w:szCs w:val="20"/>
        </w:rPr>
      </w:pPr>
      <w:r w:rsidRPr="00161E1F">
        <w:rPr>
          <w:rFonts w:asciiTheme="minorHAnsi" w:hAnsiTheme="minorHAnsi" w:cstheme="minorHAnsi"/>
          <w:color w:val="000000"/>
          <w:sz w:val="20"/>
          <w:szCs w:val="20"/>
        </w:rPr>
        <w:t>Dokumenti un dokumentu kopijas (katra atsevišķi) jāsagatavo un jānoformē saskaņā ar L</w:t>
      </w:r>
      <w:r w:rsidR="00882C63" w:rsidRPr="00161E1F">
        <w:rPr>
          <w:rFonts w:asciiTheme="minorHAnsi" w:hAnsiTheme="minorHAnsi" w:cstheme="minorHAnsi"/>
          <w:color w:val="000000"/>
          <w:sz w:val="20"/>
          <w:szCs w:val="20"/>
        </w:rPr>
        <w:t xml:space="preserve">atvijas </w:t>
      </w:r>
      <w:r w:rsidRPr="00161E1F">
        <w:rPr>
          <w:rFonts w:asciiTheme="minorHAnsi" w:hAnsiTheme="minorHAnsi" w:cstheme="minorHAnsi"/>
          <w:color w:val="000000"/>
          <w:sz w:val="20"/>
          <w:szCs w:val="20"/>
        </w:rPr>
        <w:t>R</w:t>
      </w:r>
      <w:r w:rsidR="00882C63" w:rsidRPr="00161E1F">
        <w:rPr>
          <w:rFonts w:asciiTheme="minorHAnsi" w:hAnsiTheme="minorHAnsi" w:cstheme="minorHAnsi"/>
          <w:color w:val="000000"/>
          <w:sz w:val="20"/>
          <w:szCs w:val="20"/>
        </w:rPr>
        <w:t>epublikas</w:t>
      </w:r>
      <w:r w:rsidRPr="00161E1F">
        <w:rPr>
          <w:rFonts w:asciiTheme="minorHAnsi" w:hAnsiTheme="minorHAnsi" w:cstheme="minorHAnsi"/>
          <w:color w:val="000000"/>
          <w:sz w:val="20"/>
          <w:szCs w:val="20"/>
        </w:rPr>
        <w:t xml:space="preserve"> normatīvo aktu prasībām. </w:t>
      </w:r>
    </w:p>
    <w:p w14:paraId="54BA2F28" w14:textId="77777777" w:rsidR="00231B5D" w:rsidRPr="00161E1F" w:rsidRDefault="00D11830" w:rsidP="00442E9C">
      <w:pPr>
        <w:numPr>
          <w:ilvl w:val="1"/>
          <w:numId w:val="1"/>
        </w:numPr>
        <w:spacing w:after="80"/>
        <w:jc w:val="both"/>
        <w:rPr>
          <w:rFonts w:asciiTheme="minorHAnsi" w:hAnsiTheme="minorHAnsi" w:cstheme="minorHAnsi"/>
          <w:color w:val="000000"/>
          <w:sz w:val="20"/>
          <w:szCs w:val="20"/>
        </w:rPr>
      </w:pPr>
      <w:r w:rsidRPr="00161E1F">
        <w:rPr>
          <w:rFonts w:asciiTheme="minorHAnsi" w:hAnsiTheme="minorHAnsi" w:cstheme="minorHAnsi"/>
          <w:color w:val="000000"/>
          <w:sz w:val="20"/>
          <w:szCs w:val="20"/>
        </w:rPr>
        <w:t xml:space="preserve">Pretendenta </w:t>
      </w:r>
      <w:smartTag w:uri="schemas-tilde-lv/tildestengine" w:element="veidnes">
        <w:smartTagPr>
          <w:attr w:name="id" w:val="-1"/>
          <w:attr w:name="baseform" w:val="pieteikums"/>
          <w:attr w:name="text" w:val="pieteikums"/>
        </w:smartTagPr>
        <w:r w:rsidRPr="00161E1F">
          <w:rPr>
            <w:rFonts w:asciiTheme="minorHAnsi" w:hAnsiTheme="minorHAnsi" w:cstheme="minorHAnsi"/>
            <w:color w:val="000000"/>
            <w:sz w:val="20"/>
            <w:szCs w:val="20"/>
          </w:rPr>
          <w:t>pieteikums</w:t>
        </w:r>
      </w:smartTag>
      <w:r w:rsidRPr="00161E1F">
        <w:rPr>
          <w:rFonts w:asciiTheme="minorHAnsi" w:hAnsiTheme="minorHAnsi" w:cstheme="minorHAnsi"/>
          <w:color w:val="000000"/>
          <w:sz w:val="20"/>
          <w:szCs w:val="20"/>
        </w:rPr>
        <w:t xml:space="preserve"> un visi tam pievienotie dokumenti jāiesniedz </w:t>
      </w:r>
      <w:r w:rsidR="00442E9C" w:rsidRPr="00161E1F">
        <w:rPr>
          <w:rFonts w:asciiTheme="minorHAnsi" w:hAnsiTheme="minorHAnsi" w:cstheme="minorHAnsi"/>
          <w:color w:val="000000"/>
          <w:sz w:val="20"/>
          <w:szCs w:val="20"/>
        </w:rPr>
        <w:t>1</w:t>
      </w:r>
      <w:r w:rsidRPr="00161E1F">
        <w:rPr>
          <w:rFonts w:asciiTheme="minorHAnsi" w:hAnsiTheme="minorHAnsi" w:cstheme="minorHAnsi"/>
          <w:color w:val="000000"/>
          <w:sz w:val="20"/>
          <w:szCs w:val="20"/>
        </w:rPr>
        <w:t xml:space="preserve"> (</w:t>
      </w:r>
      <w:r w:rsidR="00442E9C" w:rsidRPr="00161E1F">
        <w:rPr>
          <w:rFonts w:asciiTheme="minorHAnsi" w:hAnsiTheme="minorHAnsi" w:cstheme="minorHAnsi"/>
          <w:color w:val="000000"/>
          <w:sz w:val="20"/>
          <w:szCs w:val="20"/>
        </w:rPr>
        <w:t>vienā</w:t>
      </w:r>
      <w:r w:rsidRPr="00161E1F">
        <w:rPr>
          <w:rFonts w:asciiTheme="minorHAnsi" w:hAnsiTheme="minorHAnsi" w:cstheme="minorHAnsi"/>
          <w:color w:val="000000"/>
          <w:sz w:val="20"/>
          <w:szCs w:val="20"/>
        </w:rPr>
        <w:t>)</w:t>
      </w:r>
      <w:r w:rsidR="00D07D55" w:rsidRPr="00161E1F">
        <w:rPr>
          <w:rFonts w:asciiTheme="minorHAnsi" w:hAnsiTheme="minorHAnsi" w:cstheme="minorHAnsi"/>
          <w:color w:val="000000"/>
          <w:sz w:val="20"/>
          <w:szCs w:val="20"/>
        </w:rPr>
        <w:t xml:space="preserve"> </w:t>
      </w:r>
      <w:r w:rsidRPr="00161E1F">
        <w:rPr>
          <w:rFonts w:asciiTheme="minorHAnsi" w:hAnsiTheme="minorHAnsi" w:cstheme="minorHAnsi"/>
          <w:color w:val="000000"/>
          <w:sz w:val="20"/>
          <w:szCs w:val="20"/>
        </w:rPr>
        <w:t>eksempl</w:t>
      </w:r>
      <w:r w:rsidR="00442E9C" w:rsidRPr="00161E1F">
        <w:rPr>
          <w:rFonts w:asciiTheme="minorHAnsi" w:hAnsiTheme="minorHAnsi" w:cstheme="minorHAnsi"/>
          <w:color w:val="000000"/>
          <w:sz w:val="20"/>
          <w:szCs w:val="20"/>
        </w:rPr>
        <w:t xml:space="preserve">ārā, tie </w:t>
      </w:r>
      <w:r w:rsidR="00231B5D" w:rsidRPr="00161E1F">
        <w:rPr>
          <w:rFonts w:asciiTheme="minorHAnsi" w:hAnsiTheme="minorHAnsi" w:cstheme="minorHAnsi"/>
          <w:color w:val="000000"/>
          <w:sz w:val="20"/>
          <w:szCs w:val="20"/>
        </w:rPr>
        <w:t>noformēj</w:t>
      </w:r>
      <w:r w:rsidR="00BE14F9" w:rsidRPr="00161E1F">
        <w:rPr>
          <w:rFonts w:asciiTheme="minorHAnsi" w:hAnsiTheme="minorHAnsi" w:cstheme="minorHAnsi"/>
          <w:color w:val="000000"/>
          <w:sz w:val="20"/>
          <w:szCs w:val="20"/>
        </w:rPr>
        <w:t>ami latviešu valodā. Dokumentu oriģināliem</w:t>
      </w:r>
      <w:r w:rsidR="00231B5D" w:rsidRPr="00161E1F">
        <w:rPr>
          <w:rFonts w:asciiTheme="minorHAnsi" w:hAnsiTheme="minorHAnsi" w:cstheme="minorHAnsi"/>
          <w:color w:val="000000"/>
          <w:sz w:val="20"/>
          <w:szCs w:val="20"/>
        </w:rPr>
        <w:t xml:space="preserve">, kuri iesniegti citās valodās, jābūt pievienotiem pretendenta apliecinātiem dokumentu tulkojumiem latviešu valodā. Pretrunu gadījumā par pamatu tiks ņemti dokumenti latviešu valodā. </w:t>
      </w:r>
    </w:p>
    <w:p w14:paraId="05AFF723" w14:textId="77777777" w:rsidR="00231B5D" w:rsidRPr="00161E1F" w:rsidRDefault="00231B5D" w:rsidP="00231B5D">
      <w:pPr>
        <w:numPr>
          <w:ilvl w:val="1"/>
          <w:numId w:val="1"/>
        </w:numPr>
        <w:spacing w:after="80"/>
        <w:jc w:val="both"/>
        <w:rPr>
          <w:rFonts w:asciiTheme="minorHAnsi" w:hAnsiTheme="minorHAnsi" w:cstheme="minorHAnsi"/>
          <w:sz w:val="20"/>
          <w:szCs w:val="20"/>
        </w:rPr>
      </w:pPr>
      <w:r w:rsidRPr="00161E1F">
        <w:rPr>
          <w:rFonts w:asciiTheme="minorHAnsi" w:hAnsiTheme="minorHAnsi" w:cstheme="minorHAnsi"/>
          <w:sz w:val="20"/>
          <w:szCs w:val="20"/>
        </w:rPr>
        <w:t xml:space="preserve">Pretendenta </w:t>
      </w:r>
      <w:smartTag w:uri="schemas-tilde-lv/tildestengine" w:element="veidnes">
        <w:smartTagPr>
          <w:attr w:name="id" w:val="-1"/>
          <w:attr w:name="baseform" w:val="pieteikums"/>
          <w:attr w:name="text" w:val="pieteikums"/>
        </w:smartTagPr>
        <w:r w:rsidRPr="00161E1F">
          <w:rPr>
            <w:rFonts w:asciiTheme="minorHAnsi" w:hAnsiTheme="minorHAnsi" w:cstheme="minorHAnsi"/>
            <w:sz w:val="20"/>
            <w:szCs w:val="20"/>
          </w:rPr>
          <w:t>pieteikums</w:t>
        </w:r>
      </w:smartTag>
      <w:r w:rsidRPr="00161E1F">
        <w:rPr>
          <w:rFonts w:asciiTheme="minorHAnsi" w:hAnsiTheme="minorHAnsi" w:cstheme="minorHAnsi"/>
          <w:sz w:val="20"/>
          <w:szCs w:val="20"/>
        </w:rPr>
        <w:t xml:space="preserve"> un apliecinājumi jāparaksta personai (-ām) ar pārstāvības tiesībām vai tās (to) pilnvarotajai (-ām) personai (-ām). Ja iepriekš minētos dokumentus paraksta pilnvarotā (-ās) persona (-as), tam jāpievieno </w:t>
      </w:r>
      <w:smartTag w:uri="schemas-tilde-lv/tildestengine" w:element="veidnes">
        <w:smartTagPr>
          <w:attr w:name="id" w:val="-1"/>
          <w:attr w:name="baseform" w:val="pilnvara"/>
          <w:attr w:name="text" w:val="pilnvara"/>
        </w:smartTagPr>
        <w:r w:rsidRPr="00161E1F">
          <w:rPr>
            <w:rFonts w:asciiTheme="minorHAnsi" w:hAnsiTheme="minorHAnsi" w:cstheme="minorHAnsi"/>
            <w:sz w:val="20"/>
            <w:szCs w:val="20"/>
          </w:rPr>
          <w:t>pilnvara</w:t>
        </w:r>
      </w:smartTag>
      <w:r w:rsidR="00214658" w:rsidRPr="00161E1F">
        <w:rPr>
          <w:rFonts w:asciiTheme="minorHAnsi" w:hAnsiTheme="minorHAnsi" w:cstheme="minorHAnsi"/>
          <w:sz w:val="20"/>
          <w:szCs w:val="20"/>
        </w:rPr>
        <w:t xml:space="preserve"> (oriģināls)</w:t>
      </w:r>
      <w:r w:rsidRPr="00161E1F">
        <w:rPr>
          <w:rFonts w:asciiTheme="minorHAnsi" w:hAnsiTheme="minorHAnsi" w:cstheme="minorHAnsi"/>
          <w:sz w:val="20"/>
          <w:szCs w:val="20"/>
        </w:rPr>
        <w:t xml:space="preserve">, kas apliecina šīs (šo) personas (-u) tiesības parakstīt šos dokumentus pretendenta vārdā. </w:t>
      </w:r>
    </w:p>
    <w:p w14:paraId="4AA8B8E1" w14:textId="77777777" w:rsidR="00231B5D" w:rsidRPr="00161E1F" w:rsidRDefault="00231B5D" w:rsidP="00231B5D">
      <w:pPr>
        <w:numPr>
          <w:ilvl w:val="1"/>
          <w:numId w:val="1"/>
        </w:numPr>
        <w:spacing w:after="80"/>
        <w:jc w:val="both"/>
        <w:rPr>
          <w:rFonts w:asciiTheme="minorHAnsi" w:hAnsiTheme="minorHAnsi" w:cstheme="minorHAnsi"/>
          <w:sz w:val="20"/>
          <w:szCs w:val="20"/>
        </w:rPr>
      </w:pPr>
      <w:r w:rsidRPr="00161E1F">
        <w:rPr>
          <w:rFonts w:asciiTheme="minorHAnsi" w:hAnsiTheme="minorHAnsi" w:cstheme="minorHAnsi"/>
          <w:sz w:val="20"/>
          <w:szCs w:val="20"/>
        </w:rPr>
        <w:t>Pārējie dokumenti, kuri pievienoti pretendenta pieteikumam, jāparaksta pretendenta darbiniekiem, kuri šos dokumentus sagatavojuši.</w:t>
      </w:r>
    </w:p>
    <w:p w14:paraId="45C96E4C" w14:textId="77777777" w:rsidR="00231B5D" w:rsidRPr="00161E1F" w:rsidRDefault="00231B5D" w:rsidP="00231B5D">
      <w:pPr>
        <w:numPr>
          <w:ilvl w:val="1"/>
          <w:numId w:val="1"/>
        </w:numPr>
        <w:spacing w:after="80"/>
        <w:jc w:val="both"/>
        <w:rPr>
          <w:rFonts w:asciiTheme="minorHAnsi" w:hAnsiTheme="minorHAnsi" w:cstheme="minorHAnsi"/>
          <w:sz w:val="20"/>
          <w:szCs w:val="20"/>
        </w:rPr>
      </w:pPr>
      <w:r w:rsidRPr="00161E1F">
        <w:rPr>
          <w:rFonts w:asciiTheme="minorHAnsi" w:hAnsiTheme="minorHAnsi" w:cstheme="minorHAnsi"/>
          <w:sz w:val="20"/>
          <w:szCs w:val="20"/>
        </w:rPr>
        <w:lastRenderedPageBreak/>
        <w:t>Ja dokumenti nebūs sagatavoti</w:t>
      </w:r>
      <w:r w:rsidR="00BE14F9" w:rsidRPr="00161E1F">
        <w:rPr>
          <w:rFonts w:asciiTheme="minorHAnsi" w:hAnsiTheme="minorHAnsi" w:cstheme="minorHAnsi"/>
          <w:sz w:val="20"/>
          <w:szCs w:val="20"/>
        </w:rPr>
        <w:t>, noformēti</w:t>
      </w:r>
      <w:r w:rsidRPr="00161E1F">
        <w:rPr>
          <w:rFonts w:asciiTheme="minorHAnsi" w:hAnsiTheme="minorHAnsi" w:cstheme="minorHAnsi"/>
          <w:sz w:val="20"/>
          <w:szCs w:val="20"/>
        </w:rPr>
        <w:t xml:space="preserve"> un parakstīti atbilstoši Nolikuma un L</w:t>
      </w:r>
      <w:r w:rsidR="00442E9C" w:rsidRPr="00161E1F">
        <w:rPr>
          <w:rFonts w:asciiTheme="minorHAnsi" w:hAnsiTheme="minorHAnsi" w:cstheme="minorHAnsi"/>
          <w:sz w:val="20"/>
          <w:szCs w:val="20"/>
        </w:rPr>
        <w:t xml:space="preserve">atvijas </w:t>
      </w:r>
      <w:r w:rsidRPr="00161E1F">
        <w:rPr>
          <w:rFonts w:asciiTheme="minorHAnsi" w:hAnsiTheme="minorHAnsi" w:cstheme="minorHAnsi"/>
          <w:sz w:val="20"/>
          <w:szCs w:val="20"/>
        </w:rPr>
        <w:t>R</w:t>
      </w:r>
      <w:r w:rsidR="00442E9C" w:rsidRPr="00161E1F">
        <w:rPr>
          <w:rFonts w:asciiTheme="minorHAnsi" w:hAnsiTheme="minorHAnsi" w:cstheme="minorHAnsi"/>
          <w:sz w:val="20"/>
          <w:szCs w:val="20"/>
        </w:rPr>
        <w:t>epublikas</w:t>
      </w:r>
      <w:r w:rsidRPr="00161E1F">
        <w:rPr>
          <w:rFonts w:asciiTheme="minorHAnsi" w:hAnsiTheme="minorHAnsi" w:cstheme="minorHAnsi"/>
          <w:sz w:val="20"/>
          <w:szCs w:val="20"/>
        </w:rPr>
        <w:t xml:space="preserve"> </w:t>
      </w:r>
      <w:r w:rsidR="00882C63" w:rsidRPr="00161E1F">
        <w:rPr>
          <w:rFonts w:asciiTheme="minorHAnsi" w:hAnsiTheme="minorHAnsi" w:cstheme="minorHAnsi"/>
          <w:sz w:val="20"/>
          <w:szCs w:val="20"/>
        </w:rPr>
        <w:t>normatīvo aktu</w:t>
      </w:r>
      <w:r w:rsidRPr="00161E1F">
        <w:rPr>
          <w:rFonts w:asciiTheme="minorHAnsi" w:hAnsiTheme="minorHAnsi" w:cstheme="minorHAnsi"/>
          <w:sz w:val="20"/>
          <w:szCs w:val="20"/>
        </w:rPr>
        <w:t xml:space="preserve"> prasībām, piedāvājums var tikt uzskatīts kā neatbilstošs un noraidīts, bet pretendents izslēgts no tālākas dalības </w:t>
      </w:r>
      <w:r w:rsidR="006E3E8D">
        <w:rPr>
          <w:rFonts w:asciiTheme="minorHAnsi" w:hAnsiTheme="minorHAnsi" w:cstheme="minorHAnsi"/>
          <w:sz w:val="20"/>
          <w:szCs w:val="20"/>
        </w:rPr>
        <w:t>Iepirkum</w:t>
      </w:r>
      <w:r w:rsidR="008F2F9C" w:rsidRPr="00161E1F">
        <w:rPr>
          <w:rFonts w:asciiTheme="minorHAnsi" w:hAnsiTheme="minorHAnsi" w:cstheme="minorHAnsi"/>
          <w:sz w:val="20"/>
          <w:szCs w:val="20"/>
        </w:rPr>
        <w:t>ā</w:t>
      </w:r>
      <w:r w:rsidRPr="00161E1F">
        <w:rPr>
          <w:rFonts w:asciiTheme="minorHAnsi" w:hAnsiTheme="minorHAnsi" w:cstheme="minorHAnsi"/>
          <w:sz w:val="20"/>
          <w:szCs w:val="20"/>
        </w:rPr>
        <w:t>.</w:t>
      </w:r>
    </w:p>
    <w:p w14:paraId="5B993C4A" w14:textId="77777777" w:rsidR="00231B5D" w:rsidRPr="00161E1F" w:rsidRDefault="00231B5D" w:rsidP="00231B5D">
      <w:pPr>
        <w:numPr>
          <w:ilvl w:val="1"/>
          <w:numId w:val="1"/>
        </w:numPr>
        <w:spacing w:after="80"/>
        <w:jc w:val="both"/>
        <w:rPr>
          <w:rFonts w:asciiTheme="minorHAnsi" w:hAnsiTheme="minorHAnsi" w:cstheme="minorHAnsi"/>
          <w:sz w:val="20"/>
          <w:szCs w:val="20"/>
        </w:rPr>
      </w:pPr>
      <w:r w:rsidRPr="00161E1F">
        <w:rPr>
          <w:rFonts w:asciiTheme="minorHAnsi" w:hAnsiTheme="minorHAnsi" w:cstheme="minorHAnsi"/>
          <w:sz w:val="20"/>
          <w:szCs w:val="20"/>
        </w:rPr>
        <w:t>Piedāvājuma dokumenti sastāv no:</w:t>
      </w:r>
    </w:p>
    <w:p w14:paraId="20AAC531" w14:textId="77777777" w:rsidR="00231B5D" w:rsidRPr="00161E1F" w:rsidRDefault="00231B5D" w:rsidP="00231B5D">
      <w:pPr>
        <w:numPr>
          <w:ilvl w:val="2"/>
          <w:numId w:val="1"/>
        </w:numPr>
        <w:spacing w:after="80"/>
        <w:jc w:val="both"/>
        <w:rPr>
          <w:rFonts w:asciiTheme="minorHAnsi" w:hAnsiTheme="minorHAnsi" w:cstheme="minorHAnsi"/>
          <w:sz w:val="20"/>
          <w:szCs w:val="20"/>
        </w:rPr>
      </w:pPr>
      <w:r w:rsidRPr="00161E1F">
        <w:rPr>
          <w:rFonts w:asciiTheme="minorHAnsi" w:hAnsiTheme="minorHAnsi" w:cstheme="minorHAnsi"/>
          <w:sz w:val="20"/>
          <w:szCs w:val="20"/>
        </w:rPr>
        <w:t>Pieteikum</w:t>
      </w:r>
      <w:r w:rsidR="006E3E8D">
        <w:rPr>
          <w:rFonts w:asciiTheme="minorHAnsi" w:hAnsiTheme="minorHAnsi" w:cstheme="minorHAnsi"/>
          <w:sz w:val="20"/>
          <w:szCs w:val="20"/>
        </w:rPr>
        <w:t>a</w:t>
      </w:r>
      <w:r w:rsidRPr="00161E1F">
        <w:rPr>
          <w:rFonts w:asciiTheme="minorHAnsi" w:hAnsiTheme="minorHAnsi" w:cstheme="minorHAnsi"/>
          <w:sz w:val="20"/>
          <w:szCs w:val="20"/>
        </w:rPr>
        <w:t xml:space="preserve"> dalībai </w:t>
      </w:r>
      <w:r w:rsidR="006E3E8D">
        <w:rPr>
          <w:rFonts w:asciiTheme="minorHAnsi" w:hAnsiTheme="minorHAnsi" w:cstheme="minorHAnsi"/>
          <w:sz w:val="20"/>
          <w:szCs w:val="20"/>
        </w:rPr>
        <w:t>Iepirkum</w:t>
      </w:r>
      <w:r w:rsidRPr="00161E1F">
        <w:rPr>
          <w:rFonts w:asciiTheme="minorHAnsi" w:hAnsiTheme="minorHAnsi" w:cstheme="minorHAnsi"/>
          <w:sz w:val="20"/>
          <w:szCs w:val="20"/>
        </w:rPr>
        <w:t>ā (pielikums Nr.1)</w:t>
      </w:r>
    </w:p>
    <w:p w14:paraId="525BA844" w14:textId="77777777" w:rsidR="00231B5D" w:rsidRPr="00161E1F" w:rsidRDefault="00231B5D" w:rsidP="00231B5D">
      <w:pPr>
        <w:numPr>
          <w:ilvl w:val="2"/>
          <w:numId w:val="1"/>
        </w:numPr>
        <w:spacing w:after="80"/>
        <w:jc w:val="both"/>
        <w:rPr>
          <w:rFonts w:asciiTheme="minorHAnsi" w:hAnsiTheme="minorHAnsi" w:cstheme="minorHAnsi"/>
          <w:sz w:val="20"/>
          <w:szCs w:val="20"/>
        </w:rPr>
      </w:pPr>
      <w:r w:rsidRPr="00161E1F">
        <w:rPr>
          <w:rFonts w:asciiTheme="minorHAnsi" w:hAnsiTheme="minorHAnsi" w:cstheme="minorHAnsi"/>
          <w:sz w:val="20"/>
          <w:szCs w:val="20"/>
        </w:rPr>
        <w:t>Atlases dokumenti</w:t>
      </w:r>
      <w:r w:rsidR="006E3E8D">
        <w:rPr>
          <w:rFonts w:asciiTheme="minorHAnsi" w:hAnsiTheme="minorHAnsi" w:cstheme="minorHAnsi"/>
          <w:sz w:val="20"/>
          <w:szCs w:val="20"/>
        </w:rPr>
        <w:t>em</w:t>
      </w:r>
    </w:p>
    <w:p w14:paraId="21530CC6" w14:textId="77777777" w:rsidR="006E3E8D" w:rsidRDefault="008F2F9C" w:rsidP="006E3E8D">
      <w:pPr>
        <w:numPr>
          <w:ilvl w:val="2"/>
          <w:numId w:val="1"/>
        </w:numPr>
        <w:spacing w:line="240" w:lineRule="auto"/>
        <w:jc w:val="both"/>
        <w:rPr>
          <w:rFonts w:asciiTheme="minorHAnsi" w:hAnsiTheme="minorHAnsi" w:cstheme="minorHAnsi"/>
          <w:sz w:val="20"/>
          <w:szCs w:val="20"/>
        </w:rPr>
      </w:pPr>
      <w:r w:rsidRPr="006E3E8D">
        <w:rPr>
          <w:rFonts w:asciiTheme="minorHAnsi" w:hAnsiTheme="minorHAnsi" w:cstheme="minorHAnsi"/>
          <w:sz w:val="20"/>
          <w:szCs w:val="20"/>
        </w:rPr>
        <w:t>Finanšu piedāvājum</w:t>
      </w:r>
      <w:r w:rsidR="006E3E8D" w:rsidRPr="006E3E8D">
        <w:rPr>
          <w:rFonts w:asciiTheme="minorHAnsi" w:hAnsiTheme="minorHAnsi" w:cstheme="minorHAnsi"/>
          <w:sz w:val="20"/>
          <w:szCs w:val="20"/>
        </w:rPr>
        <w:t>a</w:t>
      </w:r>
      <w:r w:rsidRPr="006E3E8D">
        <w:rPr>
          <w:rFonts w:asciiTheme="minorHAnsi" w:hAnsiTheme="minorHAnsi" w:cstheme="minorHAnsi"/>
          <w:sz w:val="20"/>
          <w:szCs w:val="20"/>
        </w:rPr>
        <w:t xml:space="preserve"> (pielikums Nr.2)</w:t>
      </w:r>
    </w:p>
    <w:p w14:paraId="0A1DDA21" w14:textId="77777777" w:rsidR="00DC7BE9" w:rsidRPr="006E3E8D" w:rsidRDefault="008F2F9C" w:rsidP="006E3E8D">
      <w:pPr>
        <w:numPr>
          <w:ilvl w:val="2"/>
          <w:numId w:val="1"/>
        </w:numPr>
        <w:spacing w:line="240" w:lineRule="auto"/>
        <w:jc w:val="both"/>
        <w:rPr>
          <w:rFonts w:asciiTheme="minorHAnsi" w:hAnsiTheme="minorHAnsi" w:cstheme="minorHAnsi"/>
          <w:sz w:val="20"/>
          <w:szCs w:val="20"/>
        </w:rPr>
      </w:pPr>
      <w:r w:rsidRPr="00014FD3">
        <w:rPr>
          <w:rFonts w:asciiTheme="minorHAnsi" w:hAnsiTheme="minorHAnsi" w:cstheme="minorHAnsi"/>
          <w:sz w:val="20"/>
          <w:szCs w:val="20"/>
        </w:rPr>
        <w:t>Tehnisk</w:t>
      </w:r>
      <w:r w:rsidR="005267ED" w:rsidRPr="00014FD3">
        <w:rPr>
          <w:rFonts w:asciiTheme="minorHAnsi" w:hAnsiTheme="minorHAnsi" w:cstheme="minorHAnsi"/>
          <w:sz w:val="20"/>
          <w:szCs w:val="20"/>
        </w:rPr>
        <w:t>ā</w:t>
      </w:r>
      <w:r w:rsidRPr="00014FD3">
        <w:rPr>
          <w:rFonts w:asciiTheme="minorHAnsi" w:hAnsiTheme="minorHAnsi" w:cstheme="minorHAnsi"/>
          <w:sz w:val="20"/>
          <w:szCs w:val="20"/>
        </w:rPr>
        <w:t xml:space="preserve"> piedāvājum</w:t>
      </w:r>
      <w:r w:rsidR="005267ED" w:rsidRPr="00014FD3">
        <w:rPr>
          <w:rFonts w:asciiTheme="minorHAnsi" w:hAnsiTheme="minorHAnsi" w:cstheme="minorHAnsi"/>
          <w:sz w:val="20"/>
          <w:szCs w:val="20"/>
        </w:rPr>
        <w:t>a</w:t>
      </w:r>
      <w:r w:rsidRPr="006E3E8D">
        <w:rPr>
          <w:rFonts w:asciiTheme="minorHAnsi" w:hAnsiTheme="minorHAnsi" w:cstheme="minorHAnsi"/>
          <w:sz w:val="20"/>
          <w:szCs w:val="20"/>
        </w:rPr>
        <w:t xml:space="preserve"> (pielikums Nr.3)</w:t>
      </w:r>
    </w:p>
    <w:p w14:paraId="3645E16E" w14:textId="77777777" w:rsidR="00231B5D" w:rsidRPr="00161E1F" w:rsidRDefault="00231B5D" w:rsidP="00231B5D">
      <w:pPr>
        <w:numPr>
          <w:ilvl w:val="1"/>
          <w:numId w:val="1"/>
        </w:numPr>
        <w:spacing w:after="80"/>
        <w:jc w:val="both"/>
        <w:rPr>
          <w:rFonts w:asciiTheme="minorHAnsi" w:hAnsiTheme="minorHAnsi" w:cstheme="minorHAnsi"/>
          <w:sz w:val="20"/>
          <w:szCs w:val="20"/>
        </w:rPr>
      </w:pPr>
      <w:r w:rsidRPr="00161E1F">
        <w:rPr>
          <w:rFonts w:asciiTheme="minorHAnsi" w:hAnsiTheme="minorHAnsi" w:cstheme="minorHAnsi"/>
          <w:sz w:val="20"/>
          <w:szCs w:val="20"/>
        </w:rPr>
        <w:t>Piedāvājuma dokumenti jāievieto aizlīmētā un aizzīmogotā aploksnē, uz kuras jābūt šādām norādēm:</w:t>
      </w:r>
    </w:p>
    <w:p w14:paraId="31E610B4" w14:textId="77777777" w:rsidR="00231B5D" w:rsidRPr="00161E1F" w:rsidRDefault="00231B5D" w:rsidP="00231B5D">
      <w:pPr>
        <w:numPr>
          <w:ilvl w:val="2"/>
          <w:numId w:val="1"/>
        </w:numPr>
        <w:spacing w:after="80"/>
        <w:jc w:val="both"/>
        <w:rPr>
          <w:rFonts w:asciiTheme="minorHAnsi" w:hAnsiTheme="minorHAnsi" w:cstheme="minorHAnsi"/>
          <w:sz w:val="20"/>
          <w:szCs w:val="20"/>
        </w:rPr>
      </w:pPr>
      <w:r w:rsidRPr="00161E1F">
        <w:rPr>
          <w:rFonts w:asciiTheme="minorHAnsi" w:hAnsiTheme="minorHAnsi" w:cstheme="minorHAnsi"/>
          <w:sz w:val="20"/>
          <w:szCs w:val="20"/>
        </w:rPr>
        <w:t>Pasūtītāja nosaukums un adrese</w:t>
      </w:r>
    </w:p>
    <w:p w14:paraId="621B97C4" w14:textId="77777777" w:rsidR="00231B5D" w:rsidRPr="00161E1F" w:rsidRDefault="00231B5D" w:rsidP="00231B5D">
      <w:pPr>
        <w:numPr>
          <w:ilvl w:val="2"/>
          <w:numId w:val="1"/>
        </w:numPr>
        <w:spacing w:after="80"/>
        <w:jc w:val="both"/>
        <w:rPr>
          <w:rFonts w:asciiTheme="minorHAnsi" w:hAnsiTheme="minorHAnsi" w:cstheme="minorHAnsi"/>
          <w:sz w:val="20"/>
          <w:szCs w:val="20"/>
        </w:rPr>
      </w:pPr>
      <w:r w:rsidRPr="00161E1F">
        <w:rPr>
          <w:rFonts w:asciiTheme="minorHAnsi" w:hAnsiTheme="minorHAnsi" w:cstheme="minorHAnsi"/>
          <w:sz w:val="20"/>
          <w:szCs w:val="20"/>
        </w:rPr>
        <w:t>Pretendenta nosaukums un adrese</w:t>
      </w:r>
    </w:p>
    <w:p w14:paraId="579A13E4" w14:textId="77777777" w:rsidR="00231B5D" w:rsidRPr="00161E1F" w:rsidRDefault="009B11BF" w:rsidP="00231B5D">
      <w:pPr>
        <w:numPr>
          <w:ilvl w:val="2"/>
          <w:numId w:val="1"/>
        </w:numPr>
        <w:spacing w:after="80"/>
        <w:jc w:val="both"/>
        <w:rPr>
          <w:rFonts w:asciiTheme="minorHAnsi" w:hAnsiTheme="minorHAnsi" w:cstheme="minorHAnsi"/>
          <w:sz w:val="20"/>
          <w:szCs w:val="20"/>
        </w:rPr>
      </w:pPr>
      <w:r w:rsidRPr="00161E1F">
        <w:rPr>
          <w:rFonts w:asciiTheme="minorHAnsi" w:hAnsiTheme="minorHAnsi" w:cstheme="minorHAnsi"/>
          <w:sz w:val="20"/>
          <w:szCs w:val="20"/>
        </w:rPr>
        <w:t>Konkursa</w:t>
      </w:r>
      <w:r w:rsidR="00231B5D" w:rsidRPr="00161E1F">
        <w:rPr>
          <w:rFonts w:asciiTheme="minorHAnsi" w:hAnsiTheme="minorHAnsi" w:cstheme="minorHAnsi"/>
          <w:sz w:val="20"/>
          <w:szCs w:val="20"/>
        </w:rPr>
        <w:t xml:space="preserve"> nosaukums un identifikācijas numurs</w:t>
      </w:r>
    </w:p>
    <w:p w14:paraId="4CF9FBED" w14:textId="77777777" w:rsidR="00846D3B" w:rsidRPr="00161E1F" w:rsidRDefault="00231B5D" w:rsidP="00231B5D">
      <w:pPr>
        <w:numPr>
          <w:ilvl w:val="1"/>
          <w:numId w:val="1"/>
        </w:numPr>
        <w:spacing w:after="80"/>
        <w:jc w:val="both"/>
        <w:rPr>
          <w:rFonts w:asciiTheme="minorHAnsi" w:hAnsiTheme="minorHAnsi" w:cstheme="minorHAnsi"/>
          <w:sz w:val="20"/>
          <w:szCs w:val="20"/>
        </w:rPr>
      </w:pPr>
      <w:r w:rsidRPr="00161E1F">
        <w:rPr>
          <w:rFonts w:asciiTheme="minorHAnsi" w:hAnsiTheme="minorHAnsi" w:cstheme="minorHAnsi"/>
          <w:sz w:val="20"/>
          <w:szCs w:val="20"/>
        </w:rPr>
        <w:t>Pasūtītājs pieņem tikai tos piedāvājumus, kas noformēti tā, lai piedāvājumā iekļautā finanšu informācija nebūtu pieejama līdz piedāvājumu atvēršanas brīdim.</w:t>
      </w:r>
    </w:p>
    <w:p w14:paraId="2D4294BB" w14:textId="77777777" w:rsidR="00214658" w:rsidRPr="00161E1F" w:rsidRDefault="00D712CB" w:rsidP="00231B5D">
      <w:pPr>
        <w:numPr>
          <w:ilvl w:val="1"/>
          <w:numId w:val="1"/>
        </w:numPr>
        <w:spacing w:after="80"/>
        <w:jc w:val="both"/>
        <w:rPr>
          <w:rFonts w:asciiTheme="minorHAnsi" w:hAnsiTheme="minorHAnsi" w:cstheme="minorHAnsi"/>
          <w:sz w:val="20"/>
          <w:szCs w:val="20"/>
        </w:rPr>
      </w:pPr>
      <w:r>
        <w:rPr>
          <w:rFonts w:asciiTheme="minorHAnsi" w:hAnsiTheme="minorHAnsi" w:cstheme="minorHAnsi"/>
          <w:iCs/>
          <w:sz w:val="20"/>
          <w:szCs w:val="20"/>
        </w:rPr>
        <w:t>Iepirkum</w:t>
      </w:r>
      <w:r w:rsidR="00214658" w:rsidRPr="00161E1F">
        <w:rPr>
          <w:rFonts w:asciiTheme="minorHAnsi" w:hAnsiTheme="minorHAnsi" w:cstheme="minorHAnsi"/>
          <w:sz w:val="20"/>
          <w:szCs w:val="20"/>
        </w:rPr>
        <w:t>a pretendentam ir tiesības papildināt vai atsaukt savu piedāvājumu līdz piedāvājumu iesniegšanas termiņa beigām. Pēc piedāvājuma iesniegšanas termiņa beigām pretendents nedrīkst savu piedāvājumu labot vai papildināt. Piedāvājuma atsaukumi un papildinājumi jāsagatavo, jānoformē un jāiesniedz rakstiskā formā, analogi pārējiem piedāvājuma dokumentiem. Uz aploksnes jābūt norādīts „Papildinājums” vai „Atsaukums”. Atsaukumam ir bezierunu raksturs</w:t>
      </w:r>
      <w:r w:rsidR="00442E9C" w:rsidRPr="00161E1F">
        <w:rPr>
          <w:rFonts w:asciiTheme="minorHAnsi" w:hAnsiTheme="minorHAnsi" w:cstheme="minorHAnsi"/>
          <w:sz w:val="20"/>
          <w:szCs w:val="20"/>
        </w:rPr>
        <w:t>,</w:t>
      </w:r>
      <w:r w:rsidR="00214658" w:rsidRPr="00161E1F">
        <w:rPr>
          <w:rFonts w:asciiTheme="minorHAnsi" w:hAnsiTheme="minorHAnsi" w:cstheme="minorHAnsi"/>
          <w:sz w:val="20"/>
          <w:szCs w:val="20"/>
        </w:rPr>
        <w:t xml:space="preserve"> un tas izslēdz</w:t>
      </w:r>
      <w:r w:rsidR="008F2F9C" w:rsidRPr="00161E1F">
        <w:rPr>
          <w:rFonts w:asciiTheme="minorHAnsi" w:hAnsiTheme="minorHAnsi" w:cstheme="minorHAnsi"/>
          <w:sz w:val="20"/>
          <w:szCs w:val="20"/>
        </w:rPr>
        <w:t xml:space="preserve"> pretendenta tālāku līdzdalību K</w:t>
      </w:r>
      <w:r w:rsidR="00214658" w:rsidRPr="00161E1F">
        <w:rPr>
          <w:rFonts w:asciiTheme="minorHAnsi" w:hAnsiTheme="minorHAnsi" w:cstheme="minorHAnsi"/>
          <w:sz w:val="20"/>
          <w:szCs w:val="20"/>
        </w:rPr>
        <w:t xml:space="preserve">onkursā. </w:t>
      </w:r>
    </w:p>
    <w:p w14:paraId="6E509768" w14:textId="77777777" w:rsidR="00846D3B" w:rsidRPr="00161E1F" w:rsidRDefault="00846D3B" w:rsidP="009668DE">
      <w:pPr>
        <w:spacing w:after="0" w:line="240" w:lineRule="auto"/>
        <w:ind w:left="720"/>
        <w:jc w:val="both"/>
        <w:rPr>
          <w:rFonts w:asciiTheme="minorHAnsi" w:hAnsiTheme="minorHAnsi" w:cstheme="minorHAnsi"/>
          <w:sz w:val="24"/>
          <w:szCs w:val="24"/>
        </w:rPr>
      </w:pPr>
    </w:p>
    <w:p w14:paraId="24CD69F1" w14:textId="77777777" w:rsidR="00046A43" w:rsidRPr="00161E1F" w:rsidRDefault="00180FAE" w:rsidP="00696302">
      <w:pPr>
        <w:numPr>
          <w:ilvl w:val="0"/>
          <w:numId w:val="1"/>
        </w:numPr>
        <w:spacing w:after="80"/>
        <w:jc w:val="both"/>
        <w:rPr>
          <w:rFonts w:asciiTheme="minorHAnsi" w:hAnsiTheme="minorHAnsi" w:cstheme="minorHAnsi"/>
          <w:b/>
        </w:rPr>
      </w:pPr>
      <w:r w:rsidRPr="00161E1F">
        <w:rPr>
          <w:rFonts w:asciiTheme="minorHAnsi" w:hAnsiTheme="minorHAnsi" w:cstheme="minorHAnsi"/>
          <w:b/>
        </w:rPr>
        <w:t>PRASĪBAS PRETENDENTIEM UN ATLASEI IESNIEDZAMIE DOKUMENTI</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5278"/>
        <w:gridCol w:w="3794"/>
      </w:tblGrid>
      <w:tr w:rsidR="00812D41" w:rsidRPr="00161E1F" w14:paraId="26402BF4" w14:textId="77777777" w:rsidTr="0056561F">
        <w:tc>
          <w:tcPr>
            <w:tcW w:w="851" w:type="dxa"/>
          </w:tcPr>
          <w:p w14:paraId="77661172" w14:textId="77777777" w:rsidR="00180FAE" w:rsidRPr="00161E1F" w:rsidRDefault="00180FAE" w:rsidP="00E8461E">
            <w:pPr>
              <w:spacing w:after="80"/>
              <w:jc w:val="both"/>
              <w:rPr>
                <w:rFonts w:asciiTheme="minorHAnsi" w:hAnsiTheme="minorHAnsi" w:cstheme="minorHAnsi"/>
                <w:b/>
                <w:sz w:val="20"/>
                <w:szCs w:val="20"/>
              </w:rPr>
            </w:pPr>
            <w:r w:rsidRPr="00161E1F">
              <w:rPr>
                <w:rFonts w:asciiTheme="minorHAnsi" w:hAnsiTheme="minorHAnsi" w:cstheme="minorHAnsi"/>
                <w:b/>
                <w:sz w:val="20"/>
                <w:szCs w:val="20"/>
              </w:rPr>
              <w:t>Nr.p.k.</w:t>
            </w:r>
          </w:p>
        </w:tc>
        <w:tc>
          <w:tcPr>
            <w:tcW w:w="5278" w:type="dxa"/>
          </w:tcPr>
          <w:p w14:paraId="21B84CE2" w14:textId="77777777" w:rsidR="00180FAE" w:rsidRPr="00161E1F" w:rsidRDefault="00180FAE" w:rsidP="00E8461E">
            <w:pPr>
              <w:spacing w:after="80"/>
              <w:jc w:val="both"/>
              <w:rPr>
                <w:rFonts w:asciiTheme="minorHAnsi" w:hAnsiTheme="minorHAnsi" w:cstheme="minorHAnsi"/>
                <w:b/>
                <w:sz w:val="20"/>
                <w:szCs w:val="20"/>
              </w:rPr>
            </w:pPr>
            <w:r w:rsidRPr="00161E1F">
              <w:rPr>
                <w:rFonts w:asciiTheme="minorHAnsi" w:hAnsiTheme="minorHAnsi" w:cstheme="minorHAnsi"/>
                <w:b/>
                <w:sz w:val="20"/>
                <w:szCs w:val="20"/>
              </w:rPr>
              <w:t>Prasības pretendentiem</w:t>
            </w:r>
          </w:p>
        </w:tc>
        <w:tc>
          <w:tcPr>
            <w:tcW w:w="3794" w:type="dxa"/>
          </w:tcPr>
          <w:p w14:paraId="366A475B" w14:textId="77777777" w:rsidR="00180FAE" w:rsidRPr="00161E1F" w:rsidRDefault="00180FAE" w:rsidP="00E8461E">
            <w:pPr>
              <w:spacing w:after="80"/>
              <w:jc w:val="both"/>
              <w:rPr>
                <w:rFonts w:asciiTheme="minorHAnsi" w:hAnsiTheme="minorHAnsi" w:cstheme="minorHAnsi"/>
                <w:b/>
                <w:sz w:val="20"/>
                <w:szCs w:val="20"/>
              </w:rPr>
            </w:pPr>
            <w:r w:rsidRPr="00161E1F">
              <w:rPr>
                <w:rFonts w:asciiTheme="minorHAnsi" w:hAnsiTheme="minorHAnsi" w:cstheme="minorHAnsi"/>
                <w:b/>
                <w:sz w:val="20"/>
                <w:szCs w:val="20"/>
              </w:rPr>
              <w:t>Iesniedzamie dokumenti</w:t>
            </w:r>
          </w:p>
        </w:tc>
      </w:tr>
      <w:tr w:rsidR="00BD21BB" w:rsidRPr="00161E1F" w14:paraId="6FC6F417" w14:textId="77777777" w:rsidTr="0056561F">
        <w:trPr>
          <w:trHeight w:val="1323"/>
        </w:trPr>
        <w:tc>
          <w:tcPr>
            <w:tcW w:w="851" w:type="dxa"/>
            <w:tcBorders>
              <w:top w:val="single" w:sz="4" w:space="0" w:color="000000"/>
              <w:left w:val="single" w:sz="4" w:space="0" w:color="000000"/>
              <w:bottom w:val="single" w:sz="4" w:space="0" w:color="000000"/>
              <w:right w:val="single" w:sz="4" w:space="0" w:color="000000"/>
            </w:tcBorders>
          </w:tcPr>
          <w:p w14:paraId="06E2E478" w14:textId="77777777" w:rsidR="00BD21BB" w:rsidRPr="00161E1F" w:rsidRDefault="00BD21BB" w:rsidP="00644C5B">
            <w:pPr>
              <w:spacing w:after="80"/>
              <w:jc w:val="both"/>
              <w:rPr>
                <w:rFonts w:asciiTheme="minorHAnsi" w:hAnsiTheme="minorHAnsi" w:cstheme="minorHAnsi"/>
                <w:sz w:val="20"/>
                <w:szCs w:val="20"/>
              </w:rPr>
            </w:pPr>
            <w:r w:rsidRPr="00161E1F">
              <w:rPr>
                <w:rFonts w:asciiTheme="minorHAnsi" w:hAnsiTheme="minorHAnsi" w:cstheme="minorHAnsi"/>
                <w:sz w:val="20"/>
                <w:szCs w:val="20"/>
              </w:rPr>
              <w:t>3.1.</w:t>
            </w:r>
          </w:p>
        </w:tc>
        <w:tc>
          <w:tcPr>
            <w:tcW w:w="5278" w:type="dxa"/>
            <w:tcBorders>
              <w:top w:val="single" w:sz="4" w:space="0" w:color="000000"/>
              <w:left w:val="single" w:sz="4" w:space="0" w:color="000000"/>
              <w:bottom w:val="single" w:sz="4" w:space="0" w:color="000000"/>
              <w:right w:val="single" w:sz="4" w:space="0" w:color="000000"/>
            </w:tcBorders>
          </w:tcPr>
          <w:p w14:paraId="4963853E" w14:textId="77777777" w:rsidR="00BD21BB" w:rsidRPr="00161E1F" w:rsidRDefault="00BD21BB" w:rsidP="00644C5B">
            <w:pPr>
              <w:spacing w:after="80"/>
              <w:jc w:val="both"/>
              <w:rPr>
                <w:rFonts w:asciiTheme="minorHAnsi" w:hAnsiTheme="minorHAnsi" w:cstheme="minorHAnsi"/>
                <w:sz w:val="20"/>
                <w:szCs w:val="20"/>
              </w:rPr>
            </w:pPr>
            <w:r w:rsidRPr="00161E1F">
              <w:rPr>
                <w:rFonts w:asciiTheme="minorHAnsi" w:hAnsiTheme="minorHAnsi" w:cstheme="minorHAnsi"/>
                <w:sz w:val="20"/>
                <w:szCs w:val="20"/>
              </w:rPr>
              <w:t>Pretendentam jābūt reģistrētam Komercreģistrā vai līdzvērtīgā komercdarbību reģistrējošā iestādē ārvalstīs.</w:t>
            </w:r>
          </w:p>
        </w:tc>
        <w:tc>
          <w:tcPr>
            <w:tcW w:w="3794" w:type="dxa"/>
            <w:tcBorders>
              <w:top w:val="single" w:sz="4" w:space="0" w:color="000000"/>
              <w:left w:val="single" w:sz="4" w:space="0" w:color="000000"/>
              <w:bottom w:val="single" w:sz="4" w:space="0" w:color="000000"/>
              <w:right w:val="single" w:sz="4" w:space="0" w:color="000000"/>
            </w:tcBorders>
          </w:tcPr>
          <w:p w14:paraId="09FB7777" w14:textId="77777777" w:rsidR="00957FAB" w:rsidRPr="00161E1F" w:rsidRDefault="00957FAB" w:rsidP="00957FAB">
            <w:pPr>
              <w:spacing w:after="80"/>
              <w:jc w:val="both"/>
              <w:rPr>
                <w:rFonts w:asciiTheme="minorHAnsi" w:hAnsiTheme="minorHAnsi" w:cstheme="minorHAnsi"/>
                <w:sz w:val="20"/>
                <w:szCs w:val="20"/>
              </w:rPr>
            </w:pPr>
            <w:r w:rsidRPr="00161E1F">
              <w:rPr>
                <w:rFonts w:asciiTheme="minorHAnsi" w:hAnsiTheme="minorHAnsi" w:cstheme="minorHAnsi"/>
                <w:sz w:val="20"/>
                <w:szCs w:val="20"/>
              </w:rPr>
              <w:t>Dokumenti nav jāiesniedz.</w:t>
            </w:r>
          </w:p>
          <w:p w14:paraId="0F22BED7" w14:textId="77777777" w:rsidR="00957FAB" w:rsidRPr="00161E1F" w:rsidRDefault="00957FAB" w:rsidP="00957FAB">
            <w:pPr>
              <w:spacing w:after="80"/>
              <w:jc w:val="both"/>
              <w:rPr>
                <w:rFonts w:asciiTheme="minorHAnsi" w:hAnsiTheme="minorHAnsi" w:cstheme="minorHAnsi"/>
                <w:sz w:val="20"/>
                <w:szCs w:val="20"/>
              </w:rPr>
            </w:pPr>
            <w:r w:rsidRPr="00161E1F">
              <w:rPr>
                <w:rFonts w:asciiTheme="minorHAnsi" w:hAnsiTheme="minorHAnsi" w:cstheme="minorHAnsi"/>
                <w:sz w:val="20"/>
                <w:szCs w:val="20"/>
              </w:rPr>
              <w:t>Pasūtītājs pārliecināsies publiskajā uzņēmumu datu bāzē (Lursoft).</w:t>
            </w:r>
          </w:p>
          <w:p w14:paraId="42FFF0D5" w14:textId="77777777" w:rsidR="00BD21BB" w:rsidRPr="00161E1F" w:rsidRDefault="00957FAB" w:rsidP="00957FAB">
            <w:pPr>
              <w:spacing w:after="80"/>
              <w:jc w:val="both"/>
              <w:rPr>
                <w:rFonts w:asciiTheme="minorHAnsi" w:hAnsiTheme="minorHAnsi" w:cstheme="minorHAnsi"/>
                <w:sz w:val="20"/>
                <w:szCs w:val="20"/>
              </w:rPr>
            </w:pPr>
            <w:r w:rsidRPr="00161E1F">
              <w:rPr>
                <w:rFonts w:asciiTheme="minorHAnsi" w:hAnsiTheme="minorHAnsi" w:cstheme="minorHAnsi"/>
                <w:sz w:val="20"/>
                <w:szCs w:val="20"/>
              </w:rPr>
              <w:t>Ārvalstīs reģistrētam Pretendentam izsniegta dokumenta</w:t>
            </w:r>
            <w:r w:rsidRPr="00161E1F">
              <w:rPr>
                <w:rStyle w:val="Vresatsauce"/>
                <w:rFonts w:asciiTheme="minorHAnsi" w:hAnsiTheme="minorHAnsi" w:cstheme="minorHAnsi"/>
                <w:sz w:val="20"/>
                <w:szCs w:val="20"/>
              </w:rPr>
              <w:footnoteReference w:id="1"/>
            </w:r>
            <w:r w:rsidRPr="00161E1F">
              <w:rPr>
                <w:rFonts w:asciiTheme="minorHAnsi" w:hAnsiTheme="minorHAnsi" w:cstheme="minorHAnsi"/>
                <w:sz w:val="20"/>
                <w:szCs w:val="20"/>
              </w:rPr>
              <w:t xml:space="preserve">  kopija, kas apliecina atbilstību minētajai prasībai, ja attiecīgās valsts normatīvie akti paredz reģistrāciju.</w:t>
            </w:r>
          </w:p>
        </w:tc>
      </w:tr>
      <w:tr w:rsidR="00812D41" w:rsidRPr="00161E1F" w14:paraId="1E007E75" w14:textId="77777777" w:rsidTr="0056561F">
        <w:tc>
          <w:tcPr>
            <w:tcW w:w="851" w:type="dxa"/>
          </w:tcPr>
          <w:p w14:paraId="3E8F18F5" w14:textId="77777777" w:rsidR="00180FAE" w:rsidRPr="00161E1F" w:rsidRDefault="00E54E61" w:rsidP="00BD21BB">
            <w:pPr>
              <w:spacing w:after="80"/>
              <w:jc w:val="both"/>
              <w:rPr>
                <w:rFonts w:asciiTheme="minorHAnsi" w:hAnsiTheme="minorHAnsi" w:cstheme="minorHAnsi"/>
                <w:sz w:val="20"/>
                <w:szCs w:val="20"/>
              </w:rPr>
            </w:pPr>
            <w:r w:rsidRPr="00161E1F">
              <w:rPr>
                <w:rFonts w:asciiTheme="minorHAnsi" w:hAnsiTheme="minorHAnsi" w:cstheme="minorHAnsi"/>
                <w:sz w:val="20"/>
                <w:szCs w:val="20"/>
              </w:rPr>
              <w:t>3.</w:t>
            </w:r>
            <w:r w:rsidR="008716B3" w:rsidRPr="00161E1F">
              <w:rPr>
                <w:rFonts w:asciiTheme="minorHAnsi" w:hAnsiTheme="minorHAnsi" w:cstheme="minorHAnsi"/>
                <w:sz w:val="20"/>
                <w:szCs w:val="20"/>
              </w:rPr>
              <w:t>2</w:t>
            </w:r>
            <w:r w:rsidRPr="00161E1F">
              <w:rPr>
                <w:rFonts w:asciiTheme="minorHAnsi" w:hAnsiTheme="minorHAnsi" w:cstheme="minorHAnsi"/>
                <w:sz w:val="20"/>
                <w:szCs w:val="20"/>
              </w:rPr>
              <w:t>.</w:t>
            </w:r>
          </w:p>
        </w:tc>
        <w:tc>
          <w:tcPr>
            <w:tcW w:w="5278" w:type="dxa"/>
          </w:tcPr>
          <w:p w14:paraId="12BD3990" w14:textId="77777777" w:rsidR="00180FAE" w:rsidRPr="00161E1F" w:rsidRDefault="00957FAB" w:rsidP="00E8461E">
            <w:pPr>
              <w:spacing w:after="80"/>
              <w:jc w:val="both"/>
              <w:rPr>
                <w:rFonts w:asciiTheme="minorHAnsi" w:hAnsiTheme="minorHAnsi" w:cstheme="minorHAnsi"/>
                <w:sz w:val="20"/>
                <w:szCs w:val="20"/>
              </w:rPr>
            </w:pPr>
            <w:r w:rsidRPr="00161E1F">
              <w:rPr>
                <w:rFonts w:asciiTheme="minorHAnsi" w:hAnsiTheme="minorHAnsi" w:cstheme="minorHAnsi"/>
                <w:sz w:val="20"/>
                <w:szCs w:val="20"/>
              </w:rPr>
              <w:t>Pretendents ir reģistrēts Elektroenerģijas tirgotāju reģistrā.</w:t>
            </w:r>
          </w:p>
        </w:tc>
        <w:tc>
          <w:tcPr>
            <w:tcW w:w="3794" w:type="dxa"/>
          </w:tcPr>
          <w:p w14:paraId="0055F287" w14:textId="77777777" w:rsidR="008716B3" w:rsidRPr="00161E1F" w:rsidRDefault="008716B3" w:rsidP="008716B3">
            <w:pPr>
              <w:spacing w:after="80"/>
              <w:jc w:val="both"/>
              <w:rPr>
                <w:rFonts w:asciiTheme="minorHAnsi" w:hAnsiTheme="minorHAnsi" w:cstheme="minorHAnsi"/>
                <w:sz w:val="20"/>
                <w:szCs w:val="20"/>
              </w:rPr>
            </w:pPr>
            <w:r w:rsidRPr="00161E1F">
              <w:rPr>
                <w:rFonts w:asciiTheme="minorHAnsi" w:hAnsiTheme="minorHAnsi" w:cstheme="minorHAnsi"/>
                <w:sz w:val="20"/>
                <w:szCs w:val="20"/>
              </w:rPr>
              <w:t>Pretendenta (piegādātāju apvienības dalībnieku (ja attiecināms), personālsabiedrības biedru (ja attiecināms) tiesības veikt elektroenerģijas tirdzniecību komisija pārbauda Sabiedrisko pakalpoj</w:t>
            </w:r>
            <w:r w:rsidR="0096752A" w:rsidRPr="00161E1F">
              <w:rPr>
                <w:rFonts w:asciiTheme="minorHAnsi" w:hAnsiTheme="minorHAnsi" w:cstheme="minorHAnsi"/>
                <w:sz w:val="20"/>
                <w:szCs w:val="20"/>
              </w:rPr>
              <w:t>umu regulēšanas komisijas mājas</w:t>
            </w:r>
            <w:r w:rsidRPr="00161E1F">
              <w:rPr>
                <w:rFonts w:asciiTheme="minorHAnsi" w:hAnsiTheme="minorHAnsi" w:cstheme="minorHAnsi"/>
                <w:sz w:val="20"/>
                <w:szCs w:val="20"/>
              </w:rPr>
              <w:t xml:space="preserve">lapā </w:t>
            </w:r>
            <w:hyperlink r:id="rId12" w:history="1">
              <w:r w:rsidR="00957FAB" w:rsidRPr="00161E1F">
                <w:rPr>
                  <w:rStyle w:val="Hipersaite"/>
                  <w:rFonts w:asciiTheme="minorHAnsi" w:hAnsiTheme="minorHAnsi" w:cstheme="minorHAnsi"/>
                  <w:sz w:val="20"/>
                  <w:szCs w:val="20"/>
                </w:rPr>
                <w:t>www.sprk.gov.lv</w:t>
              </w:r>
            </w:hyperlink>
            <w:r w:rsidRPr="00161E1F">
              <w:rPr>
                <w:rFonts w:asciiTheme="minorHAnsi" w:hAnsiTheme="minorHAnsi" w:cstheme="minorHAnsi"/>
                <w:sz w:val="20"/>
                <w:szCs w:val="20"/>
              </w:rPr>
              <w:t xml:space="preserve">. </w:t>
            </w:r>
          </w:p>
          <w:p w14:paraId="7C45D4C5" w14:textId="77777777" w:rsidR="00180FAE" w:rsidRPr="00161E1F" w:rsidRDefault="008716B3" w:rsidP="008716B3">
            <w:pPr>
              <w:spacing w:after="80"/>
              <w:jc w:val="both"/>
              <w:rPr>
                <w:rFonts w:asciiTheme="minorHAnsi" w:hAnsiTheme="minorHAnsi" w:cstheme="minorHAnsi"/>
                <w:sz w:val="20"/>
                <w:szCs w:val="20"/>
              </w:rPr>
            </w:pPr>
            <w:r w:rsidRPr="00161E1F">
              <w:rPr>
                <w:rFonts w:asciiTheme="minorHAnsi" w:hAnsiTheme="minorHAnsi" w:cstheme="minorHAnsi"/>
                <w:sz w:val="20"/>
                <w:szCs w:val="20"/>
              </w:rPr>
              <w:t>Citu valstu pretendentiem – attiecīgas institūcijas ārvalstīs izsniegta līdzvērtīga dokumenta kopija, ja attiecīgās valsts, kurā reģistrēts pretendents, normatīvie akti paredz reģistrāciju. Pretendenta apliecinājums, ka gadījumā, ja šim pretendentam tiks piešķirtas tiesības slēgt iepirkuma līgumu, tas līdz vienošanās slēgšanai tiks reģistrēts Elektroenerģijas tirgotāju reģistrā.</w:t>
            </w:r>
          </w:p>
        </w:tc>
      </w:tr>
      <w:tr w:rsidR="008716B3" w:rsidRPr="00161E1F" w14:paraId="735343C7" w14:textId="77777777" w:rsidTr="00A775D7">
        <w:trPr>
          <w:trHeight w:val="699"/>
        </w:trPr>
        <w:tc>
          <w:tcPr>
            <w:tcW w:w="851" w:type="dxa"/>
          </w:tcPr>
          <w:p w14:paraId="14001E28" w14:textId="77777777" w:rsidR="008716B3" w:rsidRPr="00161E1F" w:rsidRDefault="008716B3" w:rsidP="00BD21BB">
            <w:pPr>
              <w:spacing w:after="80"/>
              <w:jc w:val="both"/>
              <w:rPr>
                <w:rFonts w:asciiTheme="minorHAnsi" w:hAnsiTheme="minorHAnsi" w:cstheme="minorHAnsi"/>
                <w:sz w:val="20"/>
                <w:szCs w:val="20"/>
              </w:rPr>
            </w:pPr>
            <w:r w:rsidRPr="00161E1F">
              <w:rPr>
                <w:rFonts w:asciiTheme="minorHAnsi" w:hAnsiTheme="minorHAnsi" w:cstheme="minorHAnsi"/>
                <w:sz w:val="20"/>
                <w:szCs w:val="20"/>
              </w:rPr>
              <w:lastRenderedPageBreak/>
              <w:t>3.3.</w:t>
            </w:r>
          </w:p>
        </w:tc>
        <w:tc>
          <w:tcPr>
            <w:tcW w:w="5278" w:type="dxa"/>
          </w:tcPr>
          <w:p w14:paraId="63919B3A" w14:textId="77777777" w:rsidR="008716B3" w:rsidRPr="00161E1F" w:rsidRDefault="008716B3" w:rsidP="008716B3">
            <w:pPr>
              <w:spacing w:after="80"/>
              <w:jc w:val="both"/>
              <w:rPr>
                <w:rFonts w:asciiTheme="minorHAnsi" w:hAnsiTheme="minorHAnsi" w:cstheme="minorHAnsi"/>
                <w:sz w:val="20"/>
                <w:szCs w:val="20"/>
              </w:rPr>
            </w:pPr>
            <w:r w:rsidRPr="00161E1F">
              <w:rPr>
                <w:rFonts w:asciiTheme="minorHAnsi" w:hAnsiTheme="minorHAnsi" w:cstheme="minorHAnsi"/>
                <w:sz w:val="20"/>
                <w:szCs w:val="20"/>
              </w:rPr>
              <w:t>Ja pretendents ir piegādātāju apvienība.</w:t>
            </w:r>
          </w:p>
          <w:p w14:paraId="63FCF0D6" w14:textId="77777777" w:rsidR="008716B3" w:rsidRPr="00161E1F" w:rsidRDefault="008716B3" w:rsidP="0096752A">
            <w:pPr>
              <w:spacing w:after="80"/>
              <w:jc w:val="both"/>
              <w:rPr>
                <w:rFonts w:asciiTheme="minorHAnsi" w:hAnsiTheme="minorHAnsi" w:cstheme="minorHAnsi"/>
                <w:sz w:val="20"/>
                <w:szCs w:val="20"/>
              </w:rPr>
            </w:pPr>
            <w:r w:rsidRPr="00161E1F">
              <w:rPr>
                <w:rFonts w:asciiTheme="minorHAnsi" w:hAnsiTheme="minorHAnsi" w:cstheme="minorHAnsi"/>
                <w:sz w:val="20"/>
                <w:szCs w:val="20"/>
              </w:rPr>
              <w:t>Piegādātāju apvienība (turpmāk arī – pretendents). Pretendenta piedāvājumam jāpievieno visu piegādātāju apvienības parakstīta vienošanās, kurā noteikts, ka katrs piegādātāju apvienības dalībnieks atsevišķi un visi kopā ir atbildīgi par līguma izpildi. Minētajā vienošanās ir jānorāda, ja piegādātāju apvienība kādu no apvienības dalībniekiem pilnvaro piegādātāju apvienības dalībnieku vārdā parakstīt piedāvājumu un citus ar iepirkumu saistītus dokumentus. Vienošanās dokumentā jānorāda piegādātāju apvienības katra dalībnieka veicamā līguma daļa (jānorāda konkrēta līguma daļa, ko paredzēts veikt katram dalībniekam) un apjomu % (procenti) no piedāvātās līgumcenas, kā arī jāapliecina, ja ar pretendentu, kas ir piegādātāju apvienība, tiks slēgts iepirkuma līgums, tas līdz iepirkuma līguma noslēgšanai pēc savas izvēles: izveidos pilnsabiedrību vai noslēgs sabiedrības līgumu (saskaņā a</w:t>
            </w:r>
            <w:r w:rsidR="0096752A" w:rsidRPr="00161E1F">
              <w:rPr>
                <w:rFonts w:asciiTheme="minorHAnsi" w:hAnsiTheme="minorHAnsi" w:cstheme="minorHAnsi"/>
                <w:sz w:val="20"/>
                <w:szCs w:val="20"/>
              </w:rPr>
              <w:t>r Civillikuma 2241. – 2280.pantu</w:t>
            </w:r>
            <w:r w:rsidRPr="00161E1F">
              <w:rPr>
                <w:rFonts w:asciiTheme="minorHAnsi" w:hAnsiTheme="minorHAnsi" w:cstheme="minorHAnsi"/>
                <w:sz w:val="20"/>
                <w:szCs w:val="20"/>
              </w:rPr>
              <w:t>).</w:t>
            </w:r>
          </w:p>
        </w:tc>
        <w:tc>
          <w:tcPr>
            <w:tcW w:w="3794" w:type="dxa"/>
          </w:tcPr>
          <w:p w14:paraId="79B029BD" w14:textId="77777777" w:rsidR="008716B3" w:rsidRPr="00161E1F" w:rsidRDefault="008716B3" w:rsidP="008716B3">
            <w:pPr>
              <w:spacing w:after="80"/>
              <w:jc w:val="both"/>
              <w:rPr>
                <w:rFonts w:asciiTheme="minorHAnsi" w:hAnsiTheme="minorHAnsi" w:cstheme="minorHAnsi"/>
                <w:sz w:val="20"/>
                <w:szCs w:val="20"/>
              </w:rPr>
            </w:pPr>
          </w:p>
          <w:p w14:paraId="763E3C5B" w14:textId="77777777" w:rsidR="008716B3" w:rsidRPr="00161E1F" w:rsidRDefault="008716B3" w:rsidP="008716B3">
            <w:pPr>
              <w:spacing w:after="80"/>
              <w:jc w:val="both"/>
              <w:rPr>
                <w:rFonts w:asciiTheme="minorHAnsi" w:hAnsiTheme="minorHAnsi" w:cstheme="minorHAnsi"/>
                <w:sz w:val="20"/>
                <w:szCs w:val="20"/>
              </w:rPr>
            </w:pPr>
            <w:r w:rsidRPr="00161E1F">
              <w:rPr>
                <w:rFonts w:asciiTheme="minorHAnsi" w:hAnsiTheme="minorHAnsi" w:cstheme="minorHAnsi"/>
                <w:sz w:val="20"/>
                <w:szCs w:val="20"/>
              </w:rPr>
              <w:t>Piedāvājumā jāiesniedz visu piegādātāju apvienības dalībnieku parakstīta vienošanās.</w:t>
            </w:r>
          </w:p>
          <w:p w14:paraId="4C9E6346" w14:textId="77777777" w:rsidR="008716B3" w:rsidRPr="00161E1F" w:rsidRDefault="008716B3" w:rsidP="008716B3">
            <w:pPr>
              <w:spacing w:after="80"/>
              <w:jc w:val="both"/>
              <w:rPr>
                <w:rFonts w:asciiTheme="minorHAnsi" w:hAnsiTheme="minorHAnsi" w:cstheme="minorHAnsi"/>
                <w:sz w:val="20"/>
                <w:szCs w:val="20"/>
              </w:rPr>
            </w:pPr>
          </w:p>
        </w:tc>
      </w:tr>
      <w:tr w:rsidR="00A775D7" w:rsidRPr="00161E1F" w14:paraId="38A6D8B8" w14:textId="77777777" w:rsidTr="0056561F">
        <w:tc>
          <w:tcPr>
            <w:tcW w:w="851" w:type="dxa"/>
          </w:tcPr>
          <w:p w14:paraId="5C5C10D8" w14:textId="77777777" w:rsidR="00A775D7" w:rsidRPr="00161E1F" w:rsidRDefault="00A775D7" w:rsidP="008716B3">
            <w:pPr>
              <w:spacing w:after="80"/>
              <w:jc w:val="both"/>
              <w:rPr>
                <w:rFonts w:asciiTheme="minorHAnsi" w:hAnsiTheme="minorHAnsi" w:cstheme="minorHAnsi"/>
                <w:sz w:val="20"/>
                <w:szCs w:val="20"/>
              </w:rPr>
            </w:pPr>
            <w:r w:rsidRPr="00161E1F">
              <w:rPr>
                <w:rFonts w:asciiTheme="minorHAnsi" w:hAnsiTheme="minorHAnsi" w:cstheme="minorHAnsi"/>
                <w:sz w:val="20"/>
                <w:szCs w:val="20"/>
              </w:rPr>
              <w:t xml:space="preserve">3.4. </w:t>
            </w:r>
          </w:p>
        </w:tc>
        <w:tc>
          <w:tcPr>
            <w:tcW w:w="5278" w:type="dxa"/>
          </w:tcPr>
          <w:p w14:paraId="52FF0981" w14:textId="77777777" w:rsidR="00A775D7" w:rsidRPr="00161E1F" w:rsidRDefault="00A775D7" w:rsidP="00A775D7">
            <w:pPr>
              <w:spacing w:after="80"/>
              <w:jc w:val="both"/>
              <w:rPr>
                <w:rFonts w:asciiTheme="minorHAnsi" w:hAnsiTheme="minorHAnsi" w:cstheme="minorHAnsi"/>
                <w:sz w:val="20"/>
                <w:szCs w:val="20"/>
              </w:rPr>
            </w:pPr>
            <w:r w:rsidRPr="00161E1F">
              <w:rPr>
                <w:rFonts w:asciiTheme="minorHAnsi" w:hAnsiTheme="minorHAnsi" w:cstheme="minorHAnsi"/>
                <w:sz w:val="20"/>
                <w:szCs w:val="20"/>
              </w:rPr>
              <w:t>Apakšuzņēmēji un personas, uz kuras iespējām pretendents balstās:</w:t>
            </w:r>
          </w:p>
          <w:p w14:paraId="1D1C8E4E" w14:textId="51DFF2AC" w:rsidR="00A775D7" w:rsidRPr="00161E1F" w:rsidRDefault="00A775D7" w:rsidP="00A775D7">
            <w:pPr>
              <w:spacing w:after="80"/>
              <w:jc w:val="both"/>
              <w:rPr>
                <w:rFonts w:asciiTheme="minorHAnsi" w:hAnsiTheme="minorHAnsi" w:cstheme="minorHAnsi"/>
                <w:sz w:val="20"/>
                <w:szCs w:val="20"/>
              </w:rPr>
            </w:pPr>
            <w:r w:rsidRPr="00161E1F">
              <w:rPr>
                <w:rFonts w:asciiTheme="minorHAnsi" w:hAnsiTheme="minorHAnsi" w:cstheme="minorHAnsi"/>
                <w:sz w:val="20"/>
                <w:szCs w:val="20"/>
              </w:rPr>
              <w:t>3.4.1. Pretendents drīkst nodot apakšuzņēmējam līguma daļas veikšanu. Pretendents savā piedāvājumā norāda apakšuzņēmējus, kura veicamā līguma vērtība ir 10</w:t>
            </w:r>
            <w:r w:rsidR="003F4847">
              <w:rPr>
                <w:rFonts w:asciiTheme="minorHAnsi" w:hAnsiTheme="minorHAnsi" w:cstheme="minorHAnsi"/>
                <w:sz w:val="20"/>
                <w:szCs w:val="20"/>
              </w:rPr>
              <w:t> 000.00 EUR bez PVN</w:t>
            </w:r>
            <w:r w:rsidRPr="00161E1F">
              <w:rPr>
                <w:rFonts w:asciiTheme="minorHAnsi" w:hAnsiTheme="minorHAnsi" w:cstheme="minorHAnsi"/>
                <w:sz w:val="20"/>
                <w:szCs w:val="20"/>
              </w:rPr>
              <w:t xml:space="preserve"> no kopējās iepirkuma līguma vērtības vai lielāka, un katram no tiem izpildei nododamo līguma daļu.</w:t>
            </w:r>
          </w:p>
          <w:p w14:paraId="6B8C0426" w14:textId="77777777" w:rsidR="00A775D7" w:rsidRPr="00161E1F" w:rsidRDefault="00A775D7" w:rsidP="00A775D7">
            <w:pPr>
              <w:spacing w:after="80"/>
              <w:jc w:val="both"/>
              <w:rPr>
                <w:rFonts w:asciiTheme="minorHAnsi" w:hAnsiTheme="minorHAnsi" w:cstheme="minorHAnsi"/>
                <w:sz w:val="20"/>
                <w:szCs w:val="20"/>
              </w:rPr>
            </w:pPr>
            <w:r w:rsidRPr="00161E1F">
              <w:rPr>
                <w:rFonts w:asciiTheme="minorHAnsi" w:hAnsiTheme="minorHAnsi" w:cstheme="minorHAnsi"/>
                <w:sz w:val="20"/>
                <w:szCs w:val="20"/>
              </w:rPr>
              <w:t>3.4.2.</w:t>
            </w:r>
            <w:r w:rsidRPr="00161E1F">
              <w:rPr>
                <w:rFonts w:asciiTheme="minorHAnsi" w:hAnsiTheme="minorHAnsi" w:cstheme="minorHAnsi"/>
                <w:sz w:val="20"/>
                <w:szCs w:val="20"/>
              </w:rPr>
              <w:tab/>
              <w:t>Pretendents drīkst balstīties uz citu personu iespējām, neatkarīgi no savstarpējo attiecību tiesiskā rakstura.</w:t>
            </w:r>
          </w:p>
        </w:tc>
        <w:tc>
          <w:tcPr>
            <w:tcW w:w="3794" w:type="dxa"/>
          </w:tcPr>
          <w:p w14:paraId="75882062" w14:textId="77777777" w:rsidR="00412C73" w:rsidRDefault="00A775D7" w:rsidP="00412C73">
            <w:pPr>
              <w:spacing w:after="80"/>
              <w:jc w:val="both"/>
              <w:rPr>
                <w:rFonts w:asciiTheme="minorHAnsi" w:hAnsiTheme="minorHAnsi" w:cstheme="minorHAnsi"/>
                <w:sz w:val="20"/>
                <w:szCs w:val="20"/>
              </w:rPr>
            </w:pPr>
            <w:r w:rsidRPr="00161E1F">
              <w:rPr>
                <w:rFonts w:asciiTheme="minorHAnsi" w:hAnsiTheme="minorHAnsi" w:cstheme="minorHAnsi"/>
                <w:sz w:val="20"/>
                <w:szCs w:val="20"/>
              </w:rPr>
              <w:t>Pretendents aizpilda un iesniedz Nolikuma 4.pielikumu</w:t>
            </w:r>
            <w:r w:rsidR="00412C73">
              <w:rPr>
                <w:rFonts w:asciiTheme="minorHAnsi" w:hAnsiTheme="minorHAnsi" w:cstheme="minorHAnsi"/>
                <w:sz w:val="20"/>
                <w:szCs w:val="20"/>
              </w:rPr>
              <w:t>.</w:t>
            </w:r>
          </w:p>
          <w:p w14:paraId="024F561A" w14:textId="77777777" w:rsidR="00A775D7" w:rsidRPr="00161E1F" w:rsidRDefault="00A775D7" w:rsidP="00412C73">
            <w:pPr>
              <w:spacing w:after="80"/>
              <w:jc w:val="both"/>
              <w:rPr>
                <w:rFonts w:asciiTheme="minorHAnsi" w:hAnsiTheme="minorHAnsi" w:cstheme="minorHAnsi"/>
                <w:sz w:val="20"/>
                <w:szCs w:val="20"/>
              </w:rPr>
            </w:pPr>
            <w:r w:rsidRPr="00161E1F">
              <w:rPr>
                <w:rFonts w:asciiTheme="minorHAnsi" w:hAnsiTheme="minorHAnsi" w:cstheme="minorHAnsi"/>
                <w:sz w:val="20"/>
                <w:szCs w:val="20"/>
              </w:rPr>
              <w:t>Ja pretendents balstās uz citu personu tehniskajām un profesionālajām spējām, tas pierāda pasūtītājam, ka pretendenta rīcībā būs nepieciešamie resursi, iesniedzot šīs personas un pretendenta parakstītu apliecinājumu vai vienošanos par nepieciešamo resursu nodošanu pretendenta rīcībā konkrētā līguma izpildei daļā, kuru izpildei attiecīgās personas spējas ir nepieciešamas.</w:t>
            </w:r>
          </w:p>
        </w:tc>
      </w:tr>
      <w:tr w:rsidR="008716B3" w:rsidRPr="00161E1F" w14:paraId="5207E6A9" w14:textId="77777777" w:rsidTr="0056561F">
        <w:tc>
          <w:tcPr>
            <w:tcW w:w="851" w:type="dxa"/>
          </w:tcPr>
          <w:p w14:paraId="73D4EA4D" w14:textId="318DC9E0" w:rsidR="008716B3" w:rsidRPr="00161E1F" w:rsidRDefault="008716B3" w:rsidP="008716B3">
            <w:pPr>
              <w:spacing w:after="80"/>
              <w:jc w:val="both"/>
              <w:rPr>
                <w:rFonts w:asciiTheme="minorHAnsi" w:hAnsiTheme="minorHAnsi" w:cstheme="minorHAnsi"/>
                <w:sz w:val="20"/>
                <w:szCs w:val="20"/>
              </w:rPr>
            </w:pPr>
            <w:r w:rsidRPr="00161E1F">
              <w:rPr>
                <w:rFonts w:asciiTheme="minorHAnsi" w:hAnsiTheme="minorHAnsi" w:cstheme="minorHAnsi"/>
                <w:sz w:val="20"/>
                <w:szCs w:val="20"/>
              </w:rPr>
              <w:t>3.</w:t>
            </w:r>
            <w:r w:rsidR="00460C47">
              <w:rPr>
                <w:rFonts w:asciiTheme="minorHAnsi" w:hAnsiTheme="minorHAnsi" w:cstheme="minorHAnsi"/>
                <w:sz w:val="20"/>
                <w:szCs w:val="20"/>
              </w:rPr>
              <w:t>5</w:t>
            </w:r>
            <w:r w:rsidRPr="00161E1F">
              <w:rPr>
                <w:rFonts w:asciiTheme="minorHAnsi" w:hAnsiTheme="minorHAnsi" w:cstheme="minorHAnsi"/>
                <w:sz w:val="20"/>
                <w:szCs w:val="20"/>
              </w:rPr>
              <w:t>.</w:t>
            </w:r>
          </w:p>
        </w:tc>
        <w:tc>
          <w:tcPr>
            <w:tcW w:w="5278" w:type="dxa"/>
          </w:tcPr>
          <w:p w14:paraId="4A2D8C8D" w14:textId="77777777" w:rsidR="008716B3" w:rsidRPr="00161E1F" w:rsidRDefault="008716B3" w:rsidP="008716B3">
            <w:pPr>
              <w:spacing w:after="80"/>
              <w:jc w:val="both"/>
              <w:rPr>
                <w:rFonts w:asciiTheme="minorHAnsi" w:hAnsiTheme="minorHAnsi" w:cstheme="minorHAnsi"/>
                <w:sz w:val="20"/>
                <w:szCs w:val="20"/>
              </w:rPr>
            </w:pPr>
            <w:r w:rsidRPr="00161E1F">
              <w:rPr>
                <w:rFonts w:asciiTheme="minorHAnsi" w:hAnsiTheme="minorHAnsi" w:cstheme="minorHAnsi"/>
                <w:sz w:val="20"/>
                <w:szCs w:val="20"/>
              </w:rPr>
              <w:t>Piedāvājuma dokumentus paraksta persona, kura likumiski pārstāv pretendentu, vai ir pilnvarota pārstāvēt pretendentu šajā iepirkuma procedūrā.</w:t>
            </w:r>
          </w:p>
        </w:tc>
        <w:tc>
          <w:tcPr>
            <w:tcW w:w="3794" w:type="dxa"/>
          </w:tcPr>
          <w:p w14:paraId="5075CB5F" w14:textId="77777777" w:rsidR="008716B3" w:rsidRPr="00161E1F" w:rsidRDefault="008716B3" w:rsidP="008716B3">
            <w:pPr>
              <w:spacing w:after="80"/>
              <w:jc w:val="both"/>
              <w:rPr>
                <w:rFonts w:asciiTheme="minorHAnsi" w:hAnsiTheme="minorHAnsi" w:cstheme="minorHAnsi"/>
                <w:sz w:val="20"/>
                <w:szCs w:val="20"/>
              </w:rPr>
            </w:pPr>
            <w:r w:rsidRPr="00161E1F">
              <w:rPr>
                <w:rFonts w:asciiTheme="minorHAnsi" w:hAnsiTheme="minorHAnsi" w:cstheme="minorHAnsi"/>
                <w:sz w:val="20"/>
                <w:szCs w:val="20"/>
              </w:rPr>
              <w:t>Pilnvara par pretendenta pārstāvības tiesību piešķiršanu, ja piedāvājumu paraksta pretendenta pilnvarota persona.</w:t>
            </w:r>
          </w:p>
        </w:tc>
      </w:tr>
      <w:tr w:rsidR="00812D41" w:rsidRPr="00161E1F" w14:paraId="40BFD095" w14:textId="77777777" w:rsidTr="0056561F">
        <w:tc>
          <w:tcPr>
            <w:tcW w:w="851" w:type="dxa"/>
          </w:tcPr>
          <w:p w14:paraId="1428B17F" w14:textId="6813879D" w:rsidR="00180FAE" w:rsidRPr="00161E1F" w:rsidRDefault="00E54E61" w:rsidP="00BD21BB">
            <w:pPr>
              <w:spacing w:after="80"/>
              <w:jc w:val="both"/>
              <w:rPr>
                <w:rFonts w:asciiTheme="minorHAnsi" w:hAnsiTheme="minorHAnsi" w:cstheme="minorHAnsi"/>
                <w:sz w:val="20"/>
                <w:szCs w:val="20"/>
              </w:rPr>
            </w:pPr>
            <w:r w:rsidRPr="00161E1F">
              <w:rPr>
                <w:rFonts w:asciiTheme="minorHAnsi" w:hAnsiTheme="minorHAnsi" w:cstheme="minorHAnsi"/>
                <w:sz w:val="20"/>
                <w:szCs w:val="20"/>
              </w:rPr>
              <w:t>3</w:t>
            </w:r>
            <w:r w:rsidR="00A775D7" w:rsidRPr="00161E1F">
              <w:rPr>
                <w:rFonts w:asciiTheme="minorHAnsi" w:hAnsiTheme="minorHAnsi" w:cstheme="minorHAnsi"/>
                <w:sz w:val="20"/>
                <w:szCs w:val="20"/>
              </w:rPr>
              <w:t>.</w:t>
            </w:r>
            <w:r w:rsidR="00460C47">
              <w:rPr>
                <w:rFonts w:asciiTheme="minorHAnsi" w:hAnsiTheme="minorHAnsi" w:cstheme="minorHAnsi"/>
                <w:sz w:val="20"/>
                <w:szCs w:val="20"/>
              </w:rPr>
              <w:t>6</w:t>
            </w:r>
            <w:r w:rsidRPr="00161E1F">
              <w:rPr>
                <w:rFonts w:asciiTheme="minorHAnsi" w:hAnsiTheme="minorHAnsi" w:cstheme="minorHAnsi"/>
                <w:sz w:val="20"/>
                <w:szCs w:val="20"/>
              </w:rPr>
              <w:t>.</w:t>
            </w:r>
          </w:p>
        </w:tc>
        <w:tc>
          <w:tcPr>
            <w:tcW w:w="5278" w:type="dxa"/>
          </w:tcPr>
          <w:p w14:paraId="782E0F47" w14:textId="41D951A2" w:rsidR="00180FAE" w:rsidRPr="00161E1F" w:rsidRDefault="00D712CB" w:rsidP="00261C56">
            <w:pPr>
              <w:spacing w:after="80"/>
              <w:jc w:val="both"/>
              <w:rPr>
                <w:rFonts w:asciiTheme="minorHAnsi" w:hAnsiTheme="minorHAnsi" w:cstheme="minorHAnsi"/>
                <w:sz w:val="20"/>
                <w:szCs w:val="20"/>
              </w:rPr>
            </w:pPr>
            <w:r w:rsidRPr="00D712CB">
              <w:rPr>
                <w:rFonts w:asciiTheme="minorHAnsi" w:hAnsiTheme="minorHAnsi" w:cstheme="minorHAnsi"/>
                <w:sz w:val="20"/>
                <w:szCs w:val="20"/>
              </w:rPr>
              <w:t>Pretendentam iepriekšējo 3 (trīs) gadu laikā (20</w:t>
            </w:r>
            <w:r w:rsidR="003F4847">
              <w:rPr>
                <w:rFonts w:asciiTheme="minorHAnsi" w:hAnsiTheme="minorHAnsi" w:cstheme="minorHAnsi"/>
                <w:sz w:val="20"/>
                <w:szCs w:val="20"/>
              </w:rPr>
              <w:t>20</w:t>
            </w:r>
            <w:r w:rsidRPr="00D712CB">
              <w:rPr>
                <w:rFonts w:asciiTheme="minorHAnsi" w:hAnsiTheme="minorHAnsi" w:cstheme="minorHAnsi"/>
                <w:sz w:val="20"/>
                <w:szCs w:val="20"/>
              </w:rPr>
              <w:t>., 20</w:t>
            </w:r>
            <w:r w:rsidR="003F4847">
              <w:rPr>
                <w:rFonts w:asciiTheme="minorHAnsi" w:hAnsiTheme="minorHAnsi" w:cstheme="minorHAnsi"/>
                <w:sz w:val="20"/>
                <w:szCs w:val="20"/>
              </w:rPr>
              <w:t>21</w:t>
            </w:r>
            <w:r w:rsidRPr="00D712CB">
              <w:rPr>
                <w:rFonts w:asciiTheme="minorHAnsi" w:hAnsiTheme="minorHAnsi" w:cstheme="minorHAnsi"/>
                <w:sz w:val="20"/>
                <w:szCs w:val="20"/>
              </w:rPr>
              <w:t>., 20</w:t>
            </w:r>
            <w:r w:rsidR="003F4847">
              <w:rPr>
                <w:rFonts w:asciiTheme="minorHAnsi" w:hAnsiTheme="minorHAnsi" w:cstheme="minorHAnsi"/>
                <w:sz w:val="20"/>
                <w:szCs w:val="20"/>
              </w:rPr>
              <w:t>22</w:t>
            </w:r>
            <w:r w:rsidRPr="00D712CB">
              <w:rPr>
                <w:rFonts w:asciiTheme="minorHAnsi" w:hAnsiTheme="minorHAnsi" w:cstheme="minorHAnsi"/>
                <w:sz w:val="20"/>
                <w:szCs w:val="20"/>
              </w:rPr>
              <w:t>. un 20</w:t>
            </w:r>
            <w:r w:rsidR="003F4847">
              <w:rPr>
                <w:rFonts w:asciiTheme="minorHAnsi" w:hAnsiTheme="minorHAnsi" w:cstheme="minorHAnsi"/>
                <w:sz w:val="20"/>
                <w:szCs w:val="20"/>
              </w:rPr>
              <w:t>23</w:t>
            </w:r>
            <w:r w:rsidRPr="00D712CB">
              <w:rPr>
                <w:rFonts w:asciiTheme="minorHAnsi" w:hAnsiTheme="minorHAnsi" w:cstheme="minorHAnsi"/>
                <w:sz w:val="20"/>
                <w:szCs w:val="20"/>
              </w:rPr>
              <w:t xml:space="preserve">. gads līdz piedāvājumu iesniegšanas dienai) ir pieredze elektroenerģijas tirdzniecībā un ir noslēgti vismaz 2 (divi) elektroenerģijas tirdzniecības līgumi, kur katrā līgumā pārdotās kopējais elektroenerģijas apjoms vidēji gadā nav mazāks par </w:t>
            </w:r>
            <w:r w:rsidR="00460C47" w:rsidRPr="00014FD3">
              <w:rPr>
                <w:rFonts w:asciiTheme="minorHAnsi" w:hAnsiTheme="minorHAnsi" w:cstheme="minorHAnsi"/>
                <w:sz w:val="20"/>
                <w:szCs w:val="20"/>
              </w:rPr>
              <w:t>90</w:t>
            </w:r>
            <w:r w:rsidRPr="00014FD3">
              <w:rPr>
                <w:rFonts w:asciiTheme="minorHAnsi" w:hAnsiTheme="minorHAnsi" w:cstheme="minorHAnsi"/>
                <w:sz w:val="20"/>
                <w:szCs w:val="20"/>
              </w:rPr>
              <w:t>0 000</w:t>
            </w:r>
            <w:r w:rsidRPr="00D712CB">
              <w:rPr>
                <w:rFonts w:asciiTheme="minorHAnsi" w:hAnsiTheme="minorHAnsi" w:cstheme="minorHAnsi"/>
                <w:sz w:val="20"/>
                <w:szCs w:val="20"/>
              </w:rPr>
              <w:t xml:space="preserve"> </w:t>
            </w:r>
            <w:r>
              <w:rPr>
                <w:rFonts w:asciiTheme="minorHAnsi" w:hAnsiTheme="minorHAnsi" w:cstheme="minorHAnsi"/>
                <w:sz w:val="20"/>
                <w:szCs w:val="20"/>
              </w:rPr>
              <w:t>k</w:t>
            </w:r>
            <w:r w:rsidRPr="00D712CB">
              <w:rPr>
                <w:rFonts w:asciiTheme="minorHAnsi" w:hAnsiTheme="minorHAnsi" w:cstheme="minorHAnsi"/>
                <w:sz w:val="20"/>
                <w:szCs w:val="20"/>
              </w:rPr>
              <w:t>Wh.</w:t>
            </w:r>
          </w:p>
        </w:tc>
        <w:tc>
          <w:tcPr>
            <w:tcW w:w="3794" w:type="dxa"/>
          </w:tcPr>
          <w:p w14:paraId="1A0D1533" w14:textId="3FC16E27" w:rsidR="00D712CB" w:rsidRPr="00D712CB" w:rsidRDefault="00D712CB" w:rsidP="00D712CB">
            <w:pPr>
              <w:spacing w:after="80"/>
              <w:jc w:val="both"/>
              <w:rPr>
                <w:rFonts w:asciiTheme="minorHAnsi" w:hAnsiTheme="minorHAnsi" w:cstheme="minorHAnsi"/>
                <w:sz w:val="20"/>
                <w:szCs w:val="20"/>
              </w:rPr>
            </w:pPr>
            <w:r w:rsidRPr="00D712CB">
              <w:rPr>
                <w:rFonts w:asciiTheme="minorHAnsi" w:hAnsiTheme="minorHAnsi" w:cstheme="minorHAnsi"/>
                <w:sz w:val="20"/>
                <w:szCs w:val="20"/>
              </w:rPr>
              <w:t xml:space="preserve">Pretendenta pieredzes apliecinājums atbilstoši </w:t>
            </w:r>
            <w:r>
              <w:rPr>
                <w:rFonts w:asciiTheme="minorHAnsi" w:hAnsiTheme="minorHAnsi" w:cstheme="minorHAnsi"/>
                <w:sz w:val="20"/>
                <w:szCs w:val="20"/>
              </w:rPr>
              <w:t>N</w:t>
            </w:r>
            <w:r w:rsidRPr="00D712CB">
              <w:rPr>
                <w:rFonts w:asciiTheme="minorHAnsi" w:hAnsiTheme="minorHAnsi" w:cstheme="minorHAnsi"/>
                <w:sz w:val="20"/>
                <w:szCs w:val="20"/>
              </w:rPr>
              <w:t xml:space="preserve">olikuma </w:t>
            </w:r>
            <w:r w:rsidR="00E95F2E">
              <w:rPr>
                <w:rFonts w:asciiTheme="minorHAnsi" w:hAnsiTheme="minorHAnsi" w:cstheme="minorHAnsi"/>
                <w:sz w:val="20"/>
                <w:szCs w:val="20"/>
              </w:rPr>
              <w:t>5</w:t>
            </w:r>
            <w:r w:rsidRPr="00D712CB">
              <w:rPr>
                <w:rFonts w:asciiTheme="minorHAnsi" w:hAnsiTheme="minorHAnsi" w:cstheme="minorHAnsi"/>
                <w:sz w:val="20"/>
                <w:szCs w:val="20"/>
              </w:rPr>
              <w:t xml:space="preserve">. pielikumā norādītajai formai tādā apjomā, lai iepirkuma komisija bez papildu informācijas pieprasīšanas varētu pārliecināties, ka Pretendenta pieredze atbilst </w:t>
            </w:r>
            <w:r>
              <w:rPr>
                <w:rFonts w:asciiTheme="minorHAnsi" w:hAnsiTheme="minorHAnsi" w:cstheme="minorHAnsi"/>
                <w:sz w:val="20"/>
                <w:szCs w:val="20"/>
              </w:rPr>
              <w:t>N</w:t>
            </w:r>
            <w:r w:rsidRPr="00D712CB">
              <w:rPr>
                <w:rFonts w:asciiTheme="minorHAnsi" w:hAnsiTheme="minorHAnsi" w:cstheme="minorHAnsi"/>
                <w:sz w:val="20"/>
                <w:szCs w:val="20"/>
              </w:rPr>
              <w:t>olikum</w:t>
            </w:r>
            <w:r>
              <w:rPr>
                <w:rFonts w:asciiTheme="minorHAnsi" w:hAnsiTheme="minorHAnsi" w:cstheme="minorHAnsi"/>
                <w:sz w:val="20"/>
                <w:szCs w:val="20"/>
              </w:rPr>
              <w:t>a</w:t>
            </w:r>
            <w:r w:rsidRPr="00D712CB">
              <w:rPr>
                <w:rFonts w:asciiTheme="minorHAnsi" w:hAnsiTheme="minorHAnsi" w:cstheme="minorHAnsi"/>
                <w:sz w:val="20"/>
                <w:szCs w:val="20"/>
              </w:rPr>
              <w:t xml:space="preserve"> 3.</w:t>
            </w:r>
            <w:r w:rsidR="00460C47">
              <w:rPr>
                <w:rFonts w:asciiTheme="minorHAnsi" w:hAnsiTheme="minorHAnsi" w:cstheme="minorHAnsi"/>
                <w:sz w:val="20"/>
                <w:szCs w:val="20"/>
              </w:rPr>
              <w:t>6</w:t>
            </w:r>
            <w:r>
              <w:rPr>
                <w:rFonts w:asciiTheme="minorHAnsi" w:hAnsiTheme="minorHAnsi" w:cstheme="minorHAnsi"/>
                <w:sz w:val="20"/>
                <w:szCs w:val="20"/>
              </w:rPr>
              <w:t>.</w:t>
            </w:r>
            <w:r w:rsidRPr="00D712CB">
              <w:rPr>
                <w:rFonts w:asciiTheme="minorHAnsi" w:hAnsiTheme="minorHAnsi" w:cstheme="minorHAnsi"/>
                <w:sz w:val="20"/>
                <w:szCs w:val="20"/>
              </w:rPr>
              <w:t>punktā izvirzītajām prasībām.</w:t>
            </w:r>
          </w:p>
          <w:p w14:paraId="02F3097E" w14:textId="24E6BBE0" w:rsidR="00180FAE" w:rsidRPr="00161E1F" w:rsidRDefault="00D712CB" w:rsidP="00D712CB">
            <w:pPr>
              <w:spacing w:after="80"/>
              <w:jc w:val="both"/>
              <w:rPr>
                <w:rFonts w:asciiTheme="minorHAnsi" w:hAnsiTheme="minorHAnsi" w:cstheme="minorHAnsi"/>
                <w:sz w:val="20"/>
                <w:szCs w:val="20"/>
              </w:rPr>
            </w:pPr>
            <w:r w:rsidRPr="00D712CB">
              <w:rPr>
                <w:rFonts w:asciiTheme="minorHAnsi" w:hAnsiTheme="minorHAnsi" w:cstheme="minorHAnsi"/>
                <w:sz w:val="20"/>
                <w:szCs w:val="20"/>
              </w:rPr>
              <w:t xml:space="preserve">Pasūtītāju (pakalpojuma gala saņēmēja) atsauksmes, kurās apliecināts sniegto pakalpojumu apjoms (vismaz </w:t>
            </w:r>
            <w:r w:rsidR="00460C47" w:rsidRPr="00014FD3">
              <w:rPr>
                <w:rFonts w:asciiTheme="minorHAnsi" w:hAnsiTheme="minorHAnsi" w:cstheme="minorHAnsi"/>
                <w:sz w:val="20"/>
                <w:szCs w:val="20"/>
              </w:rPr>
              <w:t>90</w:t>
            </w:r>
            <w:r w:rsidRPr="00014FD3">
              <w:rPr>
                <w:rFonts w:asciiTheme="minorHAnsi" w:hAnsiTheme="minorHAnsi" w:cstheme="minorHAnsi"/>
                <w:sz w:val="20"/>
                <w:szCs w:val="20"/>
              </w:rPr>
              <w:t>0 000 kWh</w:t>
            </w:r>
            <w:r w:rsidRPr="00D712CB">
              <w:rPr>
                <w:rFonts w:asciiTheme="minorHAnsi" w:hAnsiTheme="minorHAnsi" w:cstheme="minorHAnsi"/>
                <w:sz w:val="20"/>
                <w:szCs w:val="20"/>
              </w:rPr>
              <w:t xml:space="preserve"> katrā līgumā).</w:t>
            </w:r>
          </w:p>
        </w:tc>
      </w:tr>
      <w:tr w:rsidR="00194573" w:rsidRPr="00161E1F" w14:paraId="7D29B2C7" w14:textId="77777777" w:rsidTr="0056561F">
        <w:tc>
          <w:tcPr>
            <w:tcW w:w="851" w:type="dxa"/>
          </w:tcPr>
          <w:p w14:paraId="19B1CB9C" w14:textId="39B09605" w:rsidR="00194573" w:rsidRPr="00161E1F" w:rsidRDefault="00A775D7" w:rsidP="00E8461E">
            <w:pPr>
              <w:spacing w:after="80"/>
              <w:jc w:val="both"/>
              <w:rPr>
                <w:rFonts w:asciiTheme="minorHAnsi" w:hAnsiTheme="minorHAnsi" w:cstheme="minorHAnsi"/>
                <w:sz w:val="20"/>
                <w:szCs w:val="20"/>
              </w:rPr>
            </w:pPr>
            <w:r w:rsidRPr="00161E1F">
              <w:rPr>
                <w:rFonts w:asciiTheme="minorHAnsi" w:hAnsiTheme="minorHAnsi" w:cstheme="minorHAnsi"/>
                <w:sz w:val="20"/>
                <w:szCs w:val="20"/>
              </w:rPr>
              <w:t>3.</w:t>
            </w:r>
            <w:r w:rsidR="00460C47">
              <w:rPr>
                <w:rFonts w:asciiTheme="minorHAnsi" w:hAnsiTheme="minorHAnsi" w:cstheme="minorHAnsi"/>
                <w:sz w:val="20"/>
                <w:szCs w:val="20"/>
              </w:rPr>
              <w:t>7</w:t>
            </w:r>
            <w:r w:rsidR="00194573" w:rsidRPr="00161E1F">
              <w:rPr>
                <w:rFonts w:asciiTheme="minorHAnsi" w:hAnsiTheme="minorHAnsi" w:cstheme="minorHAnsi"/>
                <w:sz w:val="20"/>
                <w:szCs w:val="20"/>
              </w:rPr>
              <w:t>.</w:t>
            </w:r>
          </w:p>
        </w:tc>
        <w:tc>
          <w:tcPr>
            <w:tcW w:w="5278" w:type="dxa"/>
          </w:tcPr>
          <w:p w14:paraId="54DCE43B" w14:textId="77777777" w:rsidR="00194573" w:rsidRPr="00161E1F" w:rsidRDefault="00A16F8C" w:rsidP="00194573">
            <w:pPr>
              <w:spacing w:after="80"/>
              <w:jc w:val="both"/>
              <w:rPr>
                <w:rFonts w:asciiTheme="minorHAnsi" w:hAnsiTheme="minorHAnsi" w:cstheme="minorHAnsi"/>
                <w:sz w:val="20"/>
                <w:szCs w:val="20"/>
              </w:rPr>
            </w:pPr>
            <w:r w:rsidRPr="00A16F8C">
              <w:rPr>
                <w:rFonts w:asciiTheme="minorHAnsi" w:hAnsiTheme="minorHAnsi" w:cstheme="minorHAnsi"/>
                <w:sz w:val="20"/>
                <w:szCs w:val="20"/>
              </w:rPr>
              <w:t>Pretendentam ir noslēgts spēkā esošs līgums ar elektroenerģijas sadales sistēmas operatoru AS “Sadales tīkls”, kura tīklam ir pieslēgtas Pasūtītāja elektroietaises vai Pretendents ir vienojies minēto sadales sistēmas operatoru par līguma par sistēmas pakalpojumiem slēgšanu, kura darbības periods nebūtu īsāks kā atklātā konkursa iepirkuma līguma paredzamais darbības termiņš.</w:t>
            </w:r>
          </w:p>
        </w:tc>
        <w:tc>
          <w:tcPr>
            <w:tcW w:w="3794" w:type="dxa"/>
          </w:tcPr>
          <w:p w14:paraId="392C8CFE" w14:textId="77777777" w:rsidR="00194573" w:rsidRPr="00161E1F" w:rsidRDefault="00A16F8C" w:rsidP="00194573">
            <w:pPr>
              <w:spacing w:after="80"/>
              <w:jc w:val="both"/>
              <w:rPr>
                <w:rFonts w:asciiTheme="minorHAnsi" w:hAnsiTheme="minorHAnsi" w:cstheme="minorHAnsi"/>
                <w:sz w:val="20"/>
                <w:szCs w:val="20"/>
              </w:rPr>
            </w:pPr>
            <w:r w:rsidRPr="00A16F8C">
              <w:rPr>
                <w:rFonts w:asciiTheme="minorHAnsi" w:hAnsiTheme="minorHAnsi" w:cstheme="minorHAnsi"/>
                <w:sz w:val="20"/>
                <w:szCs w:val="20"/>
              </w:rPr>
              <w:t>Pretendenta apliecinājums, ka Pretendentam ir noslēgts līgums vai gadījumā, ja Pretendentam tiks piešķirtas tiesības slēgt iepirkuma līgumu, tiks noslēgts līgums ar elektroenerģijas sistēmas operatoru par elektroenerģijas sadales sistēmas lietošanu.</w:t>
            </w:r>
          </w:p>
        </w:tc>
      </w:tr>
      <w:tr w:rsidR="00812D41" w:rsidRPr="00161E1F" w14:paraId="7A2BAA2B" w14:textId="77777777" w:rsidTr="0056561F">
        <w:tc>
          <w:tcPr>
            <w:tcW w:w="851" w:type="dxa"/>
          </w:tcPr>
          <w:p w14:paraId="43BC7993" w14:textId="082D79D6" w:rsidR="00180FAE" w:rsidRPr="00161E1F" w:rsidRDefault="00194573" w:rsidP="00E8461E">
            <w:pPr>
              <w:spacing w:after="80"/>
              <w:jc w:val="both"/>
              <w:rPr>
                <w:rFonts w:asciiTheme="minorHAnsi" w:hAnsiTheme="minorHAnsi" w:cstheme="minorHAnsi"/>
                <w:sz w:val="20"/>
                <w:szCs w:val="20"/>
              </w:rPr>
            </w:pPr>
            <w:r w:rsidRPr="00161E1F">
              <w:rPr>
                <w:rFonts w:asciiTheme="minorHAnsi" w:hAnsiTheme="minorHAnsi" w:cstheme="minorHAnsi"/>
                <w:sz w:val="20"/>
                <w:szCs w:val="20"/>
              </w:rPr>
              <w:t>3.</w:t>
            </w:r>
            <w:r w:rsidR="00460C47">
              <w:rPr>
                <w:rFonts w:asciiTheme="minorHAnsi" w:hAnsiTheme="minorHAnsi" w:cstheme="minorHAnsi"/>
                <w:sz w:val="20"/>
                <w:szCs w:val="20"/>
              </w:rPr>
              <w:t>8</w:t>
            </w:r>
            <w:r w:rsidR="00E54E61" w:rsidRPr="00161E1F">
              <w:rPr>
                <w:rFonts w:asciiTheme="minorHAnsi" w:hAnsiTheme="minorHAnsi" w:cstheme="minorHAnsi"/>
                <w:sz w:val="20"/>
                <w:szCs w:val="20"/>
              </w:rPr>
              <w:t>.</w:t>
            </w:r>
          </w:p>
        </w:tc>
        <w:tc>
          <w:tcPr>
            <w:tcW w:w="5278" w:type="dxa"/>
          </w:tcPr>
          <w:p w14:paraId="3090CADB" w14:textId="4484E586" w:rsidR="00353850" w:rsidRPr="00161E1F" w:rsidRDefault="00A16F8C" w:rsidP="005212CA">
            <w:pPr>
              <w:spacing w:after="80"/>
              <w:jc w:val="both"/>
              <w:rPr>
                <w:rFonts w:asciiTheme="minorHAnsi" w:hAnsiTheme="minorHAnsi" w:cstheme="minorHAnsi"/>
                <w:sz w:val="20"/>
                <w:szCs w:val="20"/>
              </w:rPr>
            </w:pPr>
            <w:r>
              <w:rPr>
                <w:rFonts w:asciiTheme="minorHAnsi" w:hAnsiTheme="minorHAnsi" w:cstheme="minorHAnsi"/>
                <w:sz w:val="20"/>
                <w:szCs w:val="20"/>
              </w:rPr>
              <w:t>U</w:t>
            </w:r>
            <w:r w:rsidR="00A93386" w:rsidRPr="00161E1F">
              <w:rPr>
                <w:rFonts w:asciiTheme="minorHAnsi" w:hAnsiTheme="minorHAnsi" w:cstheme="minorHAnsi"/>
                <w:sz w:val="20"/>
                <w:szCs w:val="20"/>
              </w:rPr>
              <w:t xml:space="preserve">z </w:t>
            </w:r>
            <w:r>
              <w:rPr>
                <w:rFonts w:asciiTheme="minorHAnsi" w:hAnsiTheme="minorHAnsi" w:cstheme="minorHAnsi"/>
                <w:sz w:val="20"/>
                <w:szCs w:val="20"/>
              </w:rPr>
              <w:t>P</w:t>
            </w:r>
            <w:r w:rsidR="00A93386" w:rsidRPr="00161E1F">
              <w:rPr>
                <w:rFonts w:asciiTheme="minorHAnsi" w:hAnsiTheme="minorHAnsi" w:cstheme="minorHAnsi"/>
                <w:sz w:val="20"/>
                <w:szCs w:val="20"/>
              </w:rPr>
              <w:t>retendentu</w:t>
            </w:r>
            <w:r w:rsidR="005212CA">
              <w:t xml:space="preserve"> </w:t>
            </w:r>
            <w:r w:rsidR="005212CA" w:rsidRPr="005212CA">
              <w:rPr>
                <w:rFonts w:asciiTheme="minorHAnsi" w:hAnsiTheme="minorHAnsi" w:cstheme="minorHAnsi"/>
                <w:sz w:val="20"/>
                <w:szCs w:val="20"/>
              </w:rPr>
              <w:t>un personu, uz kuras</w:t>
            </w:r>
            <w:r w:rsidR="005212CA">
              <w:rPr>
                <w:rFonts w:asciiTheme="minorHAnsi" w:hAnsiTheme="minorHAnsi" w:cstheme="minorHAnsi"/>
                <w:sz w:val="20"/>
                <w:szCs w:val="20"/>
              </w:rPr>
              <w:t xml:space="preserve"> </w:t>
            </w:r>
            <w:r w:rsidR="005212CA" w:rsidRPr="005212CA">
              <w:rPr>
                <w:rFonts w:asciiTheme="minorHAnsi" w:hAnsiTheme="minorHAnsi" w:cstheme="minorHAnsi"/>
                <w:sz w:val="20"/>
                <w:szCs w:val="20"/>
              </w:rPr>
              <w:t>iespējām Pretendents balstās</w:t>
            </w:r>
            <w:r w:rsidR="00A93386" w:rsidRPr="00161E1F">
              <w:rPr>
                <w:rFonts w:asciiTheme="minorHAnsi" w:hAnsiTheme="minorHAnsi" w:cstheme="minorHAnsi"/>
                <w:sz w:val="20"/>
                <w:szCs w:val="20"/>
              </w:rPr>
              <w:t xml:space="preserve"> </w:t>
            </w:r>
            <w:r w:rsidR="005949E6" w:rsidRPr="00161E1F">
              <w:rPr>
                <w:rFonts w:asciiTheme="minorHAnsi" w:hAnsiTheme="minorHAnsi" w:cstheme="minorHAnsi"/>
                <w:sz w:val="20"/>
                <w:szCs w:val="20"/>
              </w:rPr>
              <w:t>(tajā skaitā</w:t>
            </w:r>
            <w:r>
              <w:rPr>
                <w:rFonts w:asciiTheme="minorHAnsi" w:hAnsiTheme="minorHAnsi" w:cstheme="minorHAnsi"/>
                <w:sz w:val="20"/>
                <w:szCs w:val="20"/>
              </w:rPr>
              <w:t xml:space="preserve"> tā piesaistītajiem</w:t>
            </w:r>
            <w:r w:rsidR="005949E6" w:rsidRPr="00161E1F">
              <w:rPr>
                <w:rFonts w:asciiTheme="minorHAnsi" w:hAnsiTheme="minorHAnsi" w:cstheme="minorHAnsi"/>
                <w:sz w:val="20"/>
                <w:szCs w:val="20"/>
              </w:rPr>
              <w:t xml:space="preserve"> apakšuzņēmējiem) </w:t>
            </w:r>
            <w:r w:rsidR="00A93386" w:rsidRPr="00161E1F">
              <w:rPr>
                <w:rFonts w:asciiTheme="minorHAnsi" w:hAnsiTheme="minorHAnsi" w:cstheme="minorHAnsi"/>
                <w:sz w:val="20"/>
                <w:szCs w:val="20"/>
              </w:rPr>
              <w:t xml:space="preserve">neattiecas </w:t>
            </w:r>
            <w:r w:rsidR="007A310D" w:rsidRPr="00161E1F">
              <w:rPr>
                <w:rFonts w:asciiTheme="minorHAnsi" w:hAnsiTheme="minorHAnsi" w:cstheme="minorHAnsi"/>
                <w:sz w:val="20"/>
                <w:szCs w:val="20"/>
              </w:rPr>
              <w:t>Sabiedrisko pakalpojumu sniedzēju iepirkuma l</w:t>
            </w:r>
            <w:r w:rsidR="00A93386" w:rsidRPr="00161E1F">
              <w:rPr>
                <w:rFonts w:asciiTheme="minorHAnsi" w:hAnsiTheme="minorHAnsi" w:cstheme="minorHAnsi"/>
                <w:sz w:val="20"/>
                <w:szCs w:val="20"/>
              </w:rPr>
              <w:t xml:space="preserve">ikuma </w:t>
            </w:r>
            <w:r w:rsidR="00F21880" w:rsidRPr="00161E1F">
              <w:rPr>
                <w:rFonts w:asciiTheme="minorHAnsi" w:hAnsiTheme="minorHAnsi" w:cstheme="minorHAnsi"/>
                <w:sz w:val="20"/>
                <w:szCs w:val="20"/>
              </w:rPr>
              <w:t>48.</w:t>
            </w:r>
            <w:r w:rsidR="00DD2E12" w:rsidRPr="00161E1F">
              <w:rPr>
                <w:rFonts w:asciiTheme="minorHAnsi" w:hAnsiTheme="minorHAnsi" w:cstheme="minorHAnsi"/>
                <w:sz w:val="20"/>
                <w:szCs w:val="20"/>
              </w:rPr>
              <w:t xml:space="preserve"> </w:t>
            </w:r>
            <w:r w:rsidR="0096752A" w:rsidRPr="00161E1F">
              <w:rPr>
                <w:rFonts w:asciiTheme="minorHAnsi" w:hAnsiTheme="minorHAnsi" w:cstheme="minorHAnsi"/>
                <w:sz w:val="20"/>
                <w:szCs w:val="20"/>
              </w:rPr>
              <w:t xml:space="preserve">panta </w:t>
            </w:r>
            <w:r w:rsidR="006E6100">
              <w:rPr>
                <w:rFonts w:asciiTheme="minorHAnsi" w:hAnsiTheme="minorHAnsi" w:cstheme="minorHAnsi"/>
                <w:sz w:val="20"/>
                <w:szCs w:val="20"/>
              </w:rPr>
              <w:t>otrās</w:t>
            </w:r>
            <w:r w:rsidR="0096752A" w:rsidRPr="00161E1F">
              <w:rPr>
                <w:rFonts w:asciiTheme="minorHAnsi" w:hAnsiTheme="minorHAnsi" w:cstheme="minorHAnsi"/>
                <w:sz w:val="20"/>
                <w:szCs w:val="20"/>
              </w:rPr>
              <w:t xml:space="preserve"> daļas 2)</w:t>
            </w:r>
            <w:r w:rsidR="006E6100">
              <w:rPr>
                <w:rFonts w:asciiTheme="minorHAnsi" w:hAnsiTheme="minorHAnsi" w:cstheme="minorHAnsi"/>
                <w:sz w:val="20"/>
                <w:szCs w:val="20"/>
              </w:rPr>
              <w:t xml:space="preserve"> un 4</w:t>
            </w:r>
            <w:r w:rsidR="005949E6" w:rsidRPr="00161E1F">
              <w:rPr>
                <w:rFonts w:asciiTheme="minorHAnsi" w:hAnsiTheme="minorHAnsi" w:cstheme="minorHAnsi"/>
                <w:sz w:val="20"/>
                <w:szCs w:val="20"/>
              </w:rPr>
              <w:t>)</w:t>
            </w:r>
            <w:r w:rsidR="00F21880" w:rsidRPr="00161E1F">
              <w:rPr>
                <w:rFonts w:asciiTheme="minorHAnsi" w:hAnsiTheme="minorHAnsi" w:cstheme="minorHAnsi"/>
                <w:sz w:val="20"/>
                <w:szCs w:val="20"/>
              </w:rPr>
              <w:t xml:space="preserve"> apakšpunkt</w:t>
            </w:r>
            <w:r w:rsidR="005949E6" w:rsidRPr="00161E1F">
              <w:rPr>
                <w:rFonts w:asciiTheme="minorHAnsi" w:hAnsiTheme="minorHAnsi" w:cstheme="minorHAnsi"/>
                <w:sz w:val="20"/>
                <w:szCs w:val="20"/>
              </w:rPr>
              <w:t>os</w:t>
            </w:r>
            <w:r w:rsidR="00F21880" w:rsidRPr="00161E1F">
              <w:rPr>
                <w:rFonts w:asciiTheme="minorHAnsi" w:hAnsiTheme="minorHAnsi" w:cstheme="minorHAnsi"/>
                <w:sz w:val="20"/>
                <w:szCs w:val="20"/>
              </w:rPr>
              <w:t xml:space="preserve"> norādītie izslēgšanas </w:t>
            </w:r>
            <w:r w:rsidR="00DD2E12" w:rsidRPr="00161E1F">
              <w:rPr>
                <w:rFonts w:asciiTheme="minorHAnsi" w:hAnsiTheme="minorHAnsi" w:cstheme="minorHAnsi"/>
                <w:sz w:val="20"/>
                <w:szCs w:val="20"/>
              </w:rPr>
              <w:t>nosacījumi</w:t>
            </w:r>
            <w:r w:rsidR="00F21880" w:rsidRPr="00161E1F">
              <w:rPr>
                <w:rFonts w:asciiTheme="minorHAnsi" w:hAnsiTheme="minorHAnsi" w:cstheme="minorHAnsi"/>
                <w:sz w:val="20"/>
                <w:szCs w:val="20"/>
              </w:rPr>
              <w:t>.</w:t>
            </w:r>
          </w:p>
        </w:tc>
        <w:tc>
          <w:tcPr>
            <w:tcW w:w="3794" w:type="dxa"/>
          </w:tcPr>
          <w:p w14:paraId="3DC2EDDA" w14:textId="0D2A054F" w:rsidR="00180FAE" w:rsidRPr="00161E1F" w:rsidRDefault="005949E6" w:rsidP="00930173">
            <w:pPr>
              <w:spacing w:after="80"/>
              <w:jc w:val="both"/>
              <w:rPr>
                <w:rFonts w:asciiTheme="minorHAnsi" w:hAnsiTheme="minorHAnsi" w:cstheme="minorHAnsi"/>
                <w:sz w:val="20"/>
                <w:szCs w:val="20"/>
              </w:rPr>
            </w:pPr>
            <w:r w:rsidRPr="00161E1F">
              <w:rPr>
                <w:rFonts w:asciiTheme="minorHAnsi" w:hAnsiTheme="minorHAnsi" w:cstheme="minorHAnsi"/>
                <w:sz w:val="20"/>
                <w:szCs w:val="20"/>
              </w:rPr>
              <w:t>Apliecinājums</w:t>
            </w:r>
            <w:r w:rsidR="00930173" w:rsidRPr="00161E1F">
              <w:rPr>
                <w:rFonts w:asciiTheme="minorHAnsi" w:hAnsiTheme="minorHAnsi" w:cstheme="minorHAnsi"/>
                <w:sz w:val="20"/>
                <w:szCs w:val="20"/>
              </w:rPr>
              <w:t>, ka uz</w:t>
            </w:r>
            <w:r w:rsidR="00A93386" w:rsidRPr="00161E1F">
              <w:rPr>
                <w:rFonts w:asciiTheme="minorHAnsi" w:hAnsiTheme="minorHAnsi" w:cstheme="minorHAnsi"/>
                <w:sz w:val="20"/>
                <w:szCs w:val="20"/>
              </w:rPr>
              <w:t xml:space="preserve"> to neattiecas </w:t>
            </w:r>
            <w:r w:rsidR="00FF365B" w:rsidRPr="00161E1F">
              <w:rPr>
                <w:rFonts w:asciiTheme="minorHAnsi" w:hAnsiTheme="minorHAnsi" w:cstheme="minorHAnsi"/>
                <w:sz w:val="20"/>
                <w:szCs w:val="20"/>
              </w:rPr>
              <w:t xml:space="preserve">Sabiedrisko pakalpojumu sniedzēju iepirkuma likuma </w:t>
            </w:r>
            <w:r w:rsidR="0096752A" w:rsidRPr="00161E1F">
              <w:rPr>
                <w:rFonts w:asciiTheme="minorHAnsi" w:hAnsiTheme="minorHAnsi" w:cstheme="minorHAnsi"/>
                <w:sz w:val="20"/>
                <w:szCs w:val="20"/>
              </w:rPr>
              <w:t xml:space="preserve">48. panta </w:t>
            </w:r>
            <w:r w:rsidR="006E6100">
              <w:rPr>
                <w:rFonts w:asciiTheme="minorHAnsi" w:hAnsiTheme="minorHAnsi" w:cstheme="minorHAnsi"/>
                <w:sz w:val="20"/>
                <w:szCs w:val="20"/>
              </w:rPr>
              <w:t xml:space="preserve">otrās </w:t>
            </w:r>
            <w:r w:rsidR="0096752A" w:rsidRPr="00161E1F">
              <w:rPr>
                <w:rFonts w:asciiTheme="minorHAnsi" w:hAnsiTheme="minorHAnsi" w:cstheme="minorHAnsi"/>
                <w:sz w:val="20"/>
                <w:szCs w:val="20"/>
              </w:rPr>
              <w:t>daļas 2),</w:t>
            </w:r>
            <w:r w:rsidR="006E6100">
              <w:rPr>
                <w:rFonts w:asciiTheme="minorHAnsi" w:hAnsiTheme="minorHAnsi" w:cstheme="minorHAnsi"/>
                <w:sz w:val="20"/>
                <w:szCs w:val="20"/>
              </w:rPr>
              <w:t xml:space="preserve"> 4</w:t>
            </w:r>
            <w:r w:rsidRPr="00161E1F">
              <w:rPr>
                <w:rFonts w:asciiTheme="minorHAnsi" w:hAnsiTheme="minorHAnsi" w:cstheme="minorHAnsi"/>
                <w:sz w:val="20"/>
                <w:szCs w:val="20"/>
              </w:rPr>
              <w:t>) apakšpunktos</w:t>
            </w:r>
            <w:r w:rsidR="00DD2E12" w:rsidRPr="00161E1F">
              <w:rPr>
                <w:rFonts w:asciiTheme="minorHAnsi" w:hAnsiTheme="minorHAnsi" w:cstheme="minorHAnsi"/>
                <w:sz w:val="20"/>
                <w:szCs w:val="20"/>
              </w:rPr>
              <w:t xml:space="preserve"> norādītie izslēgšanas nosacījumi.</w:t>
            </w:r>
          </w:p>
        </w:tc>
      </w:tr>
    </w:tbl>
    <w:p w14:paraId="782C3BFD" w14:textId="77777777" w:rsidR="00180FAE" w:rsidRPr="00161E1F" w:rsidRDefault="00180FAE" w:rsidP="00180FAE">
      <w:pPr>
        <w:spacing w:after="80"/>
        <w:ind w:left="360"/>
        <w:jc w:val="both"/>
        <w:rPr>
          <w:rFonts w:asciiTheme="minorHAnsi" w:hAnsiTheme="minorHAnsi" w:cstheme="minorHAnsi"/>
          <w:b/>
          <w:sz w:val="8"/>
          <w:szCs w:val="8"/>
        </w:rPr>
      </w:pPr>
    </w:p>
    <w:p w14:paraId="5406493A" w14:textId="77777777" w:rsidR="00194573" w:rsidRPr="00161E1F" w:rsidRDefault="00194573" w:rsidP="00194573">
      <w:pPr>
        <w:spacing w:after="80"/>
        <w:ind w:left="360"/>
        <w:jc w:val="both"/>
        <w:rPr>
          <w:rFonts w:asciiTheme="minorHAnsi" w:hAnsiTheme="minorHAnsi" w:cstheme="minorHAnsi"/>
          <w:b/>
        </w:rPr>
      </w:pPr>
    </w:p>
    <w:p w14:paraId="10341AB4" w14:textId="77777777" w:rsidR="00194573" w:rsidRPr="00161E1F" w:rsidRDefault="00194573" w:rsidP="00194573">
      <w:pPr>
        <w:spacing w:after="80"/>
        <w:ind w:left="360"/>
        <w:jc w:val="both"/>
        <w:rPr>
          <w:rFonts w:asciiTheme="minorHAnsi" w:hAnsiTheme="minorHAnsi" w:cstheme="minorHAnsi"/>
          <w:b/>
        </w:rPr>
      </w:pPr>
    </w:p>
    <w:p w14:paraId="39F11CB2" w14:textId="77777777" w:rsidR="003331DB" w:rsidRPr="00161E1F" w:rsidRDefault="003331DB" w:rsidP="00194573">
      <w:pPr>
        <w:numPr>
          <w:ilvl w:val="0"/>
          <w:numId w:val="1"/>
        </w:numPr>
        <w:spacing w:after="80"/>
        <w:jc w:val="both"/>
        <w:rPr>
          <w:rFonts w:asciiTheme="minorHAnsi" w:hAnsiTheme="minorHAnsi" w:cstheme="minorHAnsi"/>
          <w:b/>
        </w:rPr>
      </w:pPr>
      <w:r w:rsidRPr="00161E1F">
        <w:rPr>
          <w:rFonts w:asciiTheme="minorHAnsi" w:hAnsiTheme="minorHAnsi" w:cstheme="minorHAnsi"/>
          <w:b/>
        </w:rPr>
        <w:t xml:space="preserve">FINANŠU </w:t>
      </w:r>
      <w:r w:rsidR="00982E66">
        <w:rPr>
          <w:rFonts w:asciiTheme="minorHAnsi" w:hAnsiTheme="minorHAnsi" w:cstheme="minorHAnsi"/>
          <w:b/>
        </w:rPr>
        <w:t xml:space="preserve">UN TEHNISKAIS </w:t>
      </w:r>
      <w:r w:rsidRPr="00161E1F">
        <w:rPr>
          <w:rFonts w:asciiTheme="minorHAnsi" w:hAnsiTheme="minorHAnsi" w:cstheme="minorHAnsi"/>
          <w:b/>
        </w:rPr>
        <w:t>PIEDĀVĀJUMS</w:t>
      </w:r>
    </w:p>
    <w:p w14:paraId="71E6A011" w14:textId="77777777" w:rsidR="003331DB" w:rsidRPr="00161E1F" w:rsidRDefault="003331DB" w:rsidP="003331DB">
      <w:pPr>
        <w:numPr>
          <w:ilvl w:val="1"/>
          <w:numId w:val="1"/>
        </w:numPr>
        <w:spacing w:after="80"/>
        <w:jc w:val="both"/>
        <w:rPr>
          <w:rFonts w:asciiTheme="minorHAnsi" w:hAnsiTheme="minorHAnsi" w:cstheme="minorHAnsi"/>
          <w:sz w:val="20"/>
          <w:szCs w:val="20"/>
        </w:rPr>
      </w:pPr>
      <w:r w:rsidRPr="00161E1F">
        <w:rPr>
          <w:rFonts w:asciiTheme="minorHAnsi" w:hAnsiTheme="minorHAnsi" w:cstheme="minorHAnsi"/>
          <w:sz w:val="20"/>
          <w:szCs w:val="20"/>
        </w:rPr>
        <w:t xml:space="preserve">Finanšu piedāvājumu </w:t>
      </w:r>
      <w:r w:rsidR="00FF365B" w:rsidRPr="00161E1F">
        <w:rPr>
          <w:rFonts w:asciiTheme="minorHAnsi" w:hAnsiTheme="minorHAnsi" w:cstheme="minorHAnsi"/>
          <w:sz w:val="20"/>
          <w:szCs w:val="20"/>
        </w:rPr>
        <w:t>sagatavo saskaņā ar N</w:t>
      </w:r>
      <w:r w:rsidRPr="00161E1F">
        <w:rPr>
          <w:rFonts w:asciiTheme="minorHAnsi" w:hAnsiTheme="minorHAnsi" w:cstheme="minorHAnsi"/>
          <w:sz w:val="20"/>
          <w:szCs w:val="20"/>
        </w:rPr>
        <w:t>olikumam pievienoto finanšu piedāvājuma formu</w:t>
      </w:r>
      <w:r w:rsidR="00095E1B" w:rsidRPr="00161E1F">
        <w:rPr>
          <w:rFonts w:asciiTheme="minorHAnsi" w:hAnsiTheme="minorHAnsi" w:cstheme="minorHAnsi"/>
          <w:sz w:val="20"/>
          <w:szCs w:val="20"/>
        </w:rPr>
        <w:t xml:space="preserve"> (P</w:t>
      </w:r>
      <w:r w:rsidRPr="00161E1F">
        <w:rPr>
          <w:rFonts w:asciiTheme="minorHAnsi" w:hAnsiTheme="minorHAnsi" w:cstheme="minorHAnsi"/>
          <w:sz w:val="20"/>
          <w:szCs w:val="20"/>
        </w:rPr>
        <w:t>ielikums</w:t>
      </w:r>
      <w:r w:rsidR="00095E1B" w:rsidRPr="00161E1F">
        <w:rPr>
          <w:rFonts w:asciiTheme="minorHAnsi" w:hAnsiTheme="minorHAnsi" w:cstheme="minorHAnsi"/>
          <w:sz w:val="20"/>
          <w:szCs w:val="20"/>
        </w:rPr>
        <w:t xml:space="preserve"> Nr.2)</w:t>
      </w:r>
      <w:r w:rsidR="00BE14F9" w:rsidRPr="00161E1F">
        <w:rPr>
          <w:rFonts w:asciiTheme="minorHAnsi" w:hAnsiTheme="minorHAnsi" w:cstheme="minorHAnsi"/>
          <w:sz w:val="20"/>
          <w:szCs w:val="20"/>
        </w:rPr>
        <w:t xml:space="preserve"> un tehniskajām specifikācijām (Pielikums Nr.3).</w:t>
      </w:r>
    </w:p>
    <w:p w14:paraId="3797B05A" w14:textId="77777777" w:rsidR="003331DB" w:rsidRDefault="003331DB" w:rsidP="003331DB">
      <w:pPr>
        <w:numPr>
          <w:ilvl w:val="1"/>
          <w:numId w:val="1"/>
        </w:numPr>
        <w:spacing w:after="80"/>
        <w:jc w:val="both"/>
        <w:rPr>
          <w:rFonts w:asciiTheme="minorHAnsi" w:hAnsiTheme="minorHAnsi" w:cstheme="minorHAnsi"/>
          <w:sz w:val="20"/>
          <w:szCs w:val="20"/>
        </w:rPr>
      </w:pPr>
      <w:r w:rsidRPr="00161E1F">
        <w:rPr>
          <w:rFonts w:asciiTheme="minorHAnsi" w:hAnsiTheme="minorHAnsi" w:cstheme="minorHAnsi"/>
          <w:sz w:val="20"/>
          <w:szCs w:val="20"/>
        </w:rPr>
        <w:t>Finanšu piedāvājumā norāda elektroenerģijas vienības cenu bez PVN, par kādu tiks veikta elektroenerģijas iegāde visā līguma darbības laikā. Līguma cenā ir jāiekļauj visas nodevas un nodokļi, kas Pasūtītājam būs jāmaksā</w:t>
      </w:r>
      <w:r w:rsidR="00FF365B" w:rsidRPr="00161E1F">
        <w:rPr>
          <w:rFonts w:asciiTheme="minorHAnsi" w:hAnsiTheme="minorHAnsi" w:cstheme="minorHAnsi"/>
          <w:sz w:val="20"/>
          <w:szCs w:val="20"/>
        </w:rPr>
        <w:t xml:space="preserve"> K</w:t>
      </w:r>
      <w:r w:rsidRPr="00161E1F">
        <w:rPr>
          <w:rFonts w:asciiTheme="minorHAnsi" w:hAnsiTheme="minorHAnsi" w:cstheme="minorHAnsi"/>
          <w:sz w:val="20"/>
          <w:szCs w:val="20"/>
        </w:rPr>
        <w:t xml:space="preserve">onkursa uzvarētājam saskaņā ar Pretendenta piedāvājumu. Līgumcena par elektroenerģiju Līguma darbības laikā netiks mainīta. </w:t>
      </w:r>
    </w:p>
    <w:p w14:paraId="5155300E" w14:textId="77777777" w:rsidR="00982E66" w:rsidRPr="00161E1F" w:rsidRDefault="00982E66" w:rsidP="003331DB">
      <w:pPr>
        <w:numPr>
          <w:ilvl w:val="1"/>
          <w:numId w:val="1"/>
        </w:numPr>
        <w:spacing w:after="80"/>
        <w:jc w:val="both"/>
        <w:rPr>
          <w:rFonts w:asciiTheme="minorHAnsi" w:hAnsiTheme="minorHAnsi" w:cstheme="minorHAnsi"/>
          <w:sz w:val="20"/>
          <w:szCs w:val="20"/>
        </w:rPr>
      </w:pPr>
      <w:r>
        <w:rPr>
          <w:rFonts w:asciiTheme="minorHAnsi" w:hAnsiTheme="minorHAnsi" w:cstheme="minorHAnsi"/>
          <w:sz w:val="20"/>
          <w:szCs w:val="20"/>
        </w:rPr>
        <w:t>Tehnisko piedāvājumu sagatavo saskaņā ar Nolikumam pievienotajām tehniskajām specifikācijām (pielikums Nr.3). Prete</w:t>
      </w:r>
      <w:r w:rsidR="0088369A">
        <w:rPr>
          <w:rFonts w:asciiTheme="minorHAnsi" w:hAnsiTheme="minorHAnsi" w:cstheme="minorHAnsi"/>
          <w:sz w:val="20"/>
          <w:szCs w:val="20"/>
        </w:rPr>
        <w:t xml:space="preserve">ndents tehniskajā piedāvājumā iekļauj apliecinājumu, ka Pretendenta interneta vietnē iepirkuma līguma noslēgšanas gadījumā Pasūtītājam ar atsevišķu piekļuvu būs nodrošināta iespēja </w:t>
      </w:r>
      <w:r w:rsidR="0088369A" w:rsidRPr="0088369A">
        <w:rPr>
          <w:rFonts w:asciiTheme="minorHAnsi" w:hAnsiTheme="minorHAnsi" w:cstheme="minorHAnsi"/>
          <w:sz w:val="20"/>
          <w:szCs w:val="20"/>
        </w:rPr>
        <w:t xml:space="preserve"> pārskatīt un pārvaldīt </w:t>
      </w:r>
      <w:r w:rsidR="0088369A">
        <w:rPr>
          <w:rFonts w:asciiTheme="minorHAnsi" w:hAnsiTheme="minorHAnsi" w:cstheme="minorHAnsi"/>
          <w:sz w:val="20"/>
          <w:szCs w:val="20"/>
        </w:rPr>
        <w:t>Pasūtītāja</w:t>
      </w:r>
      <w:r w:rsidR="0088369A" w:rsidRPr="0088369A">
        <w:rPr>
          <w:rFonts w:asciiTheme="minorHAnsi" w:hAnsiTheme="minorHAnsi" w:cstheme="minorHAnsi"/>
          <w:sz w:val="20"/>
          <w:szCs w:val="20"/>
        </w:rPr>
        <w:t xml:space="preserve"> elektrības patēriņu</w:t>
      </w:r>
      <w:r w:rsidR="0088369A">
        <w:rPr>
          <w:rFonts w:asciiTheme="minorHAnsi" w:hAnsiTheme="minorHAnsi" w:cstheme="minorHAnsi"/>
          <w:sz w:val="20"/>
          <w:szCs w:val="20"/>
        </w:rPr>
        <w:t xml:space="preserve"> </w:t>
      </w:r>
      <w:r w:rsidR="0088369A" w:rsidRPr="0088369A">
        <w:rPr>
          <w:rFonts w:asciiTheme="minorHAnsi" w:hAnsiTheme="minorHAnsi" w:cstheme="minorHAnsi"/>
          <w:sz w:val="20"/>
          <w:szCs w:val="20"/>
        </w:rPr>
        <w:t>pa objektiem dažādos laika periodos (diennakts, nedēļa, mēnesis, ceturksnis, gads)</w:t>
      </w:r>
      <w:r w:rsidR="0088369A">
        <w:rPr>
          <w:rFonts w:asciiTheme="minorHAnsi" w:hAnsiTheme="minorHAnsi" w:cstheme="minorHAnsi"/>
          <w:sz w:val="20"/>
          <w:szCs w:val="20"/>
        </w:rPr>
        <w:t>.</w:t>
      </w:r>
    </w:p>
    <w:p w14:paraId="4C216E3D" w14:textId="77777777" w:rsidR="003331DB" w:rsidRPr="00161E1F" w:rsidRDefault="003331DB" w:rsidP="003331DB">
      <w:pPr>
        <w:spacing w:after="80"/>
        <w:ind w:left="792"/>
        <w:jc w:val="both"/>
        <w:rPr>
          <w:rFonts w:asciiTheme="minorHAnsi" w:hAnsiTheme="minorHAnsi" w:cstheme="minorHAnsi"/>
          <w:sz w:val="8"/>
          <w:szCs w:val="8"/>
        </w:rPr>
      </w:pPr>
    </w:p>
    <w:p w14:paraId="398EFC3E" w14:textId="77777777" w:rsidR="002C37B5" w:rsidRPr="00161E1F" w:rsidRDefault="002C37B5" w:rsidP="002C37B5">
      <w:pPr>
        <w:numPr>
          <w:ilvl w:val="0"/>
          <w:numId w:val="1"/>
        </w:numPr>
        <w:spacing w:after="80"/>
        <w:jc w:val="both"/>
        <w:rPr>
          <w:rFonts w:asciiTheme="minorHAnsi" w:hAnsiTheme="minorHAnsi" w:cstheme="minorHAnsi"/>
          <w:b/>
        </w:rPr>
      </w:pPr>
      <w:r w:rsidRPr="00161E1F">
        <w:rPr>
          <w:rFonts w:asciiTheme="minorHAnsi" w:hAnsiTheme="minorHAnsi" w:cstheme="minorHAnsi"/>
          <w:b/>
        </w:rPr>
        <w:t>PIEDĀVĀJUMU VĒRTĒŠANA</w:t>
      </w:r>
    </w:p>
    <w:p w14:paraId="3D6FA772" w14:textId="77777777" w:rsidR="002C37B5" w:rsidRPr="00161E1F" w:rsidRDefault="005949E6" w:rsidP="002C37B5">
      <w:pPr>
        <w:numPr>
          <w:ilvl w:val="1"/>
          <w:numId w:val="1"/>
        </w:numPr>
        <w:spacing w:after="80"/>
        <w:jc w:val="both"/>
        <w:rPr>
          <w:rFonts w:asciiTheme="minorHAnsi" w:hAnsiTheme="minorHAnsi" w:cstheme="minorHAnsi"/>
          <w:sz w:val="20"/>
          <w:szCs w:val="20"/>
        </w:rPr>
      </w:pPr>
      <w:r w:rsidRPr="00161E1F">
        <w:rPr>
          <w:rFonts w:asciiTheme="minorHAnsi" w:hAnsiTheme="minorHAnsi" w:cstheme="minorHAnsi"/>
          <w:sz w:val="20"/>
          <w:szCs w:val="20"/>
        </w:rPr>
        <w:t xml:space="preserve">Pretendentu atlasi, </w:t>
      </w:r>
      <w:r w:rsidR="005212CA">
        <w:rPr>
          <w:rFonts w:asciiTheme="minorHAnsi" w:hAnsiTheme="minorHAnsi" w:cstheme="minorHAnsi"/>
          <w:sz w:val="20"/>
          <w:szCs w:val="20"/>
        </w:rPr>
        <w:t>p</w:t>
      </w:r>
      <w:r w:rsidR="00C07EF4" w:rsidRPr="00161E1F">
        <w:rPr>
          <w:rFonts w:asciiTheme="minorHAnsi" w:hAnsiTheme="minorHAnsi" w:cstheme="minorHAnsi"/>
          <w:sz w:val="20"/>
          <w:szCs w:val="20"/>
        </w:rPr>
        <w:t>iedāvājumu atbilstības pārbaudi un izvēli Komisija</w:t>
      </w:r>
      <w:r w:rsidR="005212CA">
        <w:rPr>
          <w:rFonts w:asciiTheme="minorHAnsi" w:hAnsiTheme="minorHAnsi" w:cstheme="minorHAnsi"/>
          <w:sz w:val="20"/>
          <w:szCs w:val="20"/>
        </w:rPr>
        <w:t xml:space="preserve"> veiks</w:t>
      </w:r>
      <w:r w:rsidR="00C07EF4" w:rsidRPr="00161E1F">
        <w:rPr>
          <w:rFonts w:asciiTheme="minorHAnsi" w:hAnsiTheme="minorHAnsi" w:cstheme="minorHAnsi"/>
          <w:sz w:val="20"/>
          <w:szCs w:val="20"/>
        </w:rPr>
        <w:t xml:space="preserve"> slēgtā sēdē.</w:t>
      </w:r>
    </w:p>
    <w:p w14:paraId="7F77A0D8" w14:textId="77777777" w:rsidR="00C07EF4" w:rsidRPr="00161E1F" w:rsidRDefault="00C07EF4" w:rsidP="002C37B5">
      <w:pPr>
        <w:numPr>
          <w:ilvl w:val="1"/>
          <w:numId w:val="1"/>
        </w:numPr>
        <w:spacing w:after="80"/>
        <w:jc w:val="both"/>
        <w:rPr>
          <w:rFonts w:asciiTheme="minorHAnsi" w:hAnsiTheme="minorHAnsi" w:cstheme="minorHAnsi"/>
          <w:sz w:val="20"/>
          <w:szCs w:val="20"/>
        </w:rPr>
      </w:pPr>
      <w:r w:rsidRPr="00161E1F">
        <w:rPr>
          <w:rFonts w:asciiTheme="minorHAnsi" w:hAnsiTheme="minorHAnsi" w:cstheme="minorHAnsi"/>
          <w:sz w:val="20"/>
          <w:szCs w:val="20"/>
        </w:rPr>
        <w:t xml:space="preserve">Komisija noraidīs un izslēgs </w:t>
      </w:r>
      <w:r w:rsidR="005212CA">
        <w:rPr>
          <w:rFonts w:asciiTheme="minorHAnsi" w:hAnsiTheme="minorHAnsi" w:cstheme="minorHAnsi"/>
          <w:sz w:val="20"/>
          <w:szCs w:val="20"/>
        </w:rPr>
        <w:t xml:space="preserve">Pretendentu </w:t>
      </w:r>
      <w:r w:rsidRPr="00161E1F">
        <w:rPr>
          <w:rFonts w:asciiTheme="minorHAnsi" w:hAnsiTheme="minorHAnsi" w:cstheme="minorHAnsi"/>
          <w:sz w:val="20"/>
          <w:szCs w:val="20"/>
        </w:rPr>
        <w:t>no turpmākas dalības iepirkuma procedūrā, ja:</w:t>
      </w:r>
    </w:p>
    <w:p w14:paraId="2B6275E8" w14:textId="25E34BB4" w:rsidR="00C07EF4" w:rsidRPr="005212CA" w:rsidRDefault="003331DB" w:rsidP="005212CA">
      <w:pPr>
        <w:numPr>
          <w:ilvl w:val="2"/>
          <w:numId w:val="1"/>
        </w:numPr>
        <w:spacing w:after="80"/>
        <w:jc w:val="both"/>
        <w:rPr>
          <w:rFonts w:asciiTheme="minorHAnsi" w:hAnsiTheme="minorHAnsi" w:cstheme="minorHAnsi"/>
          <w:sz w:val="20"/>
          <w:szCs w:val="20"/>
        </w:rPr>
      </w:pPr>
      <w:r w:rsidRPr="00161E1F">
        <w:rPr>
          <w:rFonts w:asciiTheme="minorHAnsi" w:hAnsiTheme="minorHAnsi" w:cstheme="minorHAnsi"/>
          <w:sz w:val="20"/>
          <w:szCs w:val="20"/>
        </w:rPr>
        <w:t>Pretendent</w:t>
      </w:r>
      <w:r w:rsidR="005212CA">
        <w:rPr>
          <w:rFonts w:asciiTheme="minorHAnsi" w:hAnsiTheme="minorHAnsi" w:cstheme="minorHAnsi"/>
          <w:sz w:val="20"/>
          <w:szCs w:val="20"/>
        </w:rPr>
        <w:t xml:space="preserve">u vai </w:t>
      </w:r>
      <w:r w:rsidR="005212CA" w:rsidRPr="005212CA">
        <w:rPr>
          <w:rFonts w:asciiTheme="minorHAnsi" w:hAnsiTheme="minorHAnsi" w:cstheme="minorHAnsi"/>
          <w:sz w:val="20"/>
          <w:szCs w:val="20"/>
        </w:rPr>
        <w:t>un personu, uz kuras</w:t>
      </w:r>
      <w:r w:rsidR="005212CA">
        <w:rPr>
          <w:rFonts w:asciiTheme="minorHAnsi" w:hAnsiTheme="minorHAnsi" w:cstheme="minorHAnsi"/>
          <w:sz w:val="20"/>
          <w:szCs w:val="20"/>
        </w:rPr>
        <w:t xml:space="preserve"> </w:t>
      </w:r>
      <w:r w:rsidR="005212CA" w:rsidRPr="005212CA">
        <w:rPr>
          <w:rFonts w:asciiTheme="minorHAnsi" w:hAnsiTheme="minorHAnsi" w:cstheme="minorHAnsi"/>
          <w:sz w:val="20"/>
          <w:szCs w:val="20"/>
        </w:rPr>
        <w:t>iespējām Pretendents balstās</w:t>
      </w:r>
      <w:r w:rsidRPr="005212CA">
        <w:rPr>
          <w:rFonts w:asciiTheme="minorHAnsi" w:hAnsiTheme="minorHAnsi" w:cstheme="minorHAnsi"/>
          <w:sz w:val="20"/>
          <w:szCs w:val="20"/>
        </w:rPr>
        <w:t xml:space="preserve"> </w:t>
      </w:r>
      <w:r w:rsidR="005212CA">
        <w:rPr>
          <w:rFonts w:asciiTheme="minorHAnsi" w:hAnsiTheme="minorHAnsi" w:cstheme="minorHAnsi"/>
          <w:sz w:val="20"/>
          <w:szCs w:val="20"/>
        </w:rPr>
        <w:t>attiecināmi Nolikuma 3.</w:t>
      </w:r>
      <w:r w:rsidR="00E95F2E">
        <w:rPr>
          <w:rFonts w:asciiTheme="minorHAnsi" w:hAnsiTheme="minorHAnsi" w:cstheme="minorHAnsi"/>
          <w:sz w:val="20"/>
          <w:szCs w:val="20"/>
        </w:rPr>
        <w:t>8</w:t>
      </w:r>
      <w:r w:rsidR="005212CA">
        <w:rPr>
          <w:rFonts w:asciiTheme="minorHAnsi" w:hAnsiTheme="minorHAnsi" w:cstheme="minorHAnsi"/>
          <w:sz w:val="20"/>
          <w:szCs w:val="20"/>
        </w:rPr>
        <w:t>.punktā noteiktie izslēgšanas nosacījumi</w:t>
      </w:r>
      <w:r w:rsidRPr="005212CA">
        <w:rPr>
          <w:rFonts w:asciiTheme="minorHAnsi" w:hAnsiTheme="minorHAnsi" w:cstheme="minorHAnsi"/>
          <w:sz w:val="20"/>
          <w:szCs w:val="20"/>
        </w:rPr>
        <w:t>;</w:t>
      </w:r>
    </w:p>
    <w:p w14:paraId="7B520D6F" w14:textId="77777777" w:rsidR="003331DB" w:rsidRPr="00161E1F" w:rsidRDefault="003331DB" w:rsidP="003331DB">
      <w:pPr>
        <w:numPr>
          <w:ilvl w:val="2"/>
          <w:numId w:val="1"/>
        </w:numPr>
        <w:spacing w:after="80"/>
        <w:jc w:val="both"/>
        <w:rPr>
          <w:rFonts w:asciiTheme="minorHAnsi" w:hAnsiTheme="minorHAnsi" w:cstheme="minorHAnsi"/>
          <w:sz w:val="20"/>
          <w:szCs w:val="20"/>
        </w:rPr>
      </w:pPr>
      <w:r w:rsidRPr="00161E1F">
        <w:rPr>
          <w:rFonts w:asciiTheme="minorHAnsi" w:hAnsiTheme="minorHAnsi" w:cstheme="minorHAnsi"/>
          <w:sz w:val="20"/>
          <w:szCs w:val="20"/>
        </w:rPr>
        <w:t xml:space="preserve">Pretendenta piedāvājums </w:t>
      </w:r>
      <w:r w:rsidR="005212CA">
        <w:rPr>
          <w:rFonts w:asciiTheme="minorHAnsi" w:hAnsiTheme="minorHAnsi" w:cstheme="minorHAnsi"/>
          <w:sz w:val="20"/>
          <w:szCs w:val="20"/>
        </w:rPr>
        <w:t xml:space="preserve">ir </w:t>
      </w:r>
      <w:r w:rsidRPr="00161E1F">
        <w:rPr>
          <w:rFonts w:asciiTheme="minorHAnsi" w:hAnsiTheme="minorHAnsi" w:cstheme="minorHAnsi"/>
          <w:sz w:val="20"/>
          <w:szCs w:val="20"/>
        </w:rPr>
        <w:t>neatbilst</w:t>
      </w:r>
      <w:r w:rsidR="005212CA">
        <w:rPr>
          <w:rFonts w:asciiTheme="minorHAnsi" w:hAnsiTheme="minorHAnsi" w:cstheme="minorHAnsi"/>
          <w:sz w:val="20"/>
          <w:szCs w:val="20"/>
        </w:rPr>
        <w:t>ošs</w:t>
      </w:r>
      <w:r w:rsidRPr="00161E1F">
        <w:rPr>
          <w:rFonts w:asciiTheme="minorHAnsi" w:hAnsiTheme="minorHAnsi" w:cstheme="minorHAnsi"/>
          <w:sz w:val="20"/>
          <w:szCs w:val="20"/>
        </w:rPr>
        <w:t xml:space="preserve">  Nolikum</w:t>
      </w:r>
      <w:r w:rsidR="005212CA">
        <w:rPr>
          <w:rFonts w:asciiTheme="minorHAnsi" w:hAnsiTheme="minorHAnsi" w:cstheme="minorHAnsi"/>
          <w:sz w:val="20"/>
          <w:szCs w:val="20"/>
        </w:rPr>
        <w:t>ā ietvertajām</w:t>
      </w:r>
      <w:r w:rsidRPr="00161E1F">
        <w:rPr>
          <w:rFonts w:asciiTheme="minorHAnsi" w:hAnsiTheme="minorHAnsi" w:cstheme="minorHAnsi"/>
          <w:sz w:val="20"/>
          <w:szCs w:val="20"/>
        </w:rPr>
        <w:t xml:space="preserve"> prasībām.</w:t>
      </w:r>
    </w:p>
    <w:p w14:paraId="15DA5875" w14:textId="77777777" w:rsidR="003331DB" w:rsidRPr="00161E1F" w:rsidRDefault="003331DB" w:rsidP="003331DB">
      <w:pPr>
        <w:numPr>
          <w:ilvl w:val="1"/>
          <w:numId w:val="1"/>
        </w:numPr>
        <w:spacing w:after="80"/>
        <w:jc w:val="both"/>
        <w:rPr>
          <w:rFonts w:asciiTheme="minorHAnsi" w:hAnsiTheme="minorHAnsi" w:cstheme="minorHAnsi"/>
          <w:sz w:val="20"/>
          <w:szCs w:val="20"/>
        </w:rPr>
      </w:pPr>
      <w:r w:rsidRPr="00161E1F">
        <w:rPr>
          <w:rFonts w:asciiTheme="minorHAnsi" w:hAnsiTheme="minorHAnsi" w:cstheme="minorHAnsi"/>
          <w:sz w:val="20"/>
          <w:szCs w:val="20"/>
        </w:rPr>
        <w:t xml:space="preserve">Piedāvājumu vērtēšanas laikā Komisija pārbauda, vai piedāvājumā nav aritmētisku kļūdu. Ja Komisija konstatē šādas kļūdas, tās tiek labotas. Par kļūdu labojumu un laboto piedāvājuma summu Pasūtītājs paziņo </w:t>
      </w:r>
      <w:r w:rsidR="005212CA">
        <w:rPr>
          <w:rFonts w:asciiTheme="minorHAnsi" w:hAnsiTheme="minorHAnsi" w:cstheme="minorHAnsi"/>
          <w:sz w:val="20"/>
          <w:szCs w:val="20"/>
        </w:rPr>
        <w:t>P</w:t>
      </w:r>
      <w:r w:rsidRPr="00161E1F">
        <w:rPr>
          <w:rFonts w:asciiTheme="minorHAnsi" w:hAnsiTheme="minorHAnsi" w:cstheme="minorHAnsi"/>
          <w:sz w:val="20"/>
          <w:szCs w:val="20"/>
        </w:rPr>
        <w:t>retendentam, kura</w:t>
      </w:r>
      <w:r w:rsidR="005212CA">
        <w:rPr>
          <w:rFonts w:asciiTheme="minorHAnsi" w:hAnsiTheme="minorHAnsi" w:cstheme="minorHAnsi"/>
          <w:sz w:val="20"/>
          <w:szCs w:val="20"/>
        </w:rPr>
        <w:t xml:space="preserve"> piedāvājumā</w:t>
      </w:r>
      <w:r w:rsidRPr="00161E1F">
        <w:rPr>
          <w:rFonts w:asciiTheme="minorHAnsi" w:hAnsiTheme="minorHAnsi" w:cstheme="minorHAnsi"/>
          <w:sz w:val="20"/>
          <w:szCs w:val="20"/>
        </w:rPr>
        <w:t xml:space="preserve"> pieļautās kļūdas labotas. Vērtējot finanšu piedāvājumu, Komisija ņem vērā veiktos labojumus.</w:t>
      </w:r>
    </w:p>
    <w:p w14:paraId="7480412A" w14:textId="77777777" w:rsidR="00A775D7" w:rsidRPr="00161E1F" w:rsidRDefault="008E007A" w:rsidP="005949E6">
      <w:pPr>
        <w:numPr>
          <w:ilvl w:val="1"/>
          <w:numId w:val="1"/>
        </w:numPr>
        <w:spacing w:after="0"/>
        <w:jc w:val="both"/>
        <w:rPr>
          <w:rFonts w:asciiTheme="minorHAnsi" w:hAnsiTheme="minorHAnsi" w:cstheme="minorHAnsi"/>
          <w:sz w:val="20"/>
          <w:szCs w:val="20"/>
        </w:rPr>
      </w:pPr>
      <w:r>
        <w:rPr>
          <w:rFonts w:asciiTheme="minorHAnsi" w:hAnsiTheme="minorHAnsi" w:cstheme="minorHAnsi"/>
          <w:sz w:val="20"/>
          <w:szCs w:val="20"/>
        </w:rPr>
        <w:t>Komisija izvērtēs, vai piedāvājums nav</w:t>
      </w:r>
      <w:r w:rsidR="00A775D7" w:rsidRPr="00161E1F">
        <w:rPr>
          <w:rFonts w:asciiTheme="minorHAnsi" w:hAnsiTheme="minorHAnsi" w:cstheme="minorHAnsi"/>
          <w:sz w:val="20"/>
          <w:szCs w:val="20"/>
        </w:rPr>
        <w:t xml:space="preserve"> nepamatoti lēts</w:t>
      </w:r>
      <w:r>
        <w:rPr>
          <w:rFonts w:asciiTheme="minorHAnsi" w:hAnsiTheme="minorHAnsi" w:cstheme="minorHAnsi"/>
          <w:sz w:val="20"/>
          <w:szCs w:val="20"/>
        </w:rPr>
        <w:t>.</w:t>
      </w:r>
    </w:p>
    <w:p w14:paraId="7750DF17" w14:textId="77777777" w:rsidR="00311020" w:rsidRPr="00161E1F" w:rsidRDefault="00DE6757" w:rsidP="00A775D7">
      <w:pPr>
        <w:numPr>
          <w:ilvl w:val="1"/>
          <w:numId w:val="1"/>
        </w:numPr>
        <w:spacing w:after="0" w:line="276" w:lineRule="auto"/>
        <w:jc w:val="both"/>
        <w:rPr>
          <w:rFonts w:asciiTheme="minorHAnsi" w:hAnsiTheme="minorHAnsi" w:cstheme="minorHAnsi"/>
          <w:sz w:val="20"/>
          <w:szCs w:val="20"/>
          <w:u w:val="single"/>
        </w:rPr>
      </w:pPr>
      <w:r w:rsidRPr="00161E1F">
        <w:rPr>
          <w:rFonts w:asciiTheme="minorHAnsi" w:hAnsiTheme="minorHAnsi" w:cstheme="minorHAnsi"/>
          <w:sz w:val="20"/>
          <w:szCs w:val="20"/>
          <w:u w:val="single"/>
        </w:rPr>
        <w:t xml:space="preserve">Par uzvarētāju tiks atzīts pretendenta piedāvājums ar </w:t>
      </w:r>
      <w:r w:rsidR="00A775D7" w:rsidRPr="00161E1F">
        <w:rPr>
          <w:rFonts w:asciiTheme="minorHAnsi" w:hAnsiTheme="minorHAnsi" w:cstheme="minorHAnsi"/>
          <w:sz w:val="20"/>
          <w:szCs w:val="20"/>
          <w:u w:val="single"/>
        </w:rPr>
        <w:t xml:space="preserve">saimnieciski visizdevīgāko piedāvājumu, kuru nosaka ņemot vērā </w:t>
      </w:r>
      <w:r w:rsidRPr="00161E1F">
        <w:rPr>
          <w:rFonts w:asciiTheme="minorHAnsi" w:hAnsiTheme="minorHAnsi" w:cstheme="minorHAnsi"/>
          <w:sz w:val="20"/>
          <w:szCs w:val="20"/>
          <w:u w:val="single"/>
        </w:rPr>
        <w:t>zemāko piedāvāto līgumcenu</w:t>
      </w:r>
      <w:r w:rsidRPr="00161E1F">
        <w:rPr>
          <w:rFonts w:asciiTheme="minorHAnsi" w:hAnsiTheme="minorHAnsi" w:cstheme="minorHAnsi"/>
          <w:sz w:val="20"/>
          <w:szCs w:val="20"/>
        </w:rPr>
        <w:t xml:space="preserve">, ja pretendents un tā iesniegtais piedāvājums ir atzīts par atbilstošu Nolikuma prasībām un piedāvātā līgumcena nepārsniedz </w:t>
      </w:r>
      <w:r w:rsidR="008E007A">
        <w:rPr>
          <w:rFonts w:asciiTheme="minorHAnsi" w:hAnsiTheme="minorHAnsi" w:cstheme="minorHAnsi"/>
          <w:sz w:val="20"/>
          <w:szCs w:val="20"/>
        </w:rPr>
        <w:t>Iepirkumam</w:t>
      </w:r>
      <w:r w:rsidRPr="00161E1F">
        <w:rPr>
          <w:rFonts w:asciiTheme="minorHAnsi" w:hAnsiTheme="minorHAnsi" w:cstheme="minorHAnsi"/>
          <w:sz w:val="20"/>
          <w:szCs w:val="20"/>
        </w:rPr>
        <w:t xml:space="preserve"> paredzētos finanšu resursus.</w:t>
      </w:r>
      <w:r w:rsidR="003331DB" w:rsidRPr="00161E1F">
        <w:rPr>
          <w:rFonts w:asciiTheme="minorHAnsi" w:hAnsiTheme="minorHAnsi" w:cstheme="minorHAnsi"/>
          <w:sz w:val="20"/>
          <w:szCs w:val="20"/>
        </w:rPr>
        <w:t xml:space="preserve"> Ja izraudzītais pretendents atsakās slēgt iepirkuma līgumu ar Pasūtītāju, Komisija ir tiesīga izvēlēties nākamo p</w:t>
      </w:r>
      <w:r w:rsidR="00FF365B" w:rsidRPr="00161E1F">
        <w:rPr>
          <w:rFonts w:asciiTheme="minorHAnsi" w:hAnsiTheme="minorHAnsi" w:cstheme="minorHAnsi"/>
          <w:sz w:val="20"/>
          <w:szCs w:val="20"/>
        </w:rPr>
        <w:t xml:space="preserve">iedāvājumu ar zemāko līgumcenu. </w:t>
      </w:r>
      <w:r w:rsidR="00311020" w:rsidRPr="00161E1F">
        <w:rPr>
          <w:rFonts w:asciiTheme="minorHAnsi" w:hAnsiTheme="minorHAnsi" w:cstheme="minorHAnsi"/>
          <w:sz w:val="20"/>
          <w:szCs w:val="20"/>
        </w:rPr>
        <w:t>Vērtējot piedāvājuma elektroenerģijas cenu, komisija ņems vērā 1 kWh</w:t>
      </w:r>
      <w:r w:rsidR="008E007A">
        <w:rPr>
          <w:rFonts w:asciiTheme="minorHAnsi" w:hAnsiTheme="minorHAnsi" w:cstheme="minorHAnsi"/>
          <w:sz w:val="20"/>
          <w:szCs w:val="20"/>
        </w:rPr>
        <w:t xml:space="preserve"> cenu bez</w:t>
      </w:r>
      <w:r w:rsidR="00302D06" w:rsidRPr="00161E1F">
        <w:rPr>
          <w:rFonts w:asciiTheme="minorHAnsi" w:hAnsiTheme="minorHAnsi" w:cstheme="minorHAnsi"/>
          <w:sz w:val="20"/>
          <w:szCs w:val="20"/>
        </w:rPr>
        <w:t xml:space="preserve"> </w:t>
      </w:r>
      <w:r w:rsidR="00311020" w:rsidRPr="00161E1F">
        <w:rPr>
          <w:rFonts w:asciiTheme="minorHAnsi" w:hAnsiTheme="minorHAnsi" w:cstheme="minorHAnsi"/>
          <w:sz w:val="20"/>
          <w:szCs w:val="20"/>
        </w:rPr>
        <w:t>pievienotās vērtības nodokļa.</w:t>
      </w:r>
    </w:p>
    <w:p w14:paraId="748B78DA" w14:textId="77777777" w:rsidR="00A775D7" w:rsidRPr="00161E1F" w:rsidRDefault="00A775D7" w:rsidP="00A775D7">
      <w:pPr>
        <w:numPr>
          <w:ilvl w:val="1"/>
          <w:numId w:val="1"/>
        </w:numPr>
        <w:spacing w:after="0" w:line="276" w:lineRule="auto"/>
        <w:jc w:val="both"/>
        <w:rPr>
          <w:rFonts w:asciiTheme="minorHAnsi" w:hAnsiTheme="minorHAnsi" w:cstheme="minorHAnsi"/>
          <w:sz w:val="20"/>
          <w:szCs w:val="20"/>
        </w:rPr>
      </w:pPr>
      <w:r w:rsidRPr="00161E1F">
        <w:rPr>
          <w:rFonts w:asciiTheme="minorHAnsi" w:hAnsiTheme="minorHAnsi" w:cstheme="minorHAnsi"/>
          <w:sz w:val="20"/>
          <w:szCs w:val="20"/>
        </w:rPr>
        <w:t xml:space="preserve">Ja pirms tam, kad pieņems lēmumu par līguma slēgšanas tiesību piešķiršanu, Komisija konstatēs, ka vismaz divu piedāvājumu piedāvātās līgumcenas ir </w:t>
      </w:r>
      <w:r w:rsidRPr="00C00C1D">
        <w:rPr>
          <w:rFonts w:asciiTheme="minorHAnsi" w:hAnsiTheme="minorHAnsi" w:cstheme="minorHAnsi"/>
          <w:sz w:val="20"/>
          <w:szCs w:val="20"/>
        </w:rPr>
        <w:t>vienād</w:t>
      </w:r>
      <w:r w:rsidR="005267ED" w:rsidRPr="00C00C1D">
        <w:rPr>
          <w:rFonts w:asciiTheme="minorHAnsi" w:hAnsiTheme="minorHAnsi" w:cstheme="minorHAnsi"/>
          <w:sz w:val="20"/>
          <w:szCs w:val="20"/>
        </w:rPr>
        <w:t>a</w:t>
      </w:r>
      <w:r w:rsidRPr="00C00C1D">
        <w:rPr>
          <w:rFonts w:asciiTheme="minorHAnsi" w:hAnsiTheme="minorHAnsi" w:cstheme="minorHAnsi"/>
          <w:sz w:val="20"/>
          <w:szCs w:val="20"/>
        </w:rPr>
        <w:t>s,</w:t>
      </w:r>
      <w:r w:rsidRPr="00161E1F">
        <w:rPr>
          <w:rFonts w:asciiTheme="minorHAnsi" w:hAnsiTheme="minorHAnsi" w:cstheme="minorHAnsi"/>
          <w:sz w:val="20"/>
          <w:szCs w:val="20"/>
        </w:rPr>
        <w:t xml:space="preserve"> tad izšķirošais piedāvājuma izvēles kritērijs ir lielāka vidējā sociālā nodokļa iemaksa valsts budžetā par pretendenta darbinieku iepriekšējo 12 pilnu kalendāro mēnešu periodā, ko Pretendents pēc Komisijas pieprasījuma apliecina ar kompetentas institūcijas izziņu. Pretendentam, kura darbība ir mazāka par 12 mēnešiem, tiek vērtēta vidējā sociālā nodokļa iemaksa valsts budžetā par darbinieku pretendenta darbības periodā.</w:t>
      </w:r>
    </w:p>
    <w:p w14:paraId="25A83B02" w14:textId="77777777" w:rsidR="00056889" w:rsidRPr="00161E1F" w:rsidRDefault="00056889" w:rsidP="003331DB">
      <w:pPr>
        <w:spacing w:after="80"/>
        <w:jc w:val="both"/>
        <w:rPr>
          <w:rFonts w:asciiTheme="minorHAnsi" w:hAnsiTheme="minorHAnsi" w:cstheme="minorHAnsi"/>
          <w:sz w:val="16"/>
          <w:szCs w:val="16"/>
        </w:rPr>
      </w:pPr>
    </w:p>
    <w:p w14:paraId="41EC8049" w14:textId="77777777" w:rsidR="002E4A36" w:rsidRPr="00161E1F" w:rsidRDefault="003331DB" w:rsidP="00135D8C">
      <w:pPr>
        <w:numPr>
          <w:ilvl w:val="0"/>
          <w:numId w:val="1"/>
        </w:numPr>
        <w:spacing w:after="80"/>
        <w:jc w:val="both"/>
        <w:rPr>
          <w:rFonts w:asciiTheme="minorHAnsi" w:hAnsiTheme="minorHAnsi" w:cstheme="minorHAnsi"/>
          <w:b/>
        </w:rPr>
      </w:pPr>
      <w:r w:rsidRPr="00161E1F">
        <w:rPr>
          <w:rFonts w:asciiTheme="minorHAnsi" w:hAnsiTheme="minorHAnsi" w:cstheme="minorHAnsi"/>
          <w:b/>
        </w:rPr>
        <w:t>LĪGUMA NOSLĒGŠANA</w:t>
      </w:r>
      <w:r w:rsidR="0082005F" w:rsidRPr="00161E1F">
        <w:rPr>
          <w:rFonts w:asciiTheme="minorHAnsi" w:hAnsiTheme="minorHAnsi" w:cstheme="minorHAnsi"/>
          <w:b/>
        </w:rPr>
        <w:t>.</w:t>
      </w:r>
    </w:p>
    <w:p w14:paraId="29025214" w14:textId="77777777" w:rsidR="003331DB" w:rsidRPr="00161E1F" w:rsidRDefault="003331DB" w:rsidP="00135D8C">
      <w:pPr>
        <w:numPr>
          <w:ilvl w:val="1"/>
          <w:numId w:val="1"/>
        </w:numPr>
        <w:spacing w:after="80"/>
        <w:jc w:val="both"/>
        <w:rPr>
          <w:rFonts w:asciiTheme="minorHAnsi" w:hAnsiTheme="minorHAnsi" w:cstheme="minorHAnsi"/>
          <w:sz w:val="20"/>
          <w:szCs w:val="20"/>
        </w:rPr>
      </w:pPr>
      <w:r w:rsidRPr="00161E1F">
        <w:rPr>
          <w:rFonts w:asciiTheme="minorHAnsi" w:hAnsiTheme="minorHAnsi" w:cstheme="minorHAnsi"/>
          <w:sz w:val="20"/>
          <w:szCs w:val="20"/>
        </w:rPr>
        <w:t xml:space="preserve">Slēdzot </w:t>
      </w:r>
      <w:smartTag w:uri="schemas-tilde-lv/tildestengine" w:element="veidnes">
        <w:smartTagPr>
          <w:attr w:name="text" w:val="līgumu"/>
          <w:attr w:name="id" w:val="-1"/>
          <w:attr w:name="baseform" w:val="līgum|s"/>
        </w:smartTagPr>
        <w:r w:rsidRPr="00161E1F">
          <w:rPr>
            <w:rFonts w:asciiTheme="minorHAnsi" w:hAnsiTheme="minorHAnsi" w:cstheme="minorHAnsi"/>
            <w:sz w:val="20"/>
            <w:szCs w:val="20"/>
          </w:rPr>
          <w:t>Līgumu</w:t>
        </w:r>
      </w:smartTag>
      <w:r w:rsidRPr="00161E1F">
        <w:rPr>
          <w:rFonts w:asciiTheme="minorHAnsi" w:hAnsiTheme="minorHAnsi" w:cstheme="minorHAnsi"/>
          <w:sz w:val="20"/>
          <w:szCs w:val="20"/>
        </w:rPr>
        <w:t xml:space="preserve">, par pamatu tiks izmantots </w:t>
      </w:r>
      <w:smartTag w:uri="schemas-tilde-lv/tildestengine" w:element="veidnes">
        <w:smartTagPr>
          <w:attr w:name="text" w:val="nolikumam"/>
          <w:attr w:name="id" w:val="-1"/>
          <w:attr w:name="baseform" w:val="nolikum|s"/>
        </w:smartTagPr>
        <w:r w:rsidRPr="00161E1F">
          <w:rPr>
            <w:rFonts w:asciiTheme="minorHAnsi" w:hAnsiTheme="minorHAnsi" w:cstheme="minorHAnsi"/>
            <w:sz w:val="20"/>
            <w:szCs w:val="20"/>
          </w:rPr>
          <w:t>Nolikumam</w:t>
        </w:r>
      </w:smartTag>
      <w:r w:rsidRPr="00161E1F">
        <w:rPr>
          <w:rFonts w:asciiTheme="minorHAnsi" w:hAnsiTheme="minorHAnsi" w:cstheme="minorHAnsi"/>
          <w:sz w:val="20"/>
          <w:szCs w:val="20"/>
        </w:rPr>
        <w:t xml:space="preserve"> pievienotais </w:t>
      </w:r>
      <w:smartTag w:uri="schemas-tilde-lv/tildestengine" w:element="veidnes">
        <w:smartTagPr>
          <w:attr w:name="text" w:val="līguma"/>
          <w:attr w:name="id" w:val="-1"/>
          <w:attr w:name="baseform" w:val="līgum|s"/>
        </w:smartTagPr>
        <w:r w:rsidRPr="00161E1F">
          <w:rPr>
            <w:rFonts w:asciiTheme="minorHAnsi" w:hAnsiTheme="minorHAnsi" w:cstheme="minorHAnsi"/>
            <w:sz w:val="20"/>
            <w:szCs w:val="20"/>
          </w:rPr>
          <w:t>Līguma</w:t>
        </w:r>
      </w:smartTag>
      <w:r w:rsidRPr="00161E1F">
        <w:rPr>
          <w:rFonts w:asciiTheme="minorHAnsi" w:hAnsiTheme="minorHAnsi" w:cstheme="minorHAnsi"/>
          <w:sz w:val="20"/>
          <w:szCs w:val="20"/>
        </w:rPr>
        <w:t xml:space="preserve"> projekts (</w:t>
      </w:r>
      <w:r w:rsidR="00E03BB8" w:rsidRPr="00161E1F">
        <w:rPr>
          <w:rFonts w:asciiTheme="minorHAnsi" w:hAnsiTheme="minorHAnsi" w:cstheme="minorHAnsi"/>
          <w:sz w:val="20"/>
          <w:szCs w:val="20"/>
        </w:rPr>
        <w:t>Pielikums Nr.</w:t>
      </w:r>
      <w:r w:rsidR="005212CA">
        <w:rPr>
          <w:rFonts w:asciiTheme="minorHAnsi" w:hAnsiTheme="minorHAnsi" w:cstheme="minorHAnsi"/>
          <w:sz w:val="20"/>
          <w:szCs w:val="20"/>
        </w:rPr>
        <w:t>6</w:t>
      </w:r>
      <w:r w:rsidR="00593868" w:rsidRPr="00161E1F">
        <w:rPr>
          <w:rFonts w:asciiTheme="minorHAnsi" w:hAnsiTheme="minorHAnsi" w:cstheme="minorHAnsi"/>
          <w:sz w:val="20"/>
          <w:szCs w:val="20"/>
        </w:rPr>
        <w:t>).</w:t>
      </w:r>
    </w:p>
    <w:p w14:paraId="59138FC6" w14:textId="77777777" w:rsidR="00DD2E12" w:rsidRPr="00161E1F" w:rsidRDefault="00DD2E12" w:rsidP="00A352C5">
      <w:pPr>
        <w:numPr>
          <w:ilvl w:val="1"/>
          <w:numId w:val="1"/>
        </w:numPr>
        <w:spacing w:after="80"/>
        <w:jc w:val="both"/>
        <w:rPr>
          <w:rFonts w:asciiTheme="minorHAnsi" w:hAnsiTheme="minorHAnsi" w:cstheme="minorHAnsi"/>
          <w:sz w:val="20"/>
          <w:szCs w:val="20"/>
        </w:rPr>
      </w:pPr>
      <w:r w:rsidRPr="00161E1F">
        <w:rPr>
          <w:rFonts w:asciiTheme="minorHAnsi" w:hAnsiTheme="minorHAnsi" w:cstheme="minorHAnsi"/>
          <w:sz w:val="20"/>
          <w:szCs w:val="20"/>
        </w:rPr>
        <w:t xml:space="preserve">Pasūtītājs ir tiesīgs pārtraukt </w:t>
      </w:r>
      <w:r w:rsidR="008E007A">
        <w:rPr>
          <w:rFonts w:asciiTheme="minorHAnsi" w:hAnsiTheme="minorHAnsi" w:cstheme="minorHAnsi"/>
          <w:sz w:val="20"/>
          <w:szCs w:val="20"/>
        </w:rPr>
        <w:t>Iepirkumu</w:t>
      </w:r>
      <w:r w:rsidRPr="00161E1F">
        <w:rPr>
          <w:rFonts w:asciiTheme="minorHAnsi" w:hAnsiTheme="minorHAnsi" w:cstheme="minorHAnsi"/>
          <w:sz w:val="20"/>
          <w:szCs w:val="20"/>
        </w:rPr>
        <w:t xml:space="preserve"> jebkurā no tās norises posmiem no </w:t>
      </w:r>
      <w:r w:rsidR="008E007A">
        <w:rPr>
          <w:rFonts w:asciiTheme="minorHAnsi" w:hAnsiTheme="minorHAnsi" w:cstheme="minorHAnsi"/>
          <w:sz w:val="20"/>
          <w:szCs w:val="20"/>
        </w:rPr>
        <w:t>Iepirkum</w:t>
      </w:r>
      <w:r w:rsidRPr="00161E1F">
        <w:rPr>
          <w:rFonts w:asciiTheme="minorHAnsi" w:hAnsiTheme="minorHAnsi" w:cstheme="minorHAnsi"/>
          <w:sz w:val="20"/>
          <w:szCs w:val="20"/>
        </w:rPr>
        <w:t xml:space="preserve">a izsludināšanas brīža līdz Līguma noslēgšanas brīdim </w:t>
      </w:r>
    </w:p>
    <w:p w14:paraId="5E7F75D8" w14:textId="77777777" w:rsidR="003331DB" w:rsidRPr="00161E1F" w:rsidRDefault="003331DB" w:rsidP="003331DB">
      <w:pPr>
        <w:spacing w:after="80"/>
        <w:jc w:val="both"/>
        <w:rPr>
          <w:rFonts w:asciiTheme="minorHAnsi" w:hAnsiTheme="minorHAnsi" w:cstheme="minorHAnsi"/>
          <w:sz w:val="20"/>
          <w:szCs w:val="20"/>
        </w:rPr>
      </w:pPr>
    </w:p>
    <w:p w14:paraId="5AD8D448" w14:textId="77777777" w:rsidR="007740D9" w:rsidRPr="00161E1F" w:rsidRDefault="007740D9" w:rsidP="007740D9">
      <w:pPr>
        <w:spacing w:after="0" w:line="240" w:lineRule="atLeast"/>
        <w:ind w:left="720"/>
        <w:rPr>
          <w:rFonts w:asciiTheme="minorHAnsi" w:hAnsiTheme="minorHAnsi" w:cstheme="minorHAnsi"/>
          <w:sz w:val="20"/>
          <w:szCs w:val="20"/>
        </w:rPr>
      </w:pPr>
    </w:p>
    <w:p w14:paraId="4B54AED0" w14:textId="77777777" w:rsidR="00DE77D7" w:rsidRPr="00161E1F" w:rsidRDefault="00DE77D7" w:rsidP="007740D9">
      <w:pPr>
        <w:spacing w:after="0" w:line="240" w:lineRule="atLeast"/>
        <w:ind w:left="720"/>
        <w:rPr>
          <w:rFonts w:asciiTheme="minorHAnsi" w:hAnsiTheme="minorHAnsi" w:cstheme="minorHAnsi"/>
          <w:sz w:val="20"/>
          <w:szCs w:val="20"/>
        </w:rPr>
      </w:pPr>
    </w:p>
    <w:p w14:paraId="0AC3478B" w14:textId="77777777" w:rsidR="007740D9" w:rsidRPr="00161E1F" w:rsidRDefault="007740D9" w:rsidP="007740D9">
      <w:pPr>
        <w:spacing w:after="0" w:line="240" w:lineRule="atLeast"/>
        <w:ind w:left="720"/>
        <w:rPr>
          <w:rFonts w:asciiTheme="minorHAnsi" w:hAnsiTheme="minorHAnsi" w:cstheme="minorHAnsi"/>
          <w:sz w:val="20"/>
          <w:szCs w:val="20"/>
        </w:rPr>
      </w:pPr>
    </w:p>
    <w:p w14:paraId="009C5B25" w14:textId="77777777" w:rsidR="00897430" w:rsidRPr="00161E1F" w:rsidRDefault="00897430" w:rsidP="007740D9">
      <w:pPr>
        <w:spacing w:after="0" w:line="240" w:lineRule="atLeast"/>
        <w:ind w:left="720"/>
        <w:rPr>
          <w:rFonts w:asciiTheme="minorHAnsi" w:hAnsiTheme="minorHAnsi" w:cstheme="minorHAnsi"/>
          <w:sz w:val="20"/>
          <w:szCs w:val="20"/>
        </w:rPr>
      </w:pPr>
      <w:r w:rsidRPr="00161E1F">
        <w:rPr>
          <w:rFonts w:asciiTheme="minorHAnsi" w:hAnsiTheme="minorHAnsi" w:cstheme="minorHAnsi"/>
          <w:sz w:val="20"/>
          <w:szCs w:val="20"/>
        </w:rPr>
        <w:t>SIA „</w:t>
      </w:r>
      <w:r w:rsidR="008E007A">
        <w:rPr>
          <w:rFonts w:asciiTheme="minorHAnsi" w:hAnsiTheme="minorHAnsi" w:cstheme="minorHAnsi"/>
          <w:sz w:val="20"/>
          <w:szCs w:val="20"/>
        </w:rPr>
        <w:t>Rūpe</w:t>
      </w:r>
      <w:r w:rsidR="00A7420C" w:rsidRPr="00161E1F">
        <w:rPr>
          <w:rFonts w:asciiTheme="minorHAnsi" w:hAnsiTheme="minorHAnsi" w:cstheme="minorHAnsi"/>
          <w:sz w:val="20"/>
          <w:szCs w:val="20"/>
        </w:rPr>
        <w:t>”</w:t>
      </w:r>
      <w:r w:rsidRPr="00161E1F">
        <w:rPr>
          <w:rFonts w:asciiTheme="minorHAnsi" w:hAnsiTheme="minorHAnsi" w:cstheme="minorHAnsi"/>
          <w:sz w:val="20"/>
          <w:szCs w:val="20"/>
        </w:rPr>
        <w:t xml:space="preserve"> </w:t>
      </w:r>
    </w:p>
    <w:p w14:paraId="09613E09" w14:textId="77777777" w:rsidR="008E007A" w:rsidRDefault="008E007A" w:rsidP="007740D9">
      <w:pPr>
        <w:spacing w:after="0" w:line="240" w:lineRule="atLeast"/>
        <w:ind w:left="720"/>
        <w:rPr>
          <w:rFonts w:asciiTheme="minorHAnsi" w:hAnsiTheme="minorHAnsi" w:cstheme="minorHAnsi"/>
          <w:sz w:val="20"/>
          <w:szCs w:val="20"/>
        </w:rPr>
      </w:pPr>
    </w:p>
    <w:p w14:paraId="72959D75" w14:textId="77777777" w:rsidR="007740D9" w:rsidRPr="00161E1F" w:rsidRDefault="007740D9" w:rsidP="007740D9">
      <w:pPr>
        <w:spacing w:after="0" w:line="240" w:lineRule="atLeast"/>
        <w:ind w:left="720"/>
        <w:rPr>
          <w:rFonts w:asciiTheme="minorHAnsi" w:hAnsiTheme="minorHAnsi" w:cstheme="minorHAnsi"/>
          <w:sz w:val="20"/>
          <w:szCs w:val="20"/>
        </w:rPr>
      </w:pPr>
      <w:r w:rsidRPr="00FD59CD">
        <w:rPr>
          <w:rFonts w:asciiTheme="minorHAnsi" w:hAnsiTheme="minorHAnsi" w:cstheme="minorHAnsi"/>
          <w:sz w:val="20"/>
          <w:szCs w:val="20"/>
        </w:rPr>
        <w:t xml:space="preserve">Iepirkuma komisijas priekšsēdētājs </w:t>
      </w:r>
      <w:r w:rsidR="0064064A" w:rsidRPr="00FD59CD">
        <w:rPr>
          <w:rFonts w:asciiTheme="minorHAnsi" w:hAnsiTheme="minorHAnsi" w:cstheme="minorHAnsi"/>
          <w:sz w:val="20"/>
          <w:szCs w:val="20"/>
        </w:rPr>
        <w:tab/>
      </w:r>
      <w:r w:rsidR="0064064A" w:rsidRPr="00FD59CD">
        <w:rPr>
          <w:rFonts w:asciiTheme="minorHAnsi" w:hAnsiTheme="minorHAnsi" w:cstheme="minorHAnsi"/>
          <w:sz w:val="20"/>
          <w:szCs w:val="20"/>
        </w:rPr>
        <w:tab/>
      </w:r>
      <w:r w:rsidR="0064064A" w:rsidRPr="00FD59CD">
        <w:rPr>
          <w:rFonts w:asciiTheme="minorHAnsi" w:hAnsiTheme="minorHAnsi" w:cstheme="minorHAnsi"/>
          <w:sz w:val="20"/>
          <w:szCs w:val="20"/>
        </w:rPr>
        <w:tab/>
      </w:r>
      <w:r w:rsidR="0064064A" w:rsidRPr="00FD59CD">
        <w:rPr>
          <w:rFonts w:asciiTheme="minorHAnsi" w:hAnsiTheme="minorHAnsi" w:cstheme="minorHAnsi"/>
          <w:sz w:val="20"/>
          <w:szCs w:val="20"/>
        </w:rPr>
        <w:tab/>
      </w:r>
      <w:r w:rsidR="0064064A" w:rsidRPr="00FD59CD">
        <w:rPr>
          <w:rFonts w:asciiTheme="minorHAnsi" w:hAnsiTheme="minorHAnsi" w:cstheme="minorHAnsi"/>
          <w:sz w:val="20"/>
          <w:szCs w:val="20"/>
        </w:rPr>
        <w:tab/>
      </w:r>
      <w:r w:rsidR="0064064A" w:rsidRPr="00FD59CD">
        <w:rPr>
          <w:rFonts w:asciiTheme="minorHAnsi" w:hAnsiTheme="minorHAnsi" w:cstheme="minorHAnsi"/>
          <w:sz w:val="20"/>
          <w:szCs w:val="20"/>
        </w:rPr>
        <w:tab/>
      </w:r>
      <w:r w:rsidR="0064064A" w:rsidRPr="00FD59CD">
        <w:rPr>
          <w:rFonts w:asciiTheme="minorHAnsi" w:hAnsiTheme="minorHAnsi" w:cstheme="minorHAnsi"/>
          <w:sz w:val="20"/>
          <w:szCs w:val="20"/>
        </w:rPr>
        <w:tab/>
      </w:r>
      <w:r w:rsidR="0064064A" w:rsidRPr="00FD59CD">
        <w:rPr>
          <w:rFonts w:asciiTheme="minorHAnsi" w:hAnsiTheme="minorHAnsi" w:cstheme="minorHAnsi"/>
          <w:sz w:val="20"/>
          <w:szCs w:val="20"/>
        </w:rPr>
        <w:tab/>
      </w:r>
      <w:r w:rsidR="008E007A" w:rsidRPr="00FD59CD">
        <w:rPr>
          <w:rFonts w:asciiTheme="minorHAnsi" w:hAnsiTheme="minorHAnsi" w:cstheme="minorHAnsi"/>
          <w:sz w:val="20"/>
          <w:szCs w:val="20"/>
        </w:rPr>
        <w:t>A. Sviklis</w:t>
      </w:r>
      <w:r w:rsidRPr="00161E1F">
        <w:rPr>
          <w:rFonts w:asciiTheme="minorHAnsi" w:hAnsiTheme="minorHAnsi" w:cstheme="minorHAnsi"/>
          <w:sz w:val="20"/>
          <w:szCs w:val="20"/>
        </w:rPr>
        <w:t xml:space="preserve"> </w:t>
      </w:r>
      <w:r w:rsidRPr="00161E1F">
        <w:rPr>
          <w:rFonts w:asciiTheme="minorHAnsi" w:hAnsiTheme="minorHAnsi" w:cstheme="minorHAnsi"/>
          <w:sz w:val="20"/>
          <w:szCs w:val="20"/>
        </w:rPr>
        <w:br w:type="page"/>
      </w:r>
    </w:p>
    <w:p w14:paraId="70C69410" w14:textId="77777777" w:rsidR="00935BE5" w:rsidRPr="00161E1F" w:rsidRDefault="00935BE5" w:rsidP="002C261A">
      <w:pPr>
        <w:shd w:val="clear" w:color="auto" w:fill="FFFFFF"/>
        <w:spacing w:after="0" w:line="0" w:lineRule="atLeast"/>
        <w:ind w:left="4032" w:right="14"/>
        <w:jc w:val="right"/>
        <w:rPr>
          <w:rFonts w:asciiTheme="minorHAnsi" w:hAnsiTheme="minorHAnsi" w:cstheme="minorHAnsi"/>
          <w:b/>
          <w:color w:val="000000"/>
          <w:spacing w:val="-1"/>
          <w:sz w:val="20"/>
          <w:szCs w:val="20"/>
        </w:rPr>
      </w:pPr>
      <w:r w:rsidRPr="00161E1F">
        <w:rPr>
          <w:rFonts w:asciiTheme="minorHAnsi" w:hAnsiTheme="minorHAnsi" w:cstheme="minorHAnsi"/>
          <w:b/>
          <w:color w:val="000000"/>
          <w:spacing w:val="-1"/>
          <w:sz w:val="20"/>
          <w:szCs w:val="20"/>
        </w:rPr>
        <w:lastRenderedPageBreak/>
        <w:t>Pielikums Nr.1</w:t>
      </w:r>
    </w:p>
    <w:p w14:paraId="0D2B2A78" w14:textId="77777777" w:rsidR="00935BE5" w:rsidRPr="00161E1F" w:rsidRDefault="00935BE5" w:rsidP="002C261A">
      <w:pPr>
        <w:shd w:val="clear" w:color="auto" w:fill="FFFFFF"/>
        <w:spacing w:after="0" w:line="0" w:lineRule="atLeast"/>
        <w:ind w:left="4032" w:right="14"/>
        <w:jc w:val="right"/>
        <w:rPr>
          <w:rFonts w:asciiTheme="minorHAnsi" w:hAnsiTheme="minorHAnsi" w:cstheme="minorHAnsi"/>
          <w:color w:val="000000"/>
          <w:spacing w:val="-2"/>
          <w:sz w:val="20"/>
          <w:szCs w:val="20"/>
        </w:rPr>
      </w:pPr>
      <w:r w:rsidRPr="00161E1F">
        <w:rPr>
          <w:rFonts w:asciiTheme="minorHAnsi" w:hAnsiTheme="minorHAnsi" w:cstheme="minorHAnsi"/>
          <w:color w:val="000000"/>
          <w:spacing w:val="-2"/>
          <w:sz w:val="20"/>
          <w:szCs w:val="20"/>
        </w:rPr>
        <w:t>SIA „</w:t>
      </w:r>
      <w:r w:rsidR="008E007A">
        <w:rPr>
          <w:rFonts w:asciiTheme="minorHAnsi" w:hAnsiTheme="minorHAnsi" w:cstheme="minorHAnsi"/>
          <w:color w:val="000000"/>
          <w:spacing w:val="-2"/>
          <w:sz w:val="20"/>
          <w:szCs w:val="20"/>
        </w:rPr>
        <w:t>RŪPE</w:t>
      </w:r>
      <w:r w:rsidRPr="00161E1F">
        <w:rPr>
          <w:rFonts w:asciiTheme="minorHAnsi" w:hAnsiTheme="minorHAnsi" w:cstheme="minorHAnsi"/>
          <w:color w:val="000000"/>
          <w:spacing w:val="-2"/>
          <w:sz w:val="20"/>
          <w:szCs w:val="20"/>
        </w:rPr>
        <w:t>”</w:t>
      </w:r>
    </w:p>
    <w:p w14:paraId="4C08EC6C" w14:textId="77777777" w:rsidR="00935BE5" w:rsidRPr="00161E1F" w:rsidRDefault="00935BE5" w:rsidP="002C261A">
      <w:pPr>
        <w:shd w:val="clear" w:color="auto" w:fill="FFFFFF"/>
        <w:spacing w:after="0" w:line="0" w:lineRule="atLeast"/>
        <w:ind w:left="4032" w:right="14"/>
        <w:jc w:val="right"/>
        <w:rPr>
          <w:rFonts w:asciiTheme="minorHAnsi" w:hAnsiTheme="minorHAnsi" w:cstheme="minorHAnsi"/>
          <w:sz w:val="20"/>
          <w:szCs w:val="20"/>
        </w:rPr>
      </w:pPr>
      <w:r w:rsidRPr="00161E1F">
        <w:rPr>
          <w:rFonts w:asciiTheme="minorHAnsi" w:hAnsiTheme="minorHAnsi" w:cstheme="minorHAnsi"/>
          <w:color w:val="000000"/>
          <w:spacing w:val="-2"/>
          <w:sz w:val="20"/>
          <w:szCs w:val="20"/>
        </w:rPr>
        <w:t xml:space="preserve"> rīkotā </w:t>
      </w:r>
      <w:r w:rsidR="008E007A">
        <w:rPr>
          <w:rFonts w:asciiTheme="minorHAnsi" w:hAnsiTheme="minorHAnsi" w:cstheme="minorHAnsi"/>
          <w:color w:val="000000"/>
          <w:spacing w:val="-2"/>
          <w:sz w:val="20"/>
          <w:szCs w:val="20"/>
        </w:rPr>
        <w:t>Iepirkuma</w:t>
      </w:r>
    </w:p>
    <w:p w14:paraId="0D62D93C" w14:textId="77777777" w:rsidR="00935BE5" w:rsidRPr="00161E1F" w:rsidRDefault="00935BE5" w:rsidP="002C261A">
      <w:pPr>
        <w:spacing w:after="0" w:line="0" w:lineRule="atLeast"/>
        <w:jc w:val="right"/>
        <w:rPr>
          <w:rFonts w:asciiTheme="minorHAnsi" w:hAnsiTheme="minorHAnsi" w:cstheme="minorHAnsi"/>
          <w:sz w:val="20"/>
          <w:szCs w:val="20"/>
        </w:rPr>
      </w:pPr>
      <w:r w:rsidRPr="00161E1F">
        <w:rPr>
          <w:rFonts w:asciiTheme="minorHAnsi" w:hAnsiTheme="minorHAnsi" w:cstheme="minorHAnsi"/>
          <w:color w:val="000000"/>
          <w:spacing w:val="-2"/>
          <w:sz w:val="20"/>
          <w:szCs w:val="20"/>
        </w:rPr>
        <w:t>"</w:t>
      </w:r>
      <w:r w:rsidRPr="00161E1F">
        <w:rPr>
          <w:rFonts w:asciiTheme="minorHAnsi" w:hAnsiTheme="minorHAnsi" w:cstheme="minorHAnsi"/>
          <w:sz w:val="20"/>
          <w:szCs w:val="20"/>
        </w:rPr>
        <w:t>Elektroenerģijas iegāde</w:t>
      </w:r>
      <w:r w:rsidRPr="00161E1F">
        <w:rPr>
          <w:rFonts w:asciiTheme="minorHAnsi" w:hAnsiTheme="minorHAnsi" w:cstheme="minorHAnsi"/>
          <w:color w:val="000000"/>
          <w:spacing w:val="-2"/>
          <w:sz w:val="20"/>
          <w:szCs w:val="20"/>
        </w:rPr>
        <w:t>"</w:t>
      </w:r>
    </w:p>
    <w:p w14:paraId="243478CA" w14:textId="77777777" w:rsidR="00935BE5" w:rsidRPr="00161E1F" w:rsidRDefault="00935BE5" w:rsidP="002C261A">
      <w:pPr>
        <w:shd w:val="clear" w:color="auto" w:fill="FFFFFF"/>
        <w:spacing w:after="0" w:line="0" w:lineRule="atLeast"/>
        <w:ind w:left="7258" w:right="19"/>
        <w:jc w:val="right"/>
        <w:rPr>
          <w:rFonts w:asciiTheme="minorHAnsi" w:hAnsiTheme="minorHAnsi" w:cstheme="minorHAnsi"/>
          <w:color w:val="000000"/>
          <w:spacing w:val="-4"/>
          <w:sz w:val="20"/>
          <w:szCs w:val="20"/>
        </w:rPr>
      </w:pPr>
      <w:r w:rsidRPr="00161E1F">
        <w:rPr>
          <w:rFonts w:asciiTheme="minorHAnsi" w:hAnsiTheme="minorHAnsi" w:cstheme="minorHAnsi"/>
          <w:color w:val="000000"/>
          <w:spacing w:val="-4"/>
          <w:sz w:val="20"/>
          <w:szCs w:val="20"/>
        </w:rPr>
        <w:t>nolikumam.</w:t>
      </w:r>
    </w:p>
    <w:p w14:paraId="0C0A9462" w14:textId="1911516D" w:rsidR="00935BE5" w:rsidRPr="00161E1F" w:rsidRDefault="00935BE5" w:rsidP="002C261A">
      <w:pPr>
        <w:shd w:val="clear" w:color="auto" w:fill="FFFFFF"/>
        <w:spacing w:after="0" w:line="0" w:lineRule="atLeast"/>
        <w:ind w:right="19"/>
        <w:jc w:val="right"/>
        <w:rPr>
          <w:rFonts w:asciiTheme="minorHAnsi" w:hAnsiTheme="minorHAnsi" w:cstheme="minorHAnsi"/>
          <w:color w:val="000000"/>
          <w:spacing w:val="-2"/>
          <w:sz w:val="20"/>
          <w:szCs w:val="20"/>
        </w:rPr>
      </w:pPr>
      <w:r w:rsidRPr="00161E1F">
        <w:rPr>
          <w:rFonts w:asciiTheme="minorHAnsi" w:hAnsiTheme="minorHAnsi" w:cstheme="minorHAnsi"/>
          <w:color w:val="000000"/>
          <w:spacing w:val="-4"/>
          <w:sz w:val="20"/>
          <w:szCs w:val="20"/>
        </w:rPr>
        <w:t xml:space="preserve"> </w:t>
      </w:r>
      <w:r w:rsidRPr="00161E1F">
        <w:rPr>
          <w:rFonts w:asciiTheme="minorHAnsi" w:hAnsiTheme="minorHAnsi" w:cstheme="minorHAnsi"/>
          <w:color w:val="000000"/>
          <w:spacing w:val="-2"/>
          <w:sz w:val="20"/>
          <w:szCs w:val="20"/>
        </w:rPr>
        <w:t xml:space="preserve">Identifikācijas Nr. </w:t>
      </w:r>
      <w:bookmarkStart w:id="3" w:name="_Hlk21352132"/>
      <w:r w:rsidR="008E007A">
        <w:rPr>
          <w:rFonts w:asciiTheme="minorHAnsi" w:hAnsiTheme="minorHAnsi" w:cstheme="minorHAnsi"/>
          <w:color w:val="000000"/>
          <w:spacing w:val="-2"/>
          <w:sz w:val="20"/>
          <w:szCs w:val="20"/>
        </w:rPr>
        <w:t xml:space="preserve">Rūpe </w:t>
      </w:r>
      <w:r w:rsidR="00DD2E12" w:rsidRPr="00014FD3">
        <w:rPr>
          <w:rFonts w:asciiTheme="minorHAnsi" w:hAnsiTheme="minorHAnsi" w:cstheme="minorHAnsi"/>
          <w:color w:val="000000"/>
          <w:spacing w:val="-2"/>
          <w:sz w:val="20"/>
          <w:szCs w:val="20"/>
        </w:rPr>
        <w:t>20</w:t>
      </w:r>
      <w:r w:rsidR="00AE163B" w:rsidRPr="00014FD3">
        <w:rPr>
          <w:rFonts w:asciiTheme="minorHAnsi" w:hAnsiTheme="minorHAnsi" w:cstheme="minorHAnsi"/>
          <w:color w:val="000000"/>
          <w:spacing w:val="-2"/>
          <w:sz w:val="20"/>
          <w:szCs w:val="20"/>
        </w:rPr>
        <w:t>23</w:t>
      </w:r>
      <w:r w:rsidR="00DD2E12" w:rsidRPr="00014FD3">
        <w:rPr>
          <w:rFonts w:asciiTheme="minorHAnsi" w:hAnsiTheme="minorHAnsi" w:cstheme="minorHAnsi"/>
          <w:color w:val="000000"/>
          <w:spacing w:val="-2"/>
          <w:sz w:val="20"/>
          <w:szCs w:val="20"/>
        </w:rPr>
        <w:t>/</w:t>
      </w:r>
      <w:bookmarkEnd w:id="3"/>
      <w:r w:rsidR="00A04583" w:rsidRPr="00014FD3">
        <w:rPr>
          <w:rFonts w:asciiTheme="minorHAnsi" w:hAnsiTheme="minorHAnsi" w:cstheme="minorHAnsi"/>
          <w:color w:val="000000"/>
          <w:spacing w:val="-2"/>
          <w:sz w:val="20"/>
          <w:szCs w:val="20"/>
        </w:rPr>
        <w:t>3</w:t>
      </w:r>
    </w:p>
    <w:p w14:paraId="0CEB3385" w14:textId="77777777" w:rsidR="00935BE5" w:rsidRPr="00161E1F" w:rsidRDefault="00935BE5" w:rsidP="00935BE5">
      <w:pPr>
        <w:jc w:val="center"/>
        <w:rPr>
          <w:rFonts w:asciiTheme="minorHAnsi" w:hAnsiTheme="minorHAnsi" w:cstheme="minorHAnsi"/>
          <w:b/>
          <w:sz w:val="20"/>
          <w:szCs w:val="20"/>
        </w:rPr>
      </w:pPr>
      <w:r w:rsidRPr="00161E1F">
        <w:rPr>
          <w:rFonts w:asciiTheme="minorHAnsi" w:hAnsiTheme="minorHAnsi" w:cstheme="minorHAnsi"/>
          <w:b/>
          <w:sz w:val="20"/>
          <w:szCs w:val="20"/>
        </w:rPr>
        <w:t>PRETENDENTA PIETEIKUMS</w:t>
      </w:r>
    </w:p>
    <w:p w14:paraId="36242678" w14:textId="2DE3DFB5" w:rsidR="00935BE5" w:rsidRPr="00161E1F" w:rsidRDefault="00B9691E" w:rsidP="00935BE5">
      <w:pPr>
        <w:pStyle w:val="Virsraksts3"/>
        <w:spacing w:before="0" w:after="0"/>
        <w:jc w:val="center"/>
        <w:rPr>
          <w:rFonts w:asciiTheme="minorHAnsi" w:hAnsiTheme="minorHAnsi" w:cstheme="minorHAnsi"/>
          <w:sz w:val="20"/>
          <w:szCs w:val="20"/>
        </w:rPr>
      </w:pPr>
      <w:r w:rsidRPr="00161E1F">
        <w:rPr>
          <w:rFonts w:asciiTheme="minorHAnsi" w:hAnsiTheme="minorHAnsi" w:cstheme="minorHAnsi"/>
          <w:sz w:val="20"/>
          <w:szCs w:val="20"/>
        </w:rPr>
        <w:t>Cenu aptaujai</w:t>
      </w:r>
      <w:r w:rsidR="00935BE5" w:rsidRPr="00161E1F">
        <w:rPr>
          <w:rFonts w:asciiTheme="minorHAnsi" w:hAnsiTheme="minorHAnsi" w:cstheme="minorHAnsi"/>
          <w:sz w:val="20"/>
          <w:szCs w:val="20"/>
        </w:rPr>
        <w:t xml:space="preserve"> “Elektroenerģijas iegāde”, identifikācijas Nr. </w:t>
      </w:r>
      <w:r w:rsidR="008E007A" w:rsidRPr="008E007A">
        <w:rPr>
          <w:rFonts w:asciiTheme="minorHAnsi" w:hAnsiTheme="minorHAnsi" w:cstheme="minorHAnsi"/>
          <w:sz w:val="20"/>
          <w:szCs w:val="20"/>
        </w:rPr>
        <w:t xml:space="preserve">Rūpe </w:t>
      </w:r>
      <w:r w:rsidR="008E007A" w:rsidRPr="00014FD3">
        <w:rPr>
          <w:rFonts w:asciiTheme="minorHAnsi" w:hAnsiTheme="minorHAnsi" w:cstheme="minorHAnsi"/>
          <w:sz w:val="20"/>
          <w:szCs w:val="20"/>
        </w:rPr>
        <w:t>20</w:t>
      </w:r>
      <w:r w:rsidR="00AE163B" w:rsidRPr="00014FD3">
        <w:rPr>
          <w:rFonts w:asciiTheme="minorHAnsi" w:hAnsiTheme="minorHAnsi" w:cstheme="minorHAnsi"/>
          <w:sz w:val="20"/>
          <w:szCs w:val="20"/>
        </w:rPr>
        <w:t>23</w:t>
      </w:r>
      <w:r w:rsidR="008E007A" w:rsidRPr="00014FD3">
        <w:rPr>
          <w:rFonts w:asciiTheme="minorHAnsi" w:hAnsiTheme="minorHAnsi" w:cstheme="minorHAnsi"/>
          <w:sz w:val="20"/>
          <w:szCs w:val="20"/>
        </w:rPr>
        <w:t>/</w:t>
      </w:r>
      <w:r w:rsidR="00A04583" w:rsidRPr="00014FD3">
        <w:rPr>
          <w:rFonts w:asciiTheme="minorHAnsi" w:hAnsiTheme="minorHAnsi" w:cstheme="minorHAnsi"/>
          <w:sz w:val="20"/>
          <w:szCs w:val="20"/>
        </w:rPr>
        <w:t>3</w:t>
      </w:r>
    </w:p>
    <w:p w14:paraId="23E4A96E" w14:textId="77777777" w:rsidR="00935BE5" w:rsidRPr="00161E1F" w:rsidRDefault="00935BE5" w:rsidP="00935BE5">
      <w:pPr>
        <w:rPr>
          <w:rFonts w:asciiTheme="minorHAnsi" w:hAnsiTheme="minorHAnsi" w:cstheme="minorHAnsi"/>
          <w:sz w:val="20"/>
          <w:szCs w:val="20"/>
          <w:lang w:eastAsia="lv-LV"/>
        </w:rPr>
      </w:pPr>
    </w:p>
    <w:p w14:paraId="1644A0A7" w14:textId="77777777" w:rsidR="00935BE5" w:rsidRPr="00161E1F" w:rsidRDefault="00935BE5" w:rsidP="00935BE5">
      <w:pPr>
        <w:pStyle w:val="Virsraksts5"/>
        <w:spacing w:before="0" w:after="0"/>
        <w:rPr>
          <w:rFonts w:asciiTheme="minorHAnsi" w:hAnsiTheme="minorHAnsi" w:cstheme="minorHAnsi"/>
          <w:i w:val="0"/>
          <w:sz w:val="20"/>
          <w:szCs w:val="20"/>
        </w:rPr>
      </w:pPr>
      <w:r w:rsidRPr="00161E1F">
        <w:rPr>
          <w:rFonts w:asciiTheme="minorHAnsi" w:hAnsiTheme="minorHAnsi" w:cstheme="minorHAnsi"/>
          <w:i w:val="0"/>
          <w:sz w:val="20"/>
          <w:szCs w:val="20"/>
        </w:rPr>
        <w:t>Pasūtītājs: SIA „</w:t>
      </w:r>
      <w:r w:rsidR="008E007A">
        <w:rPr>
          <w:rFonts w:asciiTheme="minorHAnsi" w:hAnsiTheme="minorHAnsi" w:cstheme="minorHAnsi"/>
          <w:i w:val="0"/>
          <w:sz w:val="20"/>
          <w:szCs w:val="20"/>
        </w:rPr>
        <w:t>RŪPE</w:t>
      </w:r>
      <w:r w:rsidRPr="00161E1F">
        <w:rPr>
          <w:rFonts w:asciiTheme="minorHAnsi" w:hAnsiTheme="minorHAnsi" w:cstheme="minorHAnsi"/>
          <w:i w:val="0"/>
          <w:sz w:val="20"/>
          <w:szCs w:val="20"/>
        </w:rPr>
        <w:t>”</w:t>
      </w:r>
    </w:p>
    <w:p w14:paraId="61D3E947" w14:textId="77777777" w:rsidR="00935BE5" w:rsidRPr="00161E1F" w:rsidRDefault="00935BE5" w:rsidP="00935BE5">
      <w:pPr>
        <w:jc w:val="both"/>
        <w:rPr>
          <w:rFonts w:asciiTheme="minorHAnsi" w:hAnsiTheme="minorHAnsi" w:cstheme="minorHAnsi"/>
          <w:sz w:val="20"/>
          <w:szCs w:val="20"/>
        </w:rPr>
      </w:pPr>
    </w:p>
    <w:p w14:paraId="19A934FE" w14:textId="2B59CDAA" w:rsidR="00935BE5" w:rsidRPr="00161E1F" w:rsidRDefault="00C06339" w:rsidP="00935BE5">
      <w:pPr>
        <w:jc w:val="both"/>
        <w:rPr>
          <w:rFonts w:asciiTheme="minorHAnsi" w:hAnsiTheme="minorHAnsi" w:cstheme="minorHAnsi"/>
          <w:b/>
          <w:sz w:val="20"/>
          <w:szCs w:val="20"/>
        </w:rPr>
      </w:pPr>
      <w:r>
        <w:rPr>
          <w:rFonts w:asciiTheme="minorHAnsi" w:hAnsiTheme="minorHAnsi" w:cstheme="minorHAnsi"/>
          <w:sz w:val="20"/>
          <w:szCs w:val="20"/>
        </w:rPr>
        <w:t xml:space="preserve">Alūksne                                                                                                                                </w:t>
      </w:r>
      <w:r w:rsidR="00935BE5" w:rsidRPr="00161E1F">
        <w:rPr>
          <w:rFonts w:asciiTheme="minorHAnsi" w:hAnsiTheme="minorHAnsi" w:cstheme="minorHAnsi"/>
          <w:sz w:val="20"/>
          <w:szCs w:val="20"/>
        </w:rPr>
        <w:t xml:space="preserve"> 20</w:t>
      </w:r>
      <w:r w:rsidR="00AE163B">
        <w:rPr>
          <w:rFonts w:asciiTheme="minorHAnsi" w:hAnsiTheme="minorHAnsi" w:cstheme="minorHAnsi"/>
          <w:sz w:val="20"/>
          <w:szCs w:val="20"/>
        </w:rPr>
        <w:t>23</w:t>
      </w:r>
      <w:r w:rsidR="00935BE5" w:rsidRPr="00161E1F">
        <w:rPr>
          <w:rFonts w:asciiTheme="minorHAnsi" w:hAnsiTheme="minorHAnsi" w:cstheme="minorHAnsi"/>
          <w:sz w:val="20"/>
          <w:szCs w:val="20"/>
        </w:rPr>
        <w:t>.gada</w:t>
      </w:r>
      <w:r w:rsidR="00935BE5" w:rsidRPr="00161E1F">
        <w:rPr>
          <w:rFonts w:asciiTheme="minorHAnsi" w:hAnsiTheme="minorHAnsi" w:cstheme="minorHAnsi"/>
          <w:b/>
          <w:sz w:val="20"/>
          <w:szCs w:val="20"/>
        </w:rPr>
        <w:t xml:space="preserve"> ____._____________</w:t>
      </w:r>
    </w:p>
    <w:p w14:paraId="0B62B2D8" w14:textId="77777777" w:rsidR="00935BE5" w:rsidRPr="00161E1F" w:rsidRDefault="00935BE5" w:rsidP="00935BE5">
      <w:pPr>
        <w:jc w:val="both"/>
        <w:rPr>
          <w:rFonts w:asciiTheme="minorHAnsi" w:hAnsiTheme="minorHAnsi" w:cstheme="minorHAnsi"/>
          <w:sz w:val="20"/>
          <w:szCs w:val="20"/>
        </w:rPr>
      </w:pPr>
      <w:r w:rsidRPr="00161E1F">
        <w:rPr>
          <w:rFonts w:asciiTheme="minorHAnsi" w:hAnsiTheme="minorHAnsi" w:cstheme="minorHAnsi"/>
          <w:b/>
          <w:sz w:val="20"/>
          <w:szCs w:val="20"/>
        </w:rPr>
        <w:t xml:space="preserve">Pretendents </w:t>
      </w:r>
      <w:r w:rsidRPr="00161E1F">
        <w:rPr>
          <w:rFonts w:asciiTheme="minorHAnsi" w:hAnsiTheme="minorHAnsi" w:cstheme="minorHAnsi"/>
          <w:sz w:val="20"/>
          <w:szCs w:val="20"/>
        </w:rPr>
        <w:t>_______________________________________________________________,</w:t>
      </w:r>
    </w:p>
    <w:p w14:paraId="6473AF48" w14:textId="77777777" w:rsidR="00935BE5" w:rsidRPr="00161E1F" w:rsidRDefault="00935BE5" w:rsidP="00935BE5">
      <w:pPr>
        <w:jc w:val="both"/>
        <w:rPr>
          <w:rFonts w:asciiTheme="minorHAnsi" w:hAnsiTheme="minorHAnsi" w:cstheme="minorHAnsi"/>
          <w:sz w:val="20"/>
          <w:szCs w:val="20"/>
        </w:rPr>
      </w:pPr>
      <w:r w:rsidRPr="00161E1F">
        <w:rPr>
          <w:rFonts w:asciiTheme="minorHAnsi" w:hAnsiTheme="minorHAnsi" w:cstheme="minorHAnsi"/>
          <w:sz w:val="20"/>
          <w:szCs w:val="20"/>
        </w:rPr>
        <w:tab/>
        <w:t xml:space="preserve">                                                (pretendenta nosaukums)</w:t>
      </w:r>
    </w:p>
    <w:p w14:paraId="45183A71" w14:textId="77777777" w:rsidR="00935BE5" w:rsidRPr="00161E1F" w:rsidRDefault="00935BE5" w:rsidP="00935BE5">
      <w:pPr>
        <w:jc w:val="both"/>
        <w:rPr>
          <w:rFonts w:asciiTheme="minorHAnsi" w:hAnsiTheme="minorHAnsi" w:cstheme="minorHAnsi"/>
          <w:b/>
          <w:sz w:val="20"/>
          <w:szCs w:val="20"/>
        </w:rPr>
      </w:pPr>
      <w:r w:rsidRPr="00161E1F">
        <w:rPr>
          <w:rFonts w:asciiTheme="minorHAnsi" w:hAnsiTheme="minorHAnsi" w:cstheme="minorHAnsi"/>
          <w:sz w:val="20"/>
          <w:szCs w:val="20"/>
        </w:rPr>
        <w:t>Reģistrācijas Nr._____________, PVN nodokļu maksātāja reģistrācijas Nr.______________</w:t>
      </w:r>
    </w:p>
    <w:p w14:paraId="4D86E05C" w14:textId="77777777" w:rsidR="00935BE5" w:rsidRPr="00161E1F" w:rsidRDefault="00935BE5" w:rsidP="00935BE5">
      <w:pPr>
        <w:jc w:val="both"/>
        <w:rPr>
          <w:rFonts w:asciiTheme="minorHAnsi" w:hAnsiTheme="minorHAnsi" w:cstheme="minorHAnsi"/>
          <w:b/>
          <w:sz w:val="20"/>
          <w:szCs w:val="20"/>
        </w:rPr>
      </w:pPr>
      <w:r w:rsidRPr="00161E1F">
        <w:rPr>
          <w:rFonts w:asciiTheme="minorHAnsi" w:hAnsiTheme="minorHAnsi" w:cstheme="minorHAnsi"/>
          <w:sz w:val="20"/>
          <w:szCs w:val="20"/>
        </w:rPr>
        <w:t>Juridiskā adrese _____________________________________________________________</w:t>
      </w:r>
    </w:p>
    <w:p w14:paraId="4A5A050F" w14:textId="77777777" w:rsidR="00935BE5" w:rsidRPr="00161E1F" w:rsidRDefault="00935BE5" w:rsidP="00935BE5">
      <w:pPr>
        <w:jc w:val="both"/>
        <w:rPr>
          <w:rFonts w:asciiTheme="minorHAnsi" w:hAnsiTheme="minorHAnsi" w:cstheme="minorHAnsi"/>
          <w:sz w:val="20"/>
          <w:szCs w:val="20"/>
        </w:rPr>
      </w:pPr>
      <w:r w:rsidRPr="00161E1F">
        <w:rPr>
          <w:rFonts w:asciiTheme="minorHAnsi" w:hAnsiTheme="minorHAnsi" w:cstheme="minorHAnsi"/>
          <w:sz w:val="20"/>
          <w:szCs w:val="20"/>
        </w:rPr>
        <w:t>Administrācijas atrašanās vietas adrese___________________________________________</w:t>
      </w:r>
    </w:p>
    <w:p w14:paraId="7A80EFE8" w14:textId="77777777" w:rsidR="00935BE5" w:rsidRPr="00161E1F" w:rsidRDefault="00DD2E12" w:rsidP="00935BE5">
      <w:pPr>
        <w:jc w:val="both"/>
        <w:rPr>
          <w:rFonts w:asciiTheme="minorHAnsi" w:hAnsiTheme="minorHAnsi" w:cstheme="minorHAnsi"/>
          <w:sz w:val="20"/>
          <w:szCs w:val="20"/>
        </w:rPr>
      </w:pPr>
      <w:r w:rsidRPr="00161E1F">
        <w:rPr>
          <w:rFonts w:asciiTheme="minorHAnsi" w:hAnsiTheme="minorHAnsi" w:cstheme="minorHAnsi"/>
          <w:sz w:val="20"/>
          <w:szCs w:val="20"/>
        </w:rPr>
        <w:t>Sakaru līdzekļi</w:t>
      </w:r>
      <w:r w:rsidR="00935BE5" w:rsidRPr="00161E1F">
        <w:rPr>
          <w:rFonts w:asciiTheme="minorHAnsi" w:hAnsiTheme="minorHAnsi" w:cstheme="minorHAnsi"/>
          <w:sz w:val="20"/>
          <w:szCs w:val="20"/>
        </w:rPr>
        <w:t>: tālr._________________, fakss___________, e-pasts__________________</w:t>
      </w:r>
    </w:p>
    <w:p w14:paraId="3F8080DB" w14:textId="77777777" w:rsidR="00935BE5" w:rsidRPr="00161E1F" w:rsidRDefault="00935BE5" w:rsidP="00935BE5">
      <w:pPr>
        <w:jc w:val="both"/>
        <w:rPr>
          <w:rFonts w:asciiTheme="minorHAnsi" w:hAnsiTheme="minorHAnsi" w:cstheme="minorHAnsi"/>
          <w:sz w:val="20"/>
          <w:szCs w:val="20"/>
        </w:rPr>
      </w:pPr>
      <w:r w:rsidRPr="00161E1F">
        <w:rPr>
          <w:rFonts w:asciiTheme="minorHAnsi" w:hAnsiTheme="minorHAnsi" w:cstheme="minorHAnsi"/>
          <w:sz w:val="20"/>
          <w:szCs w:val="20"/>
        </w:rPr>
        <w:t>Bankas rekvizīti ______________________________________________________________</w:t>
      </w:r>
    </w:p>
    <w:p w14:paraId="3FDC28DA" w14:textId="77777777" w:rsidR="00935BE5" w:rsidRPr="00161E1F" w:rsidRDefault="00935BE5" w:rsidP="00935BE5">
      <w:pPr>
        <w:jc w:val="both"/>
        <w:rPr>
          <w:rFonts w:asciiTheme="minorHAnsi" w:hAnsiTheme="minorHAnsi" w:cstheme="minorHAnsi"/>
          <w:sz w:val="20"/>
          <w:szCs w:val="20"/>
        </w:rPr>
      </w:pPr>
      <w:r w:rsidRPr="00161E1F">
        <w:rPr>
          <w:rFonts w:asciiTheme="minorHAnsi" w:hAnsiTheme="minorHAnsi" w:cstheme="minorHAnsi"/>
          <w:sz w:val="20"/>
          <w:szCs w:val="20"/>
        </w:rPr>
        <w:t>Persona ar pārstāvības tiesībām_________________________________________________</w:t>
      </w:r>
    </w:p>
    <w:p w14:paraId="7C17FE1F" w14:textId="77777777" w:rsidR="00935BE5" w:rsidRPr="00161E1F" w:rsidRDefault="00935BE5" w:rsidP="00935BE5">
      <w:pPr>
        <w:jc w:val="both"/>
        <w:rPr>
          <w:rFonts w:asciiTheme="minorHAnsi" w:hAnsiTheme="minorHAnsi" w:cstheme="minorHAnsi"/>
          <w:sz w:val="20"/>
          <w:szCs w:val="20"/>
        </w:rPr>
      </w:pPr>
      <w:r w:rsidRPr="00161E1F">
        <w:rPr>
          <w:rFonts w:asciiTheme="minorHAnsi" w:hAnsiTheme="minorHAnsi" w:cstheme="minorHAnsi"/>
          <w:sz w:val="20"/>
          <w:szCs w:val="20"/>
        </w:rPr>
        <w:tab/>
      </w:r>
      <w:r w:rsidRPr="00161E1F">
        <w:rPr>
          <w:rFonts w:asciiTheme="minorHAnsi" w:hAnsiTheme="minorHAnsi" w:cstheme="minorHAnsi"/>
          <w:sz w:val="20"/>
          <w:szCs w:val="20"/>
        </w:rPr>
        <w:tab/>
        <w:t xml:space="preserve">                            (amats, vārds, uzvārds, tālruņa Nr.)</w:t>
      </w:r>
    </w:p>
    <w:p w14:paraId="3F7CDDAD" w14:textId="77777777" w:rsidR="00935BE5" w:rsidRPr="00161E1F" w:rsidRDefault="00935BE5" w:rsidP="00935BE5">
      <w:pPr>
        <w:jc w:val="both"/>
        <w:rPr>
          <w:rFonts w:asciiTheme="minorHAnsi" w:hAnsiTheme="minorHAnsi" w:cstheme="minorHAnsi"/>
          <w:sz w:val="20"/>
          <w:szCs w:val="20"/>
        </w:rPr>
      </w:pPr>
      <w:r w:rsidRPr="00161E1F">
        <w:rPr>
          <w:rFonts w:asciiTheme="minorHAnsi" w:hAnsiTheme="minorHAnsi" w:cstheme="minorHAnsi"/>
          <w:sz w:val="20"/>
          <w:szCs w:val="20"/>
        </w:rPr>
        <w:t>Kontaktpersona _______________________________________tel.___________________</w:t>
      </w:r>
    </w:p>
    <w:p w14:paraId="34511DC6" w14:textId="77777777" w:rsidR="00935BE5" w:rsidRPr="00161E1F" w:rsidRDefault="00935BE5" w:rsidP="00935BE5">
      <w:pPr>
        <w:jc w:val="both"/>
        <w:rPr>
          <w:rFonts w:asciiTheme="minorHAnsi" w:hAnsiTheme="minorHAnsi" w:cstheme="minorHAnsi"/>
          <w:b/>
          <w:sz w:val="20"/>
          <w:szCs w:val="20"/>
        </w:rPr>
      </w:pPr>
      <w:r w:rsidRPr="00161E1F">
        <w:rPr>
          <w:rFonts w:asciiTheme="minorHAnsi" w:hAnsiTheme="minorHAnsi" w:cstheme="minorHAnsi"/>
          <w:b/>
          <w:sz w:val="20"/>
          <w:szCs w:val="20"/>
        </w:rPr>
        <w:t xml:space="preserve">ar šī pieteikuma iesniegšanu: </w:t>
      </w:r>
    </w:p>
    <w:p w14:paraId="26F00C4C" w14:textId="0C6B620D" w:rsidR="00935BE5" w:rsidRPr="00161E1F" w:rsidRDefault="00935BE5" w:rsidP="00DD2E12">
      <w:pPr>
        <w:pStyle w:val="Pamattekstsaratkpi"/>
        <w:numPr>
          <w:ilvl w:val="0"/>
          <w:numId w:val="6"/>
        </w:numPr>
        <w:tabs>
          <w:tab w:val="clear" w:pos="-720"/>
        </w:tabs>
        <w:ind w:left="0" w:firstLine="0"/>
        <w:jc w:val="both"/>
        <w:rPr>
          <w:rFonts w:asciiTheme="minorHAnsi" w:hAnsiTheme="minorHAnsi" w:cstheme="minorHAnsi"/>
          <w:sz w:val="20"/>
          <w:szCs w:val="20"/>
        </w:rPr>
      </w:pPr>
      <w:r w:rsidRPr="00161E1F">
        <w:rPr>
          <w:rFonts w:asciiTheme="minorHAnsi" w:hAnsiTheme="minorHAnsi" w:cstheme="minorHAnsi"/>
          <w:sz w:val="20"/>
          <w:szCs w:val="20"/>
        </w:rPr>
        <w:t xml:space="preserve">Piesakāmies piedalīties </w:t>
      </w:r>
      <w:r w:rsidR="008E007A">
        <w:rPr>
          <w:rFonts w:asciiTheme="minorHAnsi" w:hAnsiTheme="minorHAnsi" w:cstheme="minorHAnsi"/>
          <w:sz w:val="20"/>
          <w:szCs w:val="20"/>
        </w:rPr>
        <w:t>Iepirkumā</w:t>
      </w:r>
      <w:r w:rsidRPr="00161E1F">
        <w:rPr>
          <w:rFonts w:asciiTheme="minorHAnsi" w:hAnsiTheme="minorHAnsi" w:cstheme="minorHAnsi"/>
          <w:sz w:val="20"/>
          <w:szCs w:val="20"/>
        </w:rPr>
        <w:t xml:space="preserve"> “Elektroenerģijas ieg</w:t>
      </w:r>
      <w:r w:rsidR="00B9691E" w:rsidRPr="00161E1F">
        <w:rPr>
          <w:rFonts w:asciiTheme="minorHAnsi" w:hAnsiTheme="minorHAnsi" w:cstheme="minorHAnsi"/>
          <w:sz w:val="20"/>
          <w:szCs w:val="20"/>
        </w:rPr>
        <w:t>āde”</w:t>
      </w:r>
      <w:r w:rsidR="00DD2E12" w:rsidRPr="00161E1F">
        <w:rPr>
          <w:rFonts w:asciiTheme="minorHAnsi" w:hAnsiTheme="minorHAnsi" w:cstheme="minorHAnsi"/>
          <w:sz w:val="20"/>
          <w:szCs w:val="20"/>
        </w:rPr>
        <w:t xml:space="preserve"> ID.Nr.</w:t>
      </w:r>
      <w:r w:rsidR="00DD2E12" w:rsidRPr="00161E1F">
        <w:rPr>
          <w:rFonts w:asciiTheme="minorHAnsi" w:hAnsiTheme="minorHAnsi" w:cstheme="minorHAnsi"/>
        </w:rPr>
        <w:t xml:space="preserve"> </w:t>
      </w:r>
      <w:r w:rsidR="008E007A" w:rsidRPr="008E007A">
        <w:rPr>
          <w:rFonts w:asciiTheme="minorHAnsi" w:hAnsiTheme="minorHAnsi" w:cstheme="minorHAnsi"/>
          <w:sz w:val="20"/>
          <w:szCs w:val="20"/>
        </w:rPr>
        <w:t xml:space="preserve">Rūpe </w:t>
      </w:r>
      <w:r w:rsidR="008E007A" w:rsidRPr="00014FD3">
        <w:rPr>
          <w:rFonts w:asciiTheme="minorHAnsi" w:hAnsiTheme="minorHAnsi" w:cstheme="minorHAnsi"/>
          <w:sz w:val="20"/>
          <w:szCs w:val="20"/>
        </w:rPr>
        <w:t>20</w:t>
      </w:r>
      <w:r w:rsidR="009F0185" w:rsidRPr="00014FD3">
        <w:rPr>
          <w:rFonts w:asciiTheme="minorHAnsi" w:hAnsiTheme="minorHAnsi" w:cstheme="minorHAnsi"/>
          <w:sz w:val="20"/>
          <w:szCs w:val="20"/>
        </w:rPr>
        <w:t>23</w:t>
      </w:r>
      <w:r w:rsidR="008E007A" w:rsidRPr="00014FD3">
        <w:rPr>
          <w:rFonts w:asciiTheme="minorHAnsi" w:hAnsiTheme="minorHAnsi" w:cstheme="minorHAnsi"/>
          <w:sz w:val="20"/>
          <w:szCs w:val="20"/>
        </w:rPr>
        <w:t>/</w:t>
      </w:r>
      <w:r w:rsidR="00A04583" w:rsidRPr="00014FD3">
        <w:rPr>
          <w:rFonts w:asciiTheme="minorHAnsi" w:hAnsiTheme="minorHAnsi" w:cstheme="minorHAnsi"/>
          <w:sz w:val="20"/>
          <w:szCs w:val="20"/>
        </w:rPr>
        <w:t>3</w:t>
      </w:r>
      <w:r w:rsidR="00B9691E" w:rsidRPr="00014FD3">
        <w:rPr>
          <w:rFonts w:asciiTheme="minorHAnsi" w:hAnsiTheme="minorHAnsi" w:cstheme="minorHAnsi"/>
          <w:sz w:val="20"/>
          <w:szCs w:val="20"/>
        </w:rPr>
        <w:t>.</w:t>
      </w:r>
      <w:r w:rsidR="00B9691E" w:rsidRPr="00161E1F">
        <w:rPr>
          <w:rFonts w:asciiTheme="minorHAnsi" w:hAnsiTheme="minorHAnsi" w:cstheme="minorHAnsi"/>
          <w:sz w:val="20"/>
          <w:szCs w:val="20"/>
        </w:rPr>
        <w:t xml:space="preserve"> Apņemamies ievērot visas K</w:t>
      </w:r>
      <w:r w:rsidRPr="00161E1F">
        <w:rPr>
          <w:rFonts w:asciiTheme="minorHAnsi" w:hAnsiTheme="minorHAnsi" w:cstheme="minorHAnsi"/>
          <w:sz w:val="20"/>
          <w:szCs w:val="20"/>
        </w:rPr>
        <w:t>o</w:t>
      </w:r>
      <w:r w:rsidR="00B9691E" w:rsidRPr="00161E1F">
        <w:rPr>
          <w:rFonts w:asciiTheme="minorHAnsi" w:hAnsiTheme="minorHAnsi" w:cstheme="minorHAnsi"/>
          <w:sz w:val="20"/>
          <w:szCs w:val="20"/>
        </w:rPr>
        <w:t>nkursa N</w:t>
      </w:r>
      <w:r w:rsidRPr="00161E1F">
        <w:rPr>
          <w:rFonts w:asciiTheme="minorHAnsi" w:hAnsiTheme="minorHAnsi" w:cstheme="minorHAnsi"/>
          <w:sz w:val="20"/>
          <w:szCs w:val="20"/>
        </w:rPr>
        <w:t>olikuma prasības.</w:t>
      </w:r>
    </w:p>
    <w:p w14:paraId="62149181" w14:textId="77777777" w:rsidR="00935BE5" w:rsidRPr="00161E1F" w:rsidRDefault="00B9691E" w:rsidP="00935BE5">
      <w:pPr>
        <w:pStyle w:val="Pamattekstsaratkpi"/>
        <w:numPr>
          <w:ilvl w:val="0"/>
          <w:numId w:val="6"/>
        </w:numPr>
        <w:ind w:left="0" w:firstLine="0"/>
        <w:jc w:val="both"/>
        <w:rPr>
          <w:rFonts w:asciiTheme="minorHAnsi" w:hAnsiTheme="minorHAnsi" w:cstheme="minorHAnsi"/>
          <w:sz w:val="20"/>
          <w:szCs w:val="20"/>
        </w:rPr>
      </w:pPr>
      <w:r w:rsidRPr="00161E1F">
        <w:rPr>
          <w:rFonts w:asciiTheme="minorHAnsi" w:hAnsiTheme="minorHAnsi" w:cstheme="minorHAnsi"/>
          <w:sz w:val="20"/>
          <w:szCs w:val="20"/>
        </w:rPr>
        <w:t xml:space="preserve">Garantējam, ka visas </w:t>
      </w:r>
      <w:r w:rsidR="008E007A">
        <w:rPr>
          <w:rFonts w:asciiTheme="minorHAnsi" w:hAnsiTheme="minorHAnsi" w:cstheme="minorHAnsi"/>
          <w:sz w:val="20"/>
          <w:szCs w:val="20"/>
        </w:rPr>
        <w:t>Iepirkumā</w:t>
      </w:r>
      <w:r w:rsidR="00935BE5" w:rsidRPr="00161E1F">
        <w:rPr>
          <w:rFonts w:asciiTheme="minorHAnsi" w:hAnsiTheme="minorHAnsi" w:cstheme="minorHAnsi"/>
          <w:sz w:val="20"/>
          <w:szCs w:val="20"/>
        </w:rPr>
        <w:t xml:space="preserve"> iesniegtās ziņas ir patiesas.</w:t>
      </w:r>
    </w:p>
    <w:p w14:paraId="4A1EF028" w14:textId="77777777" w:rsidR="00935BE5" w:rsidRPr="00161E1F" w:rsidRDefault="00935BE5" w:rsidP="00935BE5">
      <w:pPr>
        <w:pStyle w:val="Pamattekstsaratkpi"/>
        <w:numPr>
          <w:ilvl w:val="0"/>
          <w:numId w:val="6"/>
        </w:numPr>
        <w:ind w:left="0" w:firstLine="0"/>
        <w:jc w:val="both"/>
        <w:rPr>
          <w:rFonts w:asciiTheme="minorHAnsi" w:hAnsiTheme="minorHAnsi" w:cstheme="minorHAnsi"/>
          <w:sz w:val="20"/>
          <w:szCs w:val="20"/>
        </w:rPr>
      </w:pPr>
      <w:r w:rsidRPr="00161E1F">
        <w:rPr>
          <w:rFonts w:asciiTheme="minorHAnsi" w:hAnsiTheme="minorHAnsi" w:cstheme="minorHAnsi"/>
          <w:sz w:val="20"/>
          <w:szCs w:val="20"/>
        </w:rPr>
        <w:t xml:space="preserve">Mēs piekrītam ievērot šo piedāvājumu </w:t>
      </w:r>
      <w:r w:rsidR="00B9691E" w:rsidRPr="00161E1F">
        <w:rPr>
          <w:rFonts w:asciiTheme="minorHAnsi" w:hAnsiTheme="minorHAnsi" w:cstheme="minorHAnsi"/>
          <w:sz w:val="20"/>
          <w:szCs w:val="20"/>
        </w:rPr>
        <w:t>6</w:t>
      </w:r>
      <w:r w:rsidRPr="00161E1F">
        <w:rPr>
          <w:rFonts w:asciiTheme="minorHAnsi" w:hAnsiTheme="minorHAnsi" w:cstheme="minorHAnsi"/>
          <w:sz w:val="20"/>
          <w:szCs w:val="20"/>
        </w:rPr>
        <w:t>0 dienas, sākot no piedāvājuma atvēršanas dienas, un tas mums būs saistošs un var tikt apstiprināts jebkurā brīdī līdz minētā termiņa beigām.</w:t>
      </w:r>
    </w:p>
    <w:p w14:paraId="1FF016C2" w14:textId="77777777" w:rsidR="00935BE5" w:rsidRPr="00161E1F" w:rsidRDefault="009B11BF" w:rsidP="00935BE5">
      <w:pPr>
        <w:pStyle w:val="Pamattekstaatkpe2"/>
        <w:numPr>
          <w:ilvl w:val="0"/>
          <w:numId w:val="6"/>
        </w:numPr>
        <w:spacing w:after="0" w:line="240" w:lineRule="auto"/>
        <w:ind w:left="0" w:firstLine="0"/>
        <w:jc w:val="both"/>
        <w:rPr>
          <w:rFonts w:asciiTheme="minorHAnsi" w:hAnsiTheme="minorHAnsi" w:cstheme="minorHAnsi"/>
        </w:rPr>
      </w:pPr>
      <w:r w:rsidRPr="00161E1F">
        <w:rPr>
          <w:rFonts w:asciiTheme="minorHAnsi" w:hAnsiTheme="minorHAnsi" w:cstheme="minorHAnsi"/>
        </w:rPr>
        <w:t>Kamēr tiks veikts</w:t>
      </w:r>
      <w:r w:rsidR="00935BE5" w:rsidRPr="00161E1F">
        <w:rPr>
          <w:rFonts w:asciiTheme="minorHAnsi" w:hAnsiTheme="minorHAnsi" w:cstheme="minorHAnsi"/>
        </w:rPr>
        <w:t xml:space="preserve"> </w:t>
      </w:r>
      <w:r w:rsidR="008E007A">
        <w:rPr>
          <w:rFonts w:asciiTheme="minorHAnsi" w:hAnsiTheme="minorHAnsi" w:cstheme="minorHAnsi"/>
        </w:rPr>
        <w:t>Iepirkum</w:t>
      </w:r>
      <w:r w:rsidRPr="00161E1F">
        <w:rPr>
          <w:rFonts w:asciiTheme="minorHAnsi" w:hAnsiTheme="minorHAnsi" w:cstheme="minorHAnsi"/>
        </w:rPr>
        <w:t>s</w:t>
      </w:r>
      <w:r w:rsidR="00935BE5" w:rsidRPr="00161E1F">
        <w:rPr>
          <w:rFonts w:asciiTheme="minorHAnsi" w:hAnsiTheme="minorHAnsi" w:cstheme="minorHAnsi"/>
        </w:rPr>
        <w:t xml:space="preserve"> un gatavots galīgais </w:t>
      </w:r>
      <w:r w:rsidR="00B9691E" w:rsidRPr="00161E1F">
        <w:rPr>
          <w:rFonts w:asciiTheme="minorHAnsi" w:hAnsiTheme="minorHAnsi" w:cstheme="minorHAnsi"/>
        </w:rPr>
        <w:t>līguma teksts, šis piedāvājums N</w:t>
      </w:r>
      <w:r w:rsidR="00935BE5" w:rsidRPr="00161E1F">
        <w:rPr>
          <w:rFonts w:asciiTheme="minorHAnsi" w:hAnsiTheme="minorHAnsi" w:cstheme="minorHAnsi"/>
        </w:rPr>
        <w:t xml:space="preserve">oteiks mūsu savstarpējās saistības. </w:t>
      </w:r>
    </w:p>
    <w:p w14:paraId="58A5DD5A" w14:textId="77777777" w:rsidR="00935BE5" w:rsidRPr="00161E1F" w:rsidRDefault="00935BE5" w:rsidP="00935BE5">
      <w:pPr>
        <w:numPr>
          <w:ilvl w:val="0"/>
          <w:numId w:val="6"/>
        </w:numPr>
        <w:spacing w:after="0" w:line="240" w:lineRule="auto"/>
        <w:ind w:left="0" w:firstLine="0"/>
        <w:jc w:val="both"/>
        <w:rPr>
          <w:rFonts w:asciiTheme="minorHAnsi" w:hAnsiTheme="minorHAnsi" w:cstheme="minorHAnsi"/>
          <w:sz w:val="20"/>
          <w:szCs w:val="20"/>
        </w:rPr>
      </w:pPr>
      <w:r w:rsidRPr="00161E1F">
        <w:rPr>
          <w:rFonts w:asciiTheme="minorHAnsi" w:hAnsiTheme="minorHAnsi" w:cstheme="minorHAnsi"/>
          <w:sz w:val="20"/>
          <w:szCs w:val="20"/>
        </w:rPr>
        <w:t>Parakstot šo pieteikumu pretendents apliecin</w:t>
      </w:r>
      <w:r w:rsidR="008E007A">
        <w:rPr>
          <w:rFonts w:asciiTheme="minorHAnsi" w:hAnsiTheme="minorHAnsi" w:cstheme="minorHAnsi"/>
          <w:sz w:val="20"/>
          <w:szCs w:val="20"/>
        </w:rPr>
        <w:t>ām,</w:t>
      </w:r>
      <w:r w:rsidRPr="00161E1F">
        <w:rPr>
          <w:rFonts w:asciiTheme="minorHAnsi" w:hAnsiTheme="minorHAnsi" w:cstheme="minorHAnsi"/>
          <w:sz w:val="20"/>
          <w:szCs w:val="20"/>
        </w:rPr>
        <w:t xml:space="preserve"> ka:</w:t>
      </w:r>
    </w:p>
    <w:p w14:paraId="6E29AD78" w14:textId="77777777" w:rsidR="00935BE5" w:rsidRPr="00161E1F" w:rsidRDefault="008E007A" w:rsidP="00935BE5">
      <w:pPr>
        <w:numPr>
          <w:ilvl w:val="0"/>
          <w:numId w:val="3"/>
        </w:numPr>
        <w:spacing w:after="0" w:line="240" w:lineRule="auto"/>
        <w:ind w:left="0" w:firstLine="0"/>
        <w:jc w:val="both"/>
        <w:rPr>
          <w:rFonts w:asciiTheme="minorHAnsi" w:hAnsiTheme="minorHAnsi" w:cstheme="minorHAnsi"/>
          <w:sz w:val="20"/>
          <w:szCs w:val="20"/>
        </w:rPr>
      </w:pPr>
      <w:r>
        <w:rPr>
          <w:rFonts w:asciiTheme="minorHAnsi" w:hAnsiTheme="minorHAnsi" w:cstheme="minorHAnsi"/>
          <w:sz w:val="20"/>
          <w:szCs w:val="20"/>
        </w:rPr>
        <w:t>esam</w:t>
      </w:r>
      <w:r w:rsidR="00B9691E" w:rsidRPr="00161E1F">
        <w:rPr>
          <w:rFonts w:asciiTheme="minorHAnsi" w:hAnsiTheme="minorHAnsi" w:cstheme="minorHAnsi"/>
          <w:sz w:val="20"/>
          <w:szCs w:val="20"/>
        </w:rPr>
        <w:t xml:space="preserve"> iepazin</w:t>
      </w:r>
      <w:r>
        <w:rPr>
          <w:rFonts w:asciiTheme="minorHAnsi" w:hAnsiTheme="minorHAnsi" w:cstheme="minorHAnsi"/>
          <w:sz w:val="20"/>
          <w:szCs w:val="20"/>
        </w:rPr>
        <w:t>ušies</w:t>
      </w:r>
      <w:r w:rsidR="00B9691E" w:rsidRPr="00161E1F">
        <w:rPr>
          <w:rFonts w:asciiTheme="minorHAnsi" w:hAnsiTheme="minorHAnsi" w:cstheme="minorHAnsi"/>
          <w:sz w:val="20"/>
          <w:szCs w:val="20"/>
        </w:rPr>
        <w:t xml:space="preserve"> ar </w:t>
      </w:r>
      <w:r>
        <w:rPr>
          <w:rFonts w:asciiTheme="minorHAnsi" w:hAnsiTheme="minorHAnsi" w:cstheme="minorHAnsi"/>
          <w:sz w:val="20"/>
          <w:szCs w:val="20"/>
        </w:rPr>
        <w:t>Iepirkuma</w:t>
      </w:r>
      <w:r w:rsidR="00B9691E" w:rsidRPr="00161E1F">
        <w:rPr>
          <w:rFonts w:asciiTheme="minorHAnsi" w:hAnsiTheme="minorHAnsi" w:cstheme="minorHAnsi"/>
          <w:sz w:val="20"/>
          <w:szCs w:val="20"/>
        </w:rPr>
        <w:t xml:space="preserve"> N</w:t>
      </w:r>
      <w:r w:rsidR="00935BE5" w:rsidRPr="00161E1F">
        <w:rPr>
          <w:rFonts w:asciiTheme="minorHAnsi" w:hAnsiTheme="minorHAnsi" w:cstheme="minorHAnsi"/>
          <w:sz w:val="20"/>
          <w:szCs w:val="20"/>
        </w:rPr>
        <w:t>olikuma saturu un atzīst</w:t>
      </w:r>
      <w:r>
        <w:rPr>
          <w:rFonts w:asciiTheme="minorHAnsi" w:hAnsiTheme="minorHAnsi" w:cstheme="minorHAnsi"/>
          <w:sz w:val="20"/>
          <w:szCs w:val="20"/>
        </w:rPr>
        <w:t>am</w:t>
      </w:r>
      <w:r w:rsidR="00935BE5" w:rsidRPr="00161E1F">
        <w:rPr>
          <w:rFonts w:asciiTheme="minorHAnsi" w:hAnsiTheme="minorHAnsi" w:cstheme="minorHAnsi"/>
          <w:sz w:val="20"/>
          <w:szCs w:val="20"/>
        </w:rPr>
        <w:t xml:space="preserve"> to par pareizu un atbilstošu, līdz ar ko visas pretenzija</w:t>
      </w:r>
      <w:r w:rsidR="00B9691E" w:rsidRPr="00161E1F">
        <w:rPr>
          <w:rFonts w:asciiTheme="minorHAnsi" w:hAnsiTheme="minorHAnsi" w:cstheme="minorHAnsi"/>
          <w:sz w:val="20"/>
          <w:szCs w:val="20"/>
        </w:rPr>
        <w:t xml:space="preserve">s un sūdzības, ja tādas ir par </w:t>
      </w:r>
      <w:r>
        <w:rPr>
          <w:rFonts w:asciiTheme="minorHAnsi" w:hAnsiTheme="minorHAnsi" w:cstheme="minorHAnsi"/>
          <w:sz w:val="20"/>
          <w:szCs w:val="20"/>
        </w:rPr>
        <w:t>Iepirkum</w:t>
      </w:r>
      <w:r w:rsidR="00B9691E" w:rsidRPr="00161E1F">
        <w:rPr>
          <w:rFonts w:asciiTheme="minorHAnsi" w:hAnsiTheme="minorHAnsi" w:cstheme="minorHAnsi"/>
          <w:sz w:val="20"/>
          <w:szCs w:val="20"/>
        </w:rPr>
        <w:t>a N</w:t>
      </w:r>
      <w:r w:rsidR="00935BE5" w:rsidRPr="00161E1F">
        <w:rPr>
          <w:rFonts w:asciiTheme="minorHAnsi" w:hAnsiTheme="minorHAnsi" w:cstheme="minorHAnsi"/>
          <w:sz w:val="20"/>
          <w:szCs w:val="20"/>
        </w:rPr>
        <w:t>olikuma saturu ir iesniedzamas ne vēlāk</w:t>
      </w:r>
      <w:r>
        <w:rPr>
          <w:rFonts w:asciiTheme="minorHAnsi" w:hAnsiTheme="minorHAnsi" w:cstheme="minorHAnsi"/>
          <w:sz w:val="20"/>
          <w:szCs w:val="20"/>
        </w:rPr>
        <w:t xml:space="preserve"> kā</w:t>
      </w:r>
      <w:r w:rsidR="00935BE5" w:rsidRPr="00161E1F">
        <w:rPr>
          <w:rFonts w:asciiTheme="minorHAnsi" w:hAnsiTheme="minorHAnsi" w:cstheme="minorHAnsi"/>
          <w:sz w:val="20"/>
          <w:szCs w:val="20"/>
        </w:rPr>
        <w:t xml:space="preserve"> sešas darbadienas pirms piedāvājumu iesniegšanas termiņa beigām;</w:t>
      </w:r>
    </w:p>
    <w:p w14:paraId="4FF0C463" w14:textId="77777777" w:rsidR="00935BE5" w:rsidRPr="00161E1F" w:rsidRDefault="008E007A" w:rsidP="00935BE5">
      <w:pPr>
        <w:numPr>
          <w:ilvl w:val="0"/>
          <w:numId w:val="5"/>
        </w:numPr>
        <w:spacing w:after="0" w:line="240" w:lineRule="auto"/>
        <w:ind w:left="0" w:firstLine="0"/>
        <w:jc w:val="both"/>
        <w:rPr>
          <w:rFonts w:asciiTheme="minorHAnsi" w:hAnsiTheme="minorHAnsi" w:cstheme="minorHAnsi"/>
          <w:sz w:val="20"/>
          <w:szCs w:val="20"/>
        </w:rPr>
      </w:pPr>
      <w:r>
        <w:rPr>
          <w:rFonts w:asciiTheme="minorHAnsi" w:hAnsiTheme="minorHAnsi" w:cstheme="minorHAnsi"/>
          <w:sz w:val="20"/>
          <w:szCs w:val="20"/>
        </w:rPr>
        <w:t xml:space="preserve">mūsu </w:t>
      </w:r>
      <w:r w:rsidR="00935BE5" w:rsidRPr="00161E1F">
        <w:rPr>
          <w:rFonts w:asciiTheme="minorHAnsi" w:hAnsiTheme="minorHAnsi" w:cstheme="minorHAnsi"/>
          <w:sz w:val="20"/>
          <w:szCs w:val="20"/>
        </w:rPr>
        <w:t>pienākumi un tiesības</w:t>
      </w:r>
      <w:r>
        <w:rPr>
          <w:rFonts w:asciiTheme="minorHAnsi" w:hAnsiTheme="minorHAnsi" w:cstheme="minorHAnsi"/>
          <w:sz w:val="20"/>
          <w:szCs w:val="20"/>
        </w:rPr>
        <w:t xml:space="preserve"> ir skaidri saprotamas</w:t>
      </w:r>
      <w:r w:rsidR="00935BE5" w:rsidRPr="00161E1F">
        <w:rPr>
          <w:rFonts w:asciiTheme="minorHAnsi" w:hAnsiTheme="minorHAnsi" w:cstheme="minorHAnsi"/>
          <w:sz w:val="20"/>
          <w:szCs w:val="20"/>
        </w:rPr>
        <w:t>;</w:t>
      </w:r>
    </w:p>
    <w:p w14:paraId="62AAE41A" w14:textId="78826569" w:rsidR="00E62B81" w:rsidRPr="00161E1F" w:rsidRDefault="00E62B81" w:rsidP="00E62B81">
      <w:pPr>
        <w:numPr>
          <w:ilvl w:val="0"/>
          <w:numId w:val="5"/>
        </w:numPr>
        <w:autoSpaceDE w:val="0"/>
        <w:autoSpaceDN w:val="0"/>
        <w:adjustRightInd w:val="0"/>
        <w:spacing w:after="0" w:line="240" w:lineRule="auto"/>
        <w:ind w:left="0" w:firstLine="0"/>
        <w:jc w:val="both"/>
        <w:rPr>
          <w:rFonts w:asciiTheme="minorHAnsi" w:hAnsiTheme="minorHAnsi" w:cstheme="minorHAnsi"/>
          <w:sz w:val="20"/>
          <w:szCs w:val="20"/>
        </w:rPr>
      </w:pPr>
      <w:r w:rsidRPr="00161E1F">
        <w:rPr>
          <w:rFonts w:asciiTheme="minorHAnsi" w:hAnsiTheme="minorHAnsi" w:cstheme="minorHAnsi"/>
          <w:sz w:val="20"/>
          <w:szCs w:val="20"/>
          <w:lang w:eastAsia="lv-LV" w:bidi="ar-SA"/>
        </w:rPr>
        <w:t>uz _______</w:t>
      </w:r>
      <w:r w:rsidR="005949E6" w:rsidRPr="00161E1F">
        <w:rPr>
          <w:rFonts w:asciiTheme="minorHAnsi" w:hAnsiTheme="minorHAnsi" w:cstheme="minorHAnsi"/>
          <w:sz w:val="20"/>
          <w:szCs w:val="20"/>
          <w:lang w:eastAsia="lv-LV" w:bidi="ar-SA"/>
        </w:rPr>
        <w:t>____________________________</w:t>
      </w:r>
      <w:r w:rsidRPr="00161E1F">
        <w:rPr>
          <w:rFonts w:asciiTheme="minorHAnsi" w:hAnsiTheme="minorHAnsi" w:cstheme="minorHAnsi"/>
          <w:sz w:val="20"/>
          <w:szCs w:val="20"/>
          <w:lang w:eastAsia="lv-LV" w:bidi="ar-SA"/>
        </w:rPr>
        <w:t>___(Pretendenta nosaukums) neattiecas Sabiedrisko pakalpoju</w:t>
      </w:r>
      <w:r w:rsidR="003A49AD" w:rsidRPr="00161E1F">
        <w:rPr>
          <w:rFonts w:asciiTheme="minorHAnsi" w:hAnsiTheme="minorHAnsi" w:cstheme="minorHAnsi"/>
          <w:sz w:val="20"/>
          <w:szCs w:val="20"/>
          <w:lang w:eastAsia="lv-LV" w:bidi="ar-SA"/>
        </w:rPr>
        <w:t>mu sniedzēju iepirkuma likuma 48</w:t>
      </w:r>
      <w:r w:rsidRPr="00161E1F">
        <w:rPr>
          <w:rFonts w:asciiTheme="minorHAnsi" w:hAnsiTheme="minorHAnsi" w:cstheme="minorHAnsi"/>
          <w:sz w:val="20"/>
          <w:szCs w:val="20"/>
          <w:lang w:eastAsia="lv-LV" w:bidi="ar-SA"/>
        </w:rPr>
        <w:t xml:space="preserve">. panta </w:t>
      </w:r>
      <w:r w:rsidR="009F0185">
        <w:rPr>
          <w:rFonts w:asciiTheme="minorHAnsi" w:hAnsiTheme="minorHAnsi" w:cstheme="minorHAnsi"/>
          <w:sz w:val="20"/>
          <w:szCs w:val="20"/>
        </w:rPr>
        <w:t>otr</w:t>
      </w:r>
      <w:r w:rsidR="005949E6" w:rsidRPr="00161E1F">
        <w:rPr>
          <w:rFonts w:asciiTheme="minorHAnsi" w:hAnsiTheme="minorHAnsi" w:cstheme="minorHAnsi"/>
          <w:sz w:val="20"/>
          <w:szCs w:val="20"/>
        </w:rPr>
        <w:t>ās daļas 2),</w:t>
      </w:r>
      <w:r w:rsidR="009F0185">
        <w:rPr>
          <w:rFonts w:asciiTheme="minorHAnsi" w:hAnsiTheme="minorHAnsi" w:cstheme="minorHAnsi"/>
          <w:sz w:val="20"/>
          <w:szCs w:val="20"/>
        </w:rPr>
        <w:t>4</w:t>
      </w:r>
      <w:r w:rsidR="005949E6" w:rsidRPr="00161E1F">
        <w:rPr>
          <w:rFonts w:asciiTheme="minorHAnsi" w:hAnsiTheme="minorHAnsi" w:cstheme="minorHAnsi"/>
          <w:sz w:val="20"/>
          <w:szCs w:val="20"/>
        </w:rPr>
        <w:t xml:space="preserve">) apakšpunktos noteiktie </w:t>
      </w:r>
      <w:r w:rsidRPr="00161E1F">
        <w:rPr>
          <w:rFonts w:asciiTheme="minorHAnsi" w:hAnsiTheme="minorHAnsi" w:cstheme="minorHAnsi"/>
          <w:sz w:val="20"/>
          <w:szCs w:val="20"/>
          <w:lang w:eastAsia="lv-LV" w:bidi="ar-SA"/>
        </w:rPr>
        <w:t>izslēgšanas nosacījumi;</w:t>
      </w:r>
    </w:p>
    <w:p w14:paraId="50FDA6FD" w14:textId="77777777" w:rsidR="00935BE5" w:rsidRPr="00161E1F" w:rsidRDefault="00935BE5" w:rsidP="00935BE5">
      <w:pPr>
        <w:numPr>
          <w:ilvl w:val="0"/>
          <w:numId w:val="5"/>
        </w:numPr>
        <w:spacing w:after="0" w:line="240" w:lineRule="auto"/>
        <w:ind w:left="0" w:firstLine="0"/>
        <w:jc w:val="both"/>
        <w:rPr>
          <w:rFonts w:asciiTheme="minorHAnsi" w:hAnsiTheme="minorHAnsi" w:cstheme="minorHAnsi"/>
          <w:sz w:val="20"/>
          <w:szCs w:val="20"/>
        </w:rPr>
      </w:pPr>
      <w:r w:rsidRPr="00161E1F">
        <w:rPr>
          <w:rFonts w:asciiTheme="minorHAnsi" w:hAnsiTheme="minorHAnsi" w:cstheme="minorHAnsi"/>
          <w:sz w:val="20"/>
          <w:szCs w:val="20"/>
        </w:rPr>
        <w:t>piedāvājums sagatavots un iesniegts atbilstoši Nolikuma un Tehnisko specifikāciju (pielikums Nr.3) prasībām.</w:t>
      </w:r>
    </w:p>
    <w:p w14:paraId="2DFC272E" w14:textId="77777777" w:rsidR="00935BE5" w:rsidRPr="00161E1F" w:rsidRDefault="00935BE5" w:rsidP="00935BE5">
      <w:pPr>
        <w:ind w:left="-360"/>
        <w:jc w:val="both"/>
        <w:rPr>
          <w:rFonts w:asciiTheme="minorHAnsi" w:hAnsiTheme="minorHAnsi" w:cstheme="minorHAnsi"/>
          <w:sz w:val="20"/>
          <w:szCs w:val="20"/>
        </w:rPr>
      </w:pPr>
    </w:p>
    <w:p w14:paraId="3D77DF6F" w14:textId="77777777" w:rsidR="00935BE5" w:rsidRPr="00161E1F" w:rsidRDefault="00935BE5" w:rsidP="00935BE5">
      <w:pPr>
        <w:ind w:left="-360"/>
        <w:jc w:val="both"/>
        <w:rPr>
          <w:rFonts w:asciiTheme="minorHAnsi" w:hAnsiTheme="minorHAnsi" w:cstheme="minorHAnsi"/>
          <w:sz w:val="20"/>
          <w:szCs w:val="20"/>
        </w:rPr>
      </w:pPr>
      <w:r w:rsidRPr="00161E1F">
        <w:rPr>
          <w:rFonts w:asciiTheme="minorHAnsi" w:hAnsiTheme="minorHAnsi" w:cstheme="minorHAnsi"/>
          <w:sz w:val="20"/>
          <w:szCs w:val="20"/>
        </w:rPr>
        <w:t xml:space="preserve">Pretendenta pārstāvis  ________________________     ___________________________      </w:t>
      </w:r>
      <w:r w:rsidRPr="00161E1F">
        <w:rPr>
          <w:rFonts w:asciiTheme="minorHAnsi" w:hAnsiTheme="minorHAnsi" w:cstheme="minorHAnsi"/>
          <w:sz w:val="20"/>
          <w:szCs w:val="20"/>
        </w:rPr>
        <w:tab/>
      </w:r>
      <w:r w:rsidRPr="00161E1F">
        <w:rPr>
          <w:rFonts w:asciiTheme="minorHAnsi" w:hAnsiTheme="minorHAnsi" w:cstheme="minorHAnsi"/>
          <w:sz w:val="20"/>
          <w:szCs w:val="20"/>
        </w:rPr>
        <w:tab/>
      </w:r>
      <w:r w:rsidRPr="00161E1F">
        <w:rPr>
          <w:rFonts w:asciiTheme="minorHAnsi" w:hAnsiTheme="minorHAnsi" w:cstheme="minorHAnsi"/>
          <w:sz w:val="20"/>
          <w:szCs w:val="20"/>
        </w:rPr>
        <w:tab/>
        <w:t xml:space="preserve">                                (amats)</w:t>
      </w:r>
      <w:r w:rsidRPr="00161E1F">
        <w:rPr>
          <w:rFonts w:asciiTheme="minorHAnsi" w:hAnsiTheme="minorHAnsi" w:cstheme="minorHAnsi"/>
          <w:sz w:val="20"/>
          <w:szCs w:val="20"/>
        </w:rPr>
        <w:tab/>
      </w:r>
      <w:r w:rsidRPr="00161E1F">
        <w:rPr>
          <w:rFonts w:asciiTheme="minorHAnsi" w:hAnsiTheme="minorHAnsi" w:cstheme="minorHAnsi"/>
          <w:sz w:val="20"/>
          <w:szCs w:val="20"/>
        </w:rPr>
        <w:tab/>
      </w:r>
      <w:r w:rsidRPr="00161E1F">
        <w:rPr>
          <w:rFonts w:asciiTheme="minorHAnsi" w:hAnsiTheme="minorHAnsi" w:cstheme="minorHAnsi"/>
          <w:sz w:val="20"/>
          <w:szCs w:val="20"/>
        </w:rPr>
        <w:tab/>
        <w:t>(paraksts, vārds, uzvārds)</w:t>
      </w:r>
      <w:r w:rsidRPr="00161E1F">
        <w:rPr>
          <w:rFonts w:asciiTheme="minorHAnsi" w:hAnsiTheme="minorHAnsi" w:cstheme="minorHAnsi"/>
          <w:sz w:val="20"/>
          <w:szCs w:val="20"/>
        </w:rPr>
        <w:tab/>
      </w:r>
      <w:r w:rsidRPr="00161E1F">
        <w:rPr>
          <w:rFonts w:asciiTheme="minorHAnsi" w:hAnsiTheme="minorHAnsi" w:cstheme="minorHAnsi"/>
          <w:sz w:val="20"/>
          <w:szCs w:val="20"/>
        </w:rPr>
        <w:tab/>
        <w:t xml:space="preserve"> z.v.</w:t>
      </w:r>
    </w:p>
    <w:p w14:paraId="3AC3895B" w14:textId="77777777" w:rsidR="00815B55" w:rsidRPr="00161E1F" w:rsidRDefault="009415AB" w:rsidP="00815B55">
      <w:pPr>
        <w:shd w:val="clear" w:color="auto" w:fill="FFFFFF"/>
        <w:spacing w:after="0" w:line="0" w:lineRule="atLeast"/>
        <w:ind w:left="4032" w:right="14"/>
        <w:jc w:val="right"/>
        <w:rPr>
          <w:rFonts w:asciiTheme="minorHAnsi" w:hAnsiTheme="minorHAnsi" w:cstheme="minorHAnsi"/>
          <w:b/>
          <w:color w:val="000000"/>
          <w:spacing w:val="-1"/>
          <w:sz w:val="20"/>
          <w:szCs w:val="20"/>
        </w:rPr>
      </w:pPr>
      <w:r w:rsidRPr="00161E1F">
        <w:rPr>
          <w:rFonts w:asciiTheme="minorHAnsi" w:hAnsiTheme="minorHAnsi" w:cstheme="minorHAnsi"/>
          <w:sz w:val="20"/>
          <w:szCs w:val="20"/>
        </w:rPr>
        <w:br w:type="page"/>
      </w:r>
      <w:r w:rsidR="00815B55" w:rsidRPr="00161E1F">
        <w:rPr>
          <w:rFonts w:asciiTheme="minorHAnsi" w:hAnsiTheme="minorHAnsi" w:cstheme="minorHAnsi"/>
          <w:b/>
          <w:color w:val="000000"/>
          <w:spacing w:val="-1"/>
          <w:sz w:val="20"/>
          <w:szCs w:val="20"/>
        </w:rPr>
        <w:lastRenderedPageBreak/>
        <w:t xml:space="preserve">Pielikums Nr.2 </w:t>
      </w:r>
    </w:p>
    <w:p w14:paraId="7A792E57" w14:textId="77777777" w:rsidR="00815B55" w:rsidRPr="00161E1F" w:rsidRDefault="00815B55" w:rsidP="00815B55">
      <w:pPr>
        <w:shd w:val="clear" w:color="auto" w:fill="FFFFFF"/>
        <w:spacing w:after="0" w:line="0" w:lineRule="atLeast"/>
        <w:ind w:left="4032" w:right="14"/>
        <w:jc w:val="right"/>
        <w:rPr>
          <w:rFonts w:asciiTheme="minorHAnsi" w:hAnsiTheme="minorHAnsi" w:cstheme="minorHAnsi"/>
          <w:color w:val="000000"/>
          <w:spacing w:val="-1"/>
          <w:sz w:val="20"/>
          <w:szCs w:val="20"/>
        </w:rPr>
      </w:pPr>
      <w:r w:rsidRPr="00161E1F">
        <w:rPr>
          <w:rFonts w:asciiTheme="minorHAnsi" w:hAnsiTheme="minorHAnsi" w:cstheme="minorHAnsi"/>
          <w:color w:val="000000"/>
          <w:spacing w:val="-1"/>
          <w:sz w:val="20"/>
          <w:szCs w:val="20"/>
        </w:rPr>
        <w:t>SIA „</w:t>
      </w:r>
      <w:r w:rsidR="004F330B">
        <w:rPr>
          <w:rFonts w:asciiTheme="minorHAnsi" w:hAnsiTheme="minorHAnsi" w:cstheme="minorHAnsi"/>
          <w:color w:val="000000"/>
          <w:spacing w:val="-1"/>
          <w:sz w:val="20"/>
          <w:szCs w:val="20"/>
        </w:rPr>
        <w:t>RŪPE</w:t>
      </w:r>
      <w:r w:rsidRPr="00161E1F">
        <w:rPr>
          <w:rFonts w:asciiTheme="minorHAnsi" w:hAnsiTheme="minorHAnsi" w:cstheme="minorHAnsi"/>
          <w:color w:val="000000"/>
          <w:spacing w:val="-1"/>
          <w:sz w:val="20"/>
          <w:szCs w:val="20"/>
        </w:rPr>
        <w:t>”</w:t>
      </w:r>
    </w:p>
    <w:p w14:paraId="15F3A7FC" w14:textId="77777777" w:rsidR="003A49AD" w:rsidRPr="00161E1F" w:rsidRDefault="003A49AD" w:rsidP="00815B55">
      <w:pPr>
        <w:shd w:val="clear" w:color="auto" w:fill="FFFFFF"/>
        <w:spacing w:after="0" w:line="0" w:lineRule="atLeast"/>
        <w:ind w:left="4032" w:right="14"/>
        <w:jc w:val="right"/>
        <w:rPr>
          <w:rFonts w:asciiTheme="minorHAnsi" w:hAnsiTheme="minorHAnsi" w:cstheme="minorHAnsi"/>
          <w:color w:val="000000"/>
          <w:spacing w:val="-1"/>
          <w:sz w:val="20"/>
          <w:szCs w:val="20"/>
        </w:rPr>
      </w:pPr>
      <w:r w:rsidRPr="00161E1F">
        <w:rPr>
          <w:rFonts w:asciiTheme="minorHAnsi" w:hAnsiTheme="minorHAnsi" w:cstheme="minorHAnsi"/>
          <w:color w:val="000000"/>
          <w:spacing w:val="-1"/>
          <w:sz w:val="20"/>
          <w:szCs w:val="20"/>
        </w:rPr>
        <w:t xml:space="preserve">rīkotā </w:t>
      </w:r>
      <w:r w:rsidR="004F330B">
        <w:rPr>
          <w:rFonts w:asciiTheme="minorHAnsi" w:hAnsiTheme="minorHAnsi" w:cstheme="minorHAnsi"/>
          <w:color w:val="000000"/>
          <w:spacing w:val="-1"/>
          <w:sz w:val="20"/>
          <w:szCs w:val="20"/>
        </w:rPr>
        <w:t>Iepirkuma</w:t>
      </w:r>
      <w:r w:rsidRPr="00161E1F">
        <w:rPr>
          <w:rFonts w:asciiTheme="minorHAnsi" w:hAnsiTheme="minorHAnsi" w:cstheme="minorHAnsi"/>
          <w:color w:val="000000"/>
          <w:spacing w:val="-1"/>
          <w:sz w:val="20"/>
          <w:szCs w:val="20"/>
        </w:rPr>
        <w:t xml:space="preserve"> </w:t>
      </w:r>
    </w:p>
    <w:p w14:paraId="3F802312" w14:textId="77777777" w:rsidR="00815B55" w:rsidRPr="00161E1F" w:rsidRDefault="00815B55" w:rsidP="00815B55">
      <w:pPr>
        <w:shd w:val="clear" w:color="auto" w:fill="FFFFFF"/>
        <w:spacing w:after="0" w:line="0" w:lineRule="atLeast"/>
        <w:ind w:left="4032" w:right="14"/>
        <w:jc w:val="right"/>
        <w:rPr>
          <w:rFonts w:asciiTheme="minorHAnsi" w:hAnsiTheme="minorHAnsi" w:cstheme="minorHAnsi"/>
          <w:color w:val="000000"/>
          <w:spacing w:val="-1"/>
          <w:sz w:val="20"/>
          <w:szCs w:val="20"/>
        </w:rPr>
      </w:pPr>
      <w:r w:rsidRPr="00161E1F">
        <w:rPr>
          <w:rFonts w:asciiTheme="minorHAnsi" w:hAnsiTheme="minorHAnsi" w:cstheme="minorHAnsi"/>
          <w:color w:val="000000"/>
          <w:spacing w:val="-1"/>
          <w:sz w:val="20"/>
          <w:szCs w:val="20"/>
        </w:rPr>
        <w:t>"Elektroenerģijas iegāde"</w:t>
      </w:r>
    </w:p>
    <w:p w14:paraId="31CE500B" w14:textId="77777777" w:rsidR="00815B55" w:rsidRPr="00161E1F" w:rsidRDefault="00815B55" w:rsidP="00815B55">
      <w:pPr>
        <w:shd w:val="clear" w:color="auto" w:fill="FFFFFF"/>
        <w:spacing w:after="0" w:line="0" w:lineRule="atLeast"/>
        <w:ind w:left="4032" w:right="14"/>
        <w:jc w:val="right"/>
        <w:rPr>
          <w:rFonts w:asciiTheme="minorHAnsi" w:hAnsiTheme="minorHAnsi" w:cstheme="minorHAnsi"/>
          <w:color w:val="000000"/>
          <w:spacing w:val="-1"/>
          <w:sz w:val="20"/>
          <w:szCs w:val="20"/>
        </w:rPr>
      </w:pPr>
      <w:r w:rsidRPr="00161E1F">
        <w:rPr>
          <w:rFonts w:asciiTheme="minorHAnsi" w:hAnsiTheme="minorHAnsi" w:cstheme="minorHAnsi"/>
          <w:color w:val="000000"/>
          <w:spacing w:val="-1"/>
          <w:sz w:val="20"/>
          <w:szCs w:val="20"/>
        </w:rPr>
        <w:t>nolikumam.</w:t>
      </w:r>
    </w:p>
    <w:p w14:paraId="52E17C0E" w14:textId="3F8CCF08" w:rsidR="00815B55" w:rsidRPr="00161E1F" w:rsidRDefault="00815B55" w:rsidP="00815B55">
      <w:pPr>
        <w:shd w:val="clear" w:color="auto" w:fill="FFFFFF"/>
        <w:spacing w:after="0" w:line="0" w:lineRule="atLeast"/>
        <w:ind w:left="4032" w:right="14"/>
        <w:jc w:val="right"/>
        <w:rPr>
          <w:rFonts w:asciiTheme="minorHAnsi" w:hAnsiTheme="minorHAnsi" w:cstheme="minorHAnsi"/>
          <w:color w:val="000000"/>
          <w:spacing w:val="-1"/>
          <w:sz w:val="20"/>
          <w:szCs w:val="20"/>
        </w:rPr>
      </w:pPr>
      <w:r w:rsidRPr="00161E1F">
        <w:rPr>
          <w:rFonts w:asciiTheme="minorHAnsi" w:hAnsiTheme="minorHAnsi" w:cstheme="minorHAnsi"/>
          <w:color w:val="000000"/>
          <w:spacing w:val="-1"/>
          <w:sz w:val="20"/>
          <w:szCs w:val="20"/>
        </w:rPr>
        <w:t xml:space="preserve"> Identifikācijas Nr. </w:t>
      </w:r>
      <w:r w:rsidR="004F330B" w:rsidRPr="004F330B">
        <w:rPr>
          <w:rFonts w:asciiTheme="minorHAnsi" w:hAnsiTheme="minorHAnsi" w:cstheme="minorHAnsi"/>
          <w:color w:val="000000"/>
          <w:spacing w:val="-1"/>
          <w:sz w:val="20"/>
          <w:szCs w:val="20"/>
        </w:rPr>
        <w:t xml:space="preserve">Rūpe </w:t>
      </w:r>
      <w:r w:rsidR="009F0185" w:rsidRPr="00014FD3">
        <w:rPr>
          <w:rFonts w:asciiTheme="minorHAnsi" w:hAnsiTheme="minorHAnsi" w:cstheme="minorHAnsi"/>
          <w:color w:val="000000"/>
          <w:spacing w:val="-1"/>
          <w:sz w:val="20"/>
          <w:szCs w:val="20"/>
        </w:rPr>
        <w:t>2023/</w:t>
      </w:r>
      <w:r w:rsidR="00A04583" w:rsidRPr="00014FD3">
        <w:rPr>
          <w:rFonts w:asciiTheme="minorHAnsi" w:hAnsiTheme="minorHAnsi" w:cstheme="minorHAnsi"/>
          <w:color w:val="000000"/>
          <w:spacing w:val="-1"/>
          <w:sz w:val="20"/>
          <w:szCs w:val="20"/>
        </w:rPr>
        <w:t>3</w:t>
      </w:r>
    </w:p>
    <w:p w14:paraId="2F60F88F" w14:textId="77777777" w:rsidR="00815B55" w:rsidRPr="00161E1F" w:rsidRDefault="00815B55" w:rsidP="00815B55">
      <w:pPr>
        <w:autoSpaceDE w:val="0"/>
        <w:autoSpaceDN w:val="0"/>
        <w:adjustRightInd w:val="0"/>
        <w:jc w:val="center"/>
        <w:rPr>
          <w:rFonts w:asciiTheme="minorHAnsi" w:hAnsiTheme="minorHAnsi" w:cstheme="minorHAnsi"/>
          <w:b/>
          <w:sz w:val="20"/>
          <w:szCs w:val="20"/>
          <w:lang w:eastAsia="lv-LV"/>
        </w:rPr>
      </w:pPr>
      <w:r w:rsidRPr="00161E1F">
        <w:rPr>
          <w:rFonts w:asciiTheme="minorHAnsi" w:hAnsiTheme="minorHAnsi" w:cstheme="minorHAnsi"/>
          <w:b/>
          <w:sz w:val="20"/>
          <w:szCs w:val="20"/>
          <w:lang w:eastAsia="lv-LV"/>
        </w:rPr>
        <w:t>FINANŠU PIEDĀVĀJUMA FORMA</w:t>
      </w:r>
    </w:p>
    <w:p w14:paraId="362C46C3" w14:textId="77777777" w:rsidR="00815B55" w:rsidRPr="00161E1F" w:rsidRDefault="00815B55" w:rsidP="00815B55">
      <w:pPr>
        <w:autoSpaceDE w:val="0"/>
        <w:autoSpaceDN w:val="0"/>
        <w:adjustRightInd w:val="0"/>
        <w:rPr>
          <w:rFonts w:asciiTheme="minorHAnsi" w:hAnsiTheme="minorHAnsi" w:cstheme="minorHAnsi"/>
          <w:sz w:val="20"/>
          <w:szCs w:val="20"/>
          <w:lang w:eastAsia="lv-LV"/>
        </w:rPr>
      </w:pPr>
      <w:r w:rsidRPr="00161E1F">
        <w:rPr>
          <w:rFonts w:asciiTheme="minorHAnsi" w:hAnsiTheme="minorHAnsi" w:cstheme="minorHAnsi"/>
          <w:sz w:val="20"/>
          <w:szCs w:val="20"/>
          <w:lang w:eastAsia="lv-LV"/>
        </w:rPr>
        <w:t>Pretendents piedāvā Pasūtītājam elektroenerģijas cenu, kas:</w:t>
      </w:r>
    </w:p>
    <w:p w14:paraId="5BA38540" w14:textId="77777777" w:rsidR="00815B55" w:rsidRPr="00161E1F" w:rsidRDefault="00815B55" w:rsidP="00815B55">
      <w:pPr>
        <w:numPr>
          <w:ilvl w:val="0"/>
          <w:numId w:val="22"/>
        </w:numPr>
        <w:autoSpaceDE w:val="0"/>
        <w:autoSpaceDN w:val="0"/>
        <w:adjustRightInd w:val="0"/>
        <w:spacing w:after="0" w:line="240" w:lineRule="auto"/>
        <w:rPr>
          <w:rFonts w:asciiTheme="minorHAnsi" w:hAnsiTheme="minorHAnsi" w:cstheme="minorHAnsi"/>
          <w:sz w:val="20"/>
          <w:szCs w:val="20"/>
          <w:lang w:eastAsia="lv-LV"/>
        </w:rPr>
      </w:pPr>
      <w:r w:rsidRPr="00161E1F">
        <w:rPr>
          <w:rFonts w:asciiTheme="minorHAnsi" w:hAnsiTheme="minorHAnsi" w:cstheme="minorHAnsi"/>
          <w:sz w:val="20"/>
          <w:szCs w:val="20"/>
          <w:lang w:eastAsia="lv-LV"/>
        </w:rPr>
        <w:t>neietver obligāto iepirkumu komponentes un sistēmas pakalpojumu tarifus, ko Pasūtītājs apmaksā saskaņā ar sistēmas operatoru noslēgtā sistēmas pakalpojumu līguma noteikumiem;</w:t>
      </w:r>
    </w:p>
    <w:p w14:paraId="2B3BBCFF" w14:textId="77777777" w:rsidR="00815B55" w:rsidRPr="00161E1F" w:rsidRDefault="00815B55" w:rsidP="00815B55">
      <w:pPr>
        <w:numPr>
          <w:ilvl w:val="0"/>
          <w:numId w:val="22"/>
        </w:numPr>
        <w:autoSpaceDE w:val="0"/>
        <w:autoSpaceDN w:val="0"/>
        <w:adjustRightInd w:val="0"/>
        <w:spacing w:after="0" w:line="240" w:lineRule="auto"/>
        <w:rPr>
          <w:rFonts w:asciiTheme="minorHAnsi" w:hAnsiTheme="minorHAnsi" w:cstheme="minorHAnsi"/>
          <w:sz w:val="20"/>
          <w:szCs w:val="20"/>
          <w:lang w:eastAsia="lv-LV"/>
        </w:rPr>
      </w:pPr>
      <w:r w:rsidRPr="00161E1F">
        <w:rPr>
          <w:rFonts w:asciiTheme="minorHAnsi" w:hAnsiTheme="minorHAnsi" w:cstheme="minorHAnsi"/>
          <w:sz w:val="20"/>
          <w:szCs w:val="20"/>
          <w:lang w:eastAsia="lv-LV"/>
        </w:rPr>
        <w:t>ietver balansēšanas pakalpojuma cenu;</w:t>
      </w:r>
    </w:p>
    <w:p w14:paraId="2DCE46D3" w14:textId="77777777" w:rsidR="00815B55" w:rsidRPr="00161E1F" w:rsidRDefault="00815B55" w:rsidP="00815B55">
      <w:pPr>
        <w:numPr>
          <w:ilvl w:val="0"/>
          <w:numId w:val="22"/>
        </w:numPr>
        <w:autoSpaceDE w:val="0"/>
        <w:autoSpaceDN w:val="0"/>
        <w:adjustRightInd w:val="0"/>
        <w:spacing w:after="0" w:line="240" w:lineRule="auto"/>
        <w:rPr>
          <w:rFonts w:asciiTheme="minorHAnsi" w:hAnsiTheme="minorHAnsi" w:cstheme="minorHAnsi"/>
          <w:sz w:val="20"/>
          <w:szCs w:val="20"/>
          <w:lang w:eastAsia="lv-LV"/>
        </w:rPr>
      </w:pPr>
      <w:r w:rsidRPr="00161E1F">
        <w:rPr>
          <w:rFonts w:asciiTheme="minorHAnsi" w:hAnsiTheme="minorHAnsi" w:cstheme="minorHAnsi"/>
          <w:sz w:val="20"/>
          <w:szCs w:val="20"/>
          <w:lang w:eastAsia="lv-LV"/>
        </w:rPr>
        <w:t>ietver visus nodokļus un maksas, izņemot pievienotās vērtības nodokli, kas jāapmaksā saskaņā ar Latvijas Republikas normatīvajiem aktiem.</w:t>
      </w:r>
    </w:p>
    <w:p w14:paraId="5D7FCB5E" w14:textId="77777777" w:rsidR="00815B55" w:rsidRPr="00161E1F" w:rsidRDefault="00815B55" w:rsidP="00815B55">
      <w:pPr>
        <w:autoSpaceDE w:val="0"/>
        <w:autoSpaceDN w:val="0"/>
        <w:adjustRightInd w:val="0"/>
        <w:spacing w:after="0" w:line="240" w:lineRule="auto"/>
        <w:ind w:left="720"/>
        <w:rPr>
          <w:rFonts w:asciiTheme="minorHAnsi" w:hAnsiTheme="minorHAnsi" w:cstheme="minorHAnsi"/>
          <w:sz w:val="20"/>
          <w:szCs w:val="20"/>
          <w:lang w:eastAsia="lv-LV"/>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1559"/>
        <w:gridCol w:w="962"/>
        <w:gridCol w:w="1440"/>
        <w:gridCol w:w="840"/>
        <w:gridCol w:w="1578"/>
      </w:tblGrid>
      <w:tr w:rsidR="00815B55" w:rsidRPr="00161E1F" w14:paraId="65878C19" w14:textId="77777777" w:rsidTr="002559E8">
        <w:tc>
          <w:tcPr>
            <w:tcW w:w="3227" w:type="dxa"/>
          </w:tcPr>
          <w:p w14:paraId="0AA9B044" w14:textId="77777777" w:rsidR="00815B55" w:rsidRPr="00161E1F" w:rsidRDefault="00815B55" w:rsidP="002559E8">
            <w:pPr>
              <w:rPr>
                <w:rFonts w:asciiTheme="minorHAnsi" w:hAnsiTheme="minorHAnsi" w:cstheme="minorHAnsi"/>
                <w:sz w:val="20"/>
                <w:szCs w:val="20"/>
              </w:rPr>
            </w:pPr>
            <w:r w:rsidRPr="00161E1F">
              <w:rPr>
                <w:rFonts w:asciiTheme="minorHAnsi" w:hAnsiTheme="minorHAnsi" w:cstheme="minorHAnsi"/>
                <w:sz w:val="20"/>
                <w:szCs w:val="20"/>
              </w:rPr>
              <w:t>Pieslēguma veids un laika zona</w:t>
            </w:r>
          </w:p>
        </w:tc>
        <w:tc>
          <w:tcPr>
            <w:tcW w:w="1559" w:type="dxa"/>
          </w:tcPr>
          <w:p w14:paraId="2ADBCF63" w14:textId="77777777" w:rsidR="00815B55" w:rsidRPr="00161E1F" w:rsidRDefault="00815B55" w:rsidP="005949E6">
            <w:pPr>
              <w:rPr>
                <w:rFonts w:asciiTheme="minorHAnsi" w:hAnsiTheme="minorHAnsi" w:cstheme="minorHAnsi"/>
                <w:sz w:val="20"/>
                <w:szCs w:val="20"/>
              </w:rPr>
            </w:pPr>
            <w:r w:rsidRPr="00161E1F">
              <w:rPr>
                <w:rFonts w:asciiTheme="minorHAnsi" w:hAnsiTheme="minorHAnsi" w:cstheme="minorHAnsi"/>
                <w:sz w:val="20"/>
                <w:szCs w:val="20"/>
              </w:rPr>
              <w:t xml:space="preserve">Plānotais elektroenerģijas patēriņš </w:t>
            </w:r>
            <w:r w:rsidR="005949E6" w:rsidRPr="00161E1F">
              <w:rPr>
                <w:rFonts w:asciiTheme="minorHAnsi" w:hAnsiTheme="minorHAnsi" w:cstheme="minorHAnsi"/>
                <w:sz w:val="20"/>
                <w:szCs w:val="20"/>
              </w:rPr>
              <w:t>24</w:t>
            </w:r>
            <w:r w:rsidR="003A49AD" w:rsidRPr="00161E1F">
              <w:rPr>
                <w:rFonts w:asciiTheme="minorHAnsi" w:hAnsiTheme="minorHAnsi" w:cstheme="minorHAnsi"/>
                <w:sz w:val="20"/>
                <w:szCs w:val="20"/>
              </w:rPr>
              <w:t xml:space="preserve"> mēnešu</w:t>
            </w:r>
            <w:r w:rsidRPr="00161E1F">
              <w:rPr>
                <w:rFonts w:asciiTheme="minorHAnsi" w:hAnsiTheme="minorHAnsi" w:cstheme="minorHAnsi"/>
                <w:sz w:val="20"/>
                <w:szCs w:val="20"/>
              </w:rPr>
              <w:t xml:space="preserve"> laikā </w:t>
            </w:r>
            <w:r w:rsidR="003A49AD" w:rsidRPr="00161E1F">
              <w:rPr>
                <w:rFonts w:asciiTheme="minorHAnsi" w:hAnsiTheme="minorHAnsi" w:cstheme="minorHAnsi"/>
                <w:sz w:val="20"/>
                <w:szCs w:val="20"/>
              </w:rPr>
              <w:t>(k</w:t>
            </w:r>
            <w:r w:rsidRPr="00161E1F">
              <w:rPr>
                <w:rFonts w:asciiTheme="minorHAnsi" w:hAnsiTheme="minorHAnsi" w:cstheme="minorHAnsi"/>
                <w:sz w:val="20"/>
                <w:szCs w:val="20"/>
              </w:rPr>
              <w:t>Wh)</w:t>
            </w:r>
          </w:p>
        </w:tc>
        <w:tc>
          <w:tcPr>
            <w:tcW w:w="962" w:type="dxa"/>
          </w:tcPr>
          <w:p w14:paraId="4DAFC2A9" w14:textId="77777777" w:rsidR="00815B55" w:rsidRPr="00161E1F" w:rsidRDefault="00815B55" w:rsidP="002559E8">
            <w:pPr>
              <w:rPr>
                <w:rFonts w:asciiTheme="minorHAnsi" w:hAnsiTheme="minorHAnsi" w:cstheme="minorHAnsi"/>
                <w:sz w:val="20"/>
                <w:szCs w:val="20"/>
              </w:rPr>
            </w:pPr>
            <w:r w:rsidRPr="00161E1F">
              <w:rPr>
                <w:rFonts w:asciiTheme="minorHAnsi" w:hAnsiTheme="minorHAnsi" w:cstheme="minorHAnsi"/>
                <w:sz w:val="20"/>
                <w:szCs w:val="20"/>
              </w:rPr>
              <w:t xml:space="preserve">Cena, bez PVN </w:t>
            </w:r>
          </w:p>
          <w:p w14:paraId="6ACBA1FC" w14:textId="77777777" w:rsidR="00815B55" w:rsidRPr="00161E1F" w:rsidRDefault="0064064A" w:rsidP="0064064A">
            <w:pPr>
              <w:rPr>
                <w:rFonts w:asciiTheme="minorHAnsi" w:hAnsiTheme="minorHAnsi" w:cstheme="minorHAnsi"/>
                <w:sz w:val="20"/>
                <w:szCs w:val="20"/>
              </w:rPr>
            </w:pPr>
            <w:r w:rsidRPr="00161E1F">
              <w:rPr>
                <w:rFonts w:asciiTheme="minorHAnsi" w:hAnsiTheme="minorHAnsi" w:cstheme="minorHAnsi"/>
                <w:sz w:val="20"/>
                <w:szCs w:val="20"/>
              </w:rPr>
              <w:t>(EUR</w:t>
            </w:r>
            <w:r w:rsidR="003A49AD" w:rsidRPr="00161E1F">
              <w:rPr>
                <w:rFonts w:asciiTheme="minorHAnsi" w:hAnsiTheme="minorHAnsi" w:cstheme="minorHAnsi"/>
                <w:sz w:val="20"/>
                <w:szCs w:val="20"/>
              </w:rPr>
              <w:t>/ k</w:t>
            </w:r>
            <w:r w:rsidR="00815B55" w:rsidRPr="00161E1F">
              <w:rPr>
                <w:rFonts w:asciiTheme="minorHAnsi" w:hAnsiTheme="minorHAnsi" w:cstheme="minorHAnsi"/>
                <w:sz w:val="20"/>
                <w:szCs w:val="20"/>
              </w:rPr>
              <w:t>Wh)</w:t>
            </w:r>
          </w:p>
        </w:tc>
        <w:tc>
          <w:tcPr>
            <w:tcW w:w="1440" w:type="dxa"/>
          </w:tcPr>
          <w:p w14:paraId="21124386" w14:textId="77777777" w:rsidR="00815B55" w:rsidRPr="00161E1F" w:rsidRDefault="00FD77F8" w:rsidP="005949E6">
            <w:pPr>
              <w:rPr>
                <w:rFonts w:asciiTheme="minorHAnsi" w:hAnsiTheme="minorHAnsi" w:cstheme="minorHAnsi"/>
                <w:sz w:val="20"/>
                <w:szCs w:val="20"/>
              </w:rPr>
            </w:pPr>
            <w:r w:rsidRPr="00161E1F">
              <w:rPr>
                <w:rFonts w:asciiTheme="minorHAnsi" w:hAnsiTheme="minorHAnsi" w:cstheme="minorHAnsi"/>
                <w:sz w:val="20"/>
                <w:szCs w:val="20"/>
              </w:rPr>
              <w:t>Piedāvātā līgumcena p</w:t>
            </w:r>
            <w:r w:rsidR="00815B55" w:rsidRPr="00161E1F">
              <w:rPr>
                <w:rFonts w:asciiTheme="minorHAnsi" w:hAnsiTheme="minorHAnsi" w:cstheme="minorHAnsi"/>
                <w:sz w:val="20"/>
                <w:szCs w:val="20"/>
              </w:rPr>
              <w:t xml:space="preserve">ar visu apjomu </w:t>
            </w:r>
            <w:r w:rsidR="005949E6" w:rsidRPr="00161E1F">
              <w:rPr>
                <w:rFonts w:asciiTheme="minorHAnsi" w:hAnsiTheme="minorHAnsi" w:cstheme="minorHAnsi"/>
                <w:sz w:val="20"/>
                <w:szCs w:val="20"/>
              </w:rPr>
              <w:t xml:space="preserve">24 </w:t>
            </w:r>
            <w:r w:rsidR="003A49AD" w:rsidRPr="00161E1F">
              <w:rPr>
                <w:rFonts w:asciiTheme="minorHAnsi" w:hAnsiTheme="minorHAnsi" w:cstheme="minorHAnsi"/>
                <w:sz w:val="20"/>
                <w:szCs w:val="20"/>
              </w:rPr>
              <w:t>mēnešiem</w:t>
            </w:r>
            <w:r w:rsidR="00815B55" w:rsidRPr="00161E1F">
              <w:rPr>
                <w:rFonts w:asciiTheme="minorHAnsi" w:hAnsiTheme="minorHAnsi" w:cstheme="minorHAnsi"/>
                <w:sz w:val="20"/>
                <w:szCs w:val="20"/>
              </w:rPr>
              <w:t xml:space="preserve"> bez PVN (</w:t>
            </w:r>
            <w:r w:rsidR="0064064A" w:rsidRPr="00161E1F">
              <w:rPr>
                <w:rFonts w:asciiTheme="minorHAnsi" w:hAnsiTheme="minorHAnsi" w:cstheme="minorHAnsi"/>
                <w:sz w:val="20"/>
                <w:szCs w:val="20"/>
              </w:rPr>
              <w:t>EUR</w:t>
            </w:r>
            <w:r w:rsidR="00815B55" w:rsidRPr="00161E1F">
              <w:rPr>
                <w:rFonts w:asciiTheme="minorHAnsi" w:hAnsiTheme="minorHAnsi" w:cstheme="minorHAnsi"/>
                <w:sz w:val="20"/>
                <w:szCs w:val="20"/>
              </w:rPr>
              <w:t>)</w:t>
            </w:r>
          </w:p>
        </w:tc>
        <w:tc>
          <w:tcPr>
            <w:tcW w:w="840" w:type="dxa"/>
          </w:tcPr>
          <w:p w14:paraId="54B532A3" w14:textId="77777777" w:rsidR="00815B55" w:rsidRPr="00161E1F" w:rsidRDefault="00815B55" w:rsidP="002559E8">
            <w:pPr>
              <w:rPr>
                <w:rFonts w:asciiTheme="minorHAnsi" w:hAnsiTheme="minorHAnsi" w:cstheme="minorHAnsi"/>
                <w:sz w:val="20"/>
                <w:szCs w:val="20"/>
              </w:rPr>
            </w:pPr>
            <w:r w:rsidRPr="00161E1F">
              <w:rPr>
                <w:rFonts w:asciiTheme="minorHAnsi" w:hAnsiTheme="minorHAnsi" w:cstheme="minorHAnsi"/>
                <w:sz w:val="20"/>
                <w:szCs w:val="20"/>
              </w:rPr>
              <w:t>PVN</w:t>
            </w:r>
          </w:p>
          <w:p w14:paraId="46647194" w14:textId="77777777" w:rsidR="00815B55" w:rsidRPr="00161E1F" w:rsidRDefault="00815B55" w:rsidP="0064064A">
            <w:pPr>
              <w:rPr>
                <w:rFonts w:asciiTheme="minorHAnsi" w:hAnsiTheme="minorHAnsi" w:cstheme="minorHAnsi"/>
                <w:sz w:val="20"/>
                <w:szCs w:val="20"/>
              </w:rPr>
            </w:pPr>
            <w:r w:rsidRPr="00161E1F">
              <w:rPr>
                <w:rFonts w:asciiTheme="minorHAnsi" w:hAnsiTheme="minorHAnsi" w:cstheme="minorHAnsi"/>
                <w:sz w:val="20"/>
                <w:szCs w:val="20"/>
              </w:rPr>
              <w:t>(</w:t>
            </w:r>
            <w:r w:rsidR="0064064A" w:rsidRPr="00161E1F">
              <w:rPr>
                <w:rFonts w:asciiTheme="minorHAnsi" w:hAnsiTheme="minorHAnsi" w:cstheme="minorHAnsi"/>
                <w:sz w:val="20"/>
                <w:szCs w:val="20"/>
              </w:rPr>
              <w:t>EUR</w:t>
            </w:r>
            <w:r w:rsidRPr="00161E1F">
              <w:rPr>
                <w:rFonts w:asciiTheme="minorHAnsi" w:hAnsiTheme="minorHAnsi" w:cstheme="minorHAnsi"/>
                <w:sz w:val="20"/>
                <w:szCs w:val="20"/>
              </w:rPr>
              <w:t>)</w:t>
            </w:r>
          </w:p>
        </w:tc>
        <w:tc>
          <w:tcPr>
            <w:tcW w:w="1578" w:type="dxa"/>
          </w:tcPr>
          <w:p w14:paraId="166616DB" w14:textId="77777777" w:rsidR="00815B55" w:rsidRPr="00161E1F" w:rsidRDefault="00FD77F8" w:rsidP="005949E6">
            <w:pPr>
              <w:rPr>
                <w:rFonts w:asciiTheme="minorHAnsi" w:hAnsiTheme="minorHAnsi" w:cstheme="minorHAnsi"/>
                <w:sz w:val="20"/>
                <w:szCs w:val="20"/>
              </w:rPr>
            </w:pPr>
            <w:r w:rsidRPr="00161E1F">
              <w:rPr>
                <w:rFonts w:asciiTheme="minorHAnsi" w:hAnsiTheme="minorHAnsi" w:cstheme="minorHAnsi"/>
                <w:sz w:val="20"/>
                <w:szCs w:val="20"/>
              </w:rPr>
              <w:t>Piedāvātā līgumcena</w:t>
            </w:r>
            <w:r w:rsidR="00815B55" w:rsidRPr="00161E1F">
              <w:rPr>
                <w:rFonts w:asciiTheme="minorHAnsi" w:hAnsiTheme="minorHAnsi" w:cstheme="minorHAnsi"/>
                <w:sz w:val="20"/>
                <w:szCs w:val="20"/>
              </w:rPr>
              <w:t xml:space="preserve"> par visu apjomu </w:t>
            </w:r>
            <w:r w:rsidR="005949E6" w:rsidRPr="00161E1F">
              <w:rPr>
                <w:rFonts w:asciiTheme="minorHAnsi" w:hAnsiTheme="minorHAnsi" w:cstheme="minorHAnsi"/>
                <w:sz w:val="20"/>
                <w:szCs w:val="20"/>
              </w:rPr>
              <w:t>24</w:t>
            </w:r>
            <w:r w:rsidR="003A49AD" w:rsidRPr="00161E1F">
              <w:rPr>
                <w:rFonts w:asciiTheme="minorHAnsi" w:hAnsiTheme="minorHAnsi" w:cstheme="minorHAnsi"/>
                <w:sz w:val="20"/>
                <w:szCs w:val="20"/>
              </w:rPr>
              <w:t xml:space="preserve"> mēnešiem</w:t>
            </w:r>
            <w:r w:rsidR="00C9575A" w:rsidRPr="00161E1F">
              <w:rPr>
                <w:rFonts w:asciiTheme="minorHAnsi" w:hAnsiTheme="minorHAnsi" w:cstheme="minorHAnsi"/>
                <w:sz w:val="20"/>
                <w:szCs w:val="20"/>
              </w:rPr>
              <w:t xml:space="preserve"> </w:t>
            </w:r>
            <w:r w:rsidR="00815B55" w:rsidRPr="00161E1F">
              <w:rPr>
                <w:rFonts w:asciiTheme="minorHAnsi" w:hAnsiTheme="minorHAnsi" w:cstheme="minorHAnsi"/>
                <w:sz w:val="20"/>
                <w:szCs w:val="20"/>
              </w:rPr>
              <w:t>ar PVN (</w:t>
            </w:r>
            <w:r w:rsidR="0064064A" w:rsidRPr="00161E1F">
              <w:rPr>
                <w:rFonts w:asciiTheme="minorHAnsi" w:hAnsiTheme="minorHAnsi" w:cstheme="minorHAnsi"/>
                <w:sz w:val="20"/>
                <w:szCs w:val="20"/>
              </w:rPr>
              <w:t>EUR</w:t>
            </w:r>
            <w:r w:rsidR="00815B55" w:rsidRPr="00161E1F">
              <w:rPr>
                <w:rFonts w:asciiTheme="minorHAnsi" w:hAnsiTheme="minorHAnsi" w:cstheme="minorHAnsi"/>
                <w:sz w:val="20"/>
                <w:szCs w:val="20"/>
              </w:rPr>
              <w:t>)</w:t>
            </w:r>
          </w:p>
        </w:tc>
      </w:tr>
      <w:tr w:rsidR="001E3FFF" w:rsidRPr="00161E1F" w14:paraId="6F666FFD" w14:textId="77777777" w:rsidTr="002559E8">
        <w:tc>
          <w:tcPr>
            <w:tcW w:w="3227" w:type="dxa"/>
            <w:vAlign w:val="center"/>
          </w:tcPr>
          <w:p w14:paraId="1C16924C" w14:textId="77777777" w:rsidR="001E3FFF" w:rsidRPr="00161E1F" w:rsidRDefault="00FD62AF" w:rsidP="002559E8">
            <w:pPr>
              <w:rPr>
                <w:rFonts w:asciiTheme="minorHAnsi" w:hAnsiTheme="minorHAnsi" w:cstheme="minorHAnsi"/>
                <w:sz w:val="20"/>
                <w:szCs w:val="20"/>
              </w:rPr>
            </w:pPr>
            <w:bookmarkStart w:id="4" w:name="_Hlk302044921"/>
            <w:r w:rsidRPr="00161E1F">
              <w:rPr>
                <w:rFonts w:asciiTheme="minorHAnsi" w:hAnsiTheme="minorHAnsi" w:cstheme="minorHAnsi"/>
                <w:sz w:val="20"/>
                <w:szCs w:val="20"/>
              </w:rPr>
              <w:t>V</w:t>
            </w:r>
            <w:r w:rsidR="001E3FFF" w:rsidRPr="00161E1F">
              <w:rPr>
                <w:rFonts w:asciiTheme="minorHAnsi" w:hAnsiTheme="minorHAnsi" w:cstheme="minorHAnsi"/>
                <w:sz w:val="20"/>
                <w:szCs w:val="20"/>
              </w:rPr>
              <w:t>iena laika zona</w:t>
            </w:r>
          </w:p>
        </w:tc>
        <w:tc>
          <w:tcPr>
            <w:tcW w:w="1559" w:type="dxa"/>
            <w:vAlign w:val="center"/>
          </w:tcPr>
          <w:p w14:paraId="28F720B6" w14:textId="15125BF2" w:rsidR="001E3FFF" w:rsidRPr="00161E1F" w:rsidRDefault="004F330B" w:rsidP="009336E7">
            <w:pPr>
              <w:jc w:val="center"/>
              <w:rPr>
                <w:rFonts w:asciiTheme="minorHAnsi" w:hAnsiTheme="minorHAnsi" w:cstheme="minorHAnsi"/>
                <w:sz w:val="20"/>
                <w:szCs w:val="20"/>
              </w:rPr>
            </w:pPr>
            <w:r w:rsidRPr="00014FD3">
              <w:rPr>
                <w:rFonts w:asciiTheme="minorHAnsi" w:hAnsiTheme="minorHAnsi" w:cstheme="minorHAnsi"/>
                <w:sz w:val="20"/>
                <w:szCs w:val="20"/>
              </w:rPr>
              <w:t>2</w:t>
            </w:r>
            <w:r w:rsidR="00C00C1D" w:rsidRPr="00014FD3">
              <w:rPr>
                <w:rFonts w:asciiTheme="minorHAnsi" w:hAnsiTheme="minorHAnsi" w:cstheme="minorHAnsi"/>
                <w:sz w:val="20"/>
                <w:szCs w:val="20"/>
              </w:rPr>
              <w:t xml:space="preserve"> </w:t>
            </w:r>
            <w:r w:rsidR="0028233A" w:rsidRPr="00014FD3">
              <w:rPr>
                <w:rFonts w:asciiTheme="minorHAnsi" w:hAnsiTheme="minorHAnsi" w:cstheme="minorHAnsi"/>
                <w:sz w:val="20"/>
                <w:szCs w:val="20"/>
              </w:rPr>
              <w:t>100 000</w:t>
            </w:r>
          </w:p>
        </w:tc>
        <w:tc>
          <w:tcPr>
            <w:tcW w:w="962" w:type="dxa"/>
          </w:tcPr>
          <w:p w14:paraId="2BAEBB50" w14:textId="77777777" w:rsidR="001E3FFF" w:rsidRPr="00161E1F" w:rsidRDefault="001E3FFF" w:rsidP="002559E8">
            <w:pPr>
              <w:rPr>
                <w:rFonts w:asciiTheme="minorHAnsi" w:hAnsiTheme="minorHAnsi" w:cstheme="minorHAnsi"/>
                <w:sz w:val="20"/>
                <w:szCs w:val="20"/>
              </w:rPr>
            </w:pPr>
          </w:p>
        </w:tc>
        <w:tc>
          <w:tcPr>
            <w:tcW w:w="1440" w:type="dxa"/>
          </w:tcPr>
          <w:p w14:paraId="6954B3B1" w14:textId="77777777" w:rsidR="001E3FFF" w:rsidRPr="00161E1F" w:rsidRDefault="001E3FFF" w:rsidP="002559E8">
            <w:pPr>
              <w:rPr>
                <w:rFonts w:asciiTheme="minorHAnsi" w:hAnsiTheme="minorHAnsi" w:cstheme="minorHAnsi"/>
                <w:sz w:val="20"/>
                <w:szCs w:val="20"/>
              </w:rPr>
            </w:pPr>
          </w:p>
        </w:tc>
        <w:tc>
          <w:tcPr>
            <w:tcW w:w="840" w:type="dxa"/>
          </w:tcPr>
          <w:p w14:paraId="717E8003" w14:textId="77777777" w:rsidR="001E3FFF" w:rsidRPr="00161E1F" w:rsidRDefault="001E3FFF" w:rsidP="002559E8">
            <w:pPr>
              <w:rPr>
                <w:rFonts w:asciiTheme="minorHAnsi" w:hAnsiTheme="minorHAnsi" w:cstheme="minorHAnsi"/>
                <w:sz w:val="20"/>
                <w:szCs w:val="20"/>
              </w:rPr>
            </w:pPr>
          </w:p>
        </w:tc>
        <w:tc>
          <w:tcPr>
            <w:tcW w:w="1578" w:type="dxa"/>
          </w:tcPr>
          <w:p w14:paraId="1D01F6D1" w14:textId="77777777" w:rsidR="001E3FFF" w:rsidRPr="00161E1F" w:rsidRDefault="001E3FFF" w:rsidP="002559E8">
            <w:pPr>
              <w:jc w:val="center"/>
              <w:rPr>
                <w:rFonts w:asciiTheme="minorHAnsi" w:hAnsiTheme="minorHAnsi" w:cstheme="minorHAnsi"/>
                <w:sz w:val="20"/>
                <w:szCs w:val="20"/>
              </w:rPr>
            </w:pPr>
          </w:p>
        </w:tc>
      </w:tr>
      <w:bookmarkEnd w:id="4"/>
      <w:tr w:rsidR="00815B55" w:rsidRPr="00161E1F" w14:paraId="2588E9A5" w14:textId="77777777" w:rsidTr="002559E8">
        <w:tc>
          <w:tcPr>
            <w:tcW w:w="5748" w:type="dxa"/>
            <w:gridSpan w:val="3"/>
            <w:shd w:val="clear" w:color="auto" w:fill="FFFFFF"/>
          </w:tcPr>
          <w:p w14:paraId="47E3225D" w14:textId="77777777" w:rsidR="00815B55" w:rsidRPr="00161E1F" w:rsidRDefault="00815B55" w:rsidP="002559E8">
            <w:pPr>
              <w:jc w:val="right"/>
              <w:rPr>
                <w:rFonts w:asciiTheme="minorHAnsi" w:hAnsiTheme="minorHAnsi" w:cstheme="minorHAnsi"/>
                <w:b/>
                <w:sz w:val="20"/>
                <w:szCs w:val="20"/>
              </w:rPr>
            </w:pPr>
          </w:p>
          <w:p w14:paraId="6FAA2186" w14:textId="77777777" w:rsidR="00815B55" w:rsidRPr="00161E1F" w:rsidRDefault="00815B55" w:rsidP="002559E8">
            <w:pPr>
              <w:jc w:val="right"/>
              <w:rPr>
                <w:rFonts w:asciiTheme="minorHAnsi" w:hAnsiTheme="minorHAnsi" w:cstheme="minorHAnsi"/>
                <w:sz w:val="20"/>
                <w:szCs w:val="20"/>
              </w:rPr>
            </w:pPr>
            <w:r w:rsidRPr="00161E1F">
              <w:rPr>
                <w:rFonts w:asciiTheme="minorHAnsi" w:hAnsiTheme="minorHAnsi" w:cstheme="minorHAnsi"/>
                <w:sz w:val="20"/>
                <w:szCs w:val="20"/>
              </w:rPr>
              <w:t>KOPĀ:</w:t>
            </w:r>
          </w:p>
        </w:tc>
        <w:tc>
          <w:tcPr>
            <w:tcW w:w="1440" w:type="dxa"/>
            <w:shd w:val="clear" w:color="auto" w:fill="A6A6A6"/>
          </w:tcPr>
          <w:p w14:paraId="6CD5066A" w14:textId="77777777" w:rsidR="00815B55" w:rsidRPr="00161E1F" w:rsidRDefault="00815B55" w:rsidP="002559E8">
            <w:pPr>
              <w:rPr>
                <w:rFonts w:asciiTheme="minorHAnsi" w:hAnsiTheme="minorHAnsi" w:cstheme="minorHAnsi"/>
                <w:sz w:val="20"/>
                <w:szCs w:val="20"/>
              </w:rPr>
            </w:pPr>
          </w:p>
        </w:tc>
        <w:tc>
          <w:tcPr>
            <w:tcW w:w="840" w:type="dxa"/>
            <w:shd w:val="clear" w:color="auto" w:fill="A6A6A6"/>
          </w:tcPr>
          <w:p w14:paraId="436410B6" w14:textId="77777777" w:rsidR="00815B55" w:rsidRPr="00161E1F" w:rsidRDefault="00815B55" w:rsidP="002559E8">
            <w:pPr>
              <w:rPr>
                <w:rFonts w:asciiTheme="minorHAnsi" w:hAnsiTheme="minorHAnsi" w:cstheme="minorHAnsi"/>
                <w:sz w:val="20"/>
                <w:szCs w:val="20"/>
              </w:rPr>
            </w:pPr>
          </w:p>
        </w:tc>
        <w:tc>
          <w:tcPr>
            <w:tcW w:w="1578" w:type="dxa"/>
            <w:shd w:val="clear" w:color="auto" w:fill="A6A6A6"/>
          </w:tcPr>
          <w:p w14:paraId="70E1E7DC" w14:textId="77777777" w:rsidR="00815B55" w:rsidRPr="00161E1F" w:rsidRDefault="00815B55" w:rsidP="002559E8">
            <w:pPr>
              <w:jc w:val="center"/>
              <w:rPr>
                <w:rFonts w:asciiTheme="minorHAnsi" w:hAnsiTheme="minorHAnsi" w:cstheme="minorHAnsi"/>
                <w:sz w:val="20"/>
                <w:szCs w:val="20"/>
              </w:rPr>
            </w:pPr>
          </w:p>
        </w:tc>
      </w:tr>
    </w:tbl>
    <w:p w14:paraId="10782933" w14:textId="77777777" w:rsidR="00815B55" w:rsidRPr="00161E1F" w:rsidRDefault="00815B55" w:rsidP="00815B55">
      <w:pPr>
        <w:autoSpaceDE w:val="0"/>
        <w:autoSpaceDN w:val="0"/>
        <w:adjustRightInd w:val="0"/>
        <w:jc w:val="both"/>
        <w:rPr>
          <w:rFonts w:asciiTheme="minorHAnsi" w:hAnsiTheme="minorHAnsi" w:cstheme="minorHAnsi"/>
          <w:sz w:val="20"/>
          <w:szCs w:val="20"/>
          <w:lang w:eastAsia="lv-LV"/>
        </w:rPr>
      </w:pPr>
    </w:p>
    <w:p w14:paraId="6CD13D3A" w14:textId="77777777" w:rsidR="00815B55" w:rsidRPr="00161E1F" w:rsidRDefault="00815B55" w:rsidP="00815B55">
      <w:pPr>
        <w:autoSpaceDE w:val="0"/>
        <w:autoSpaceDN w:val="0"/>
        <w:adjustRightInd w:val="0"/>
        <w:jc w:val="both"/>
        <w:rPr>
          <w:rFonts w:asciiTheme="minorHAnsi" w:hAnsiTheme="minorHAnsi" w:cstheme="minorHAnsi"/>
          <w:sz w:val="20"/>
          <w:szCs w:val="20"/>
          <w:lang w:eastAsia="lv-LV"/>
        </w:rPr>
      </w:pPr>
      <w:r w:rsidRPr="00161E1F">
        <w:rPr>
          <w:rFonts w:asciiTheme="minorHAnsi" w:hAnsiTheme="minorHAnsi" w:cstheme="minorHAnsi"/>
          <w:sz w:val="20"/>
          <w:szCs w:val="20"/>
          <w:lang w:eastAsia="lv-LV"/>
        </w:rPr>
        <w:t xml:space="preserve">Pasūtītājam pārsniedzot (samazinot) elektroenerģijas patēriņu līdz </w:t>
      </w:r>
      <w:r w:rsidR="009B11BF" w:rsidRPr="00161E1F">
        <w:rPr>
          <w:rFonts w:asciiTheme="minorHAnsi" w:hAnsiTheme="minorHAnsi" w:cstheme="minorHAnsi"/>
          <w:sz w:val="20"/>
          <w:szCs w:val="20"/>
          <w:lang w:eastAsia="lv-LV"/>
        </w:rPr>
        <w:t>25</w:t>
      </w:r>
      <w:r w:rsidRPr="00161E1F">
        <w:rPr>
          <w:rFonts w:asciiTheme="minorHAnsi" w:hAnsiTheme="minorHAnsi" w:cstheme="minorHAnsi"/>
          <w:sz w:val="20"/>
          <w:szCs w:val="20"/>
          <w:lang w:eastAsia="lv-LV"/>
        </w:rPr>
        <w:t>% no plānotā, tiks piemērota piedāvājumā norādītā cena.</w:t>
      </w:r>
    </w:p>
    <w:p w14:paraId="3226C0A6" w14:textId="77777777" w:rsidR="00815B55" w:rsidRPr="00161E1F" w:rsidRDefault="00815B55" w:rsidP="00815B55">
      <w:pPr>
        <w:ind w:left="-180" w:firstLine="180"/>
        <w:jc w:val="both"/>
        <w:rPr>
          <w:rFonts w:asciiTheme="minorHAnsi" w:hAnsiTheme="minorHAnsi" w:cstheme="minorHAnsi"/>
          <w:sz w:val="20"/>
          <w:szCs w:val="20"/>
        </w:rPr>
      </w:pPr>
    </w:p>
    <w:p w14:paraId="13B96D69" w14:textId="77777777" w:rsidR="00815B55" w:rsidRPr="00161E1F" w:rsidRDefault="00815B55" w:rsidP="00815B55">
      <w:pPr>
        <w:ind w:left="720"/>
        <w:jc w:val="both"/>
        <w:rPr>
          <w:rFonts w:asciiTheme="minorHAnsi" w:hAnsiTheme="minorHAnsi" w:cstheme="minorHAnsi"/>
          <w:sz w:val="20"/>
          <w:szCs w:val="20"/>
        </w:rPr>
      </w:pPr>
      <w:r w:rsidRPr="00161E1F">
        <w:rPr>
          <w:rFonts w:asciiTheme="minorHAnsi" w:hAnsiTheme="minorHAnsi" w:cstheme="minorHAnsi"/>
          <w:sz w:val="20"/>
          <w:szCs w:val="20"/>
        </w:rPr>
        <w:t xml:space="preserve">Pretendenta pārstāvis  ________________________     ___________________________      </w:t>
      </w:r>
      <w:r w:rsidRPr="00161E1F">
        <w:rPr>
          <w:rFonts w:asciiTheme="minorHAnsi" w:hAnsiTheme="minorHAnsi" w:cstheme="minorHAnsi"/>
          <w:sz w:val="20"/>
          <w:szCs w:val="20"/>
        </w:rPr>
        <w:tab/>
      </w:r>
      <w:r w:rsidRPr="00161E1F">
        <w:rPr>
          <w:rFonts w:asciiTheme="minorHAnsi" w:hAnsiTheme="minorHAnsi" w:cstheme="minorHAnsi"/>
          <w:sz w:val="20"/>
          <w:szCs w:val="20"/>
        </w:rPr>
        <w:tab/>
      </w:r>
      <w:r w:rsidRPr="00161E1F">
        <w:rPr>
          <w:rFonts w:asciiTheme="minorHAnsi" w:hAnsiTheme="minorHAnsi" w:cstheme="minorHAnsi"/>
          <w:sz w:val="20"/>
          <w:szCs w:val="20"/>
        </w:rPr>
        <w:tab/>
        <w:t xml:space="preserve">                                (amats)</w:t>
      </w:r>
      <w:r w:rsidRPr="00161E1F">
        <w:rPr>
          <w:rFonts w:asciiTheme="minorHAnsi" w:hAnsiTheme="minorHAnsi" w:cstheme="minorHAnsi"/>
          <w:sz w:val="20"/>
          <w:szCs w:val="20"/>
        </w:rPr>
        <w:tab/>
      </w:r>
      <w:r w:rsidRPr="00161E1F">
        <w:rPr>
          <w:rFonts w:asciiTheme="minorHAnsi" w:hAnsiTheme="minorHAnsi" w:cstheme="minorHAnsi"/>
          <w:sz w:val="20"/>
          <w:szCs w:val="20"/>
        </w:rPr>
        <w:tab/>
      </w:r>
      <w:r w:rsidRPr="00161E1F">
        <w:rPr>
          <w:rFonts w:asciiTheme="minorHAnsi" w:hAnsiTheme="minorHAnsi" w:cstheme="minorHAnsi"/>
          <w:sz w:val="20"/>
          <w:szCs w:val="20"/>
        </w:rPr>
        <w:tab/>
        <w:t>(paraksts, vārds, uzvārds)</w:t>
      </w:r>
      <w:r w:rsidRPr="00161E1F">
        <w:rPr>
          <w:rFonts w:asciiTheme="minorHAnsi" w:hAnsiTheme="minorHAnsi" w:cstheme="minorHAnsi"/>
          <w:sz w:val="20"/>
          <w:szCs w:val="20"/>
        </w:rPr>
        <w:tab/>
      </w:r>
      <w:r w:rsidRPr="00161E1F">
        <w:rPr>
          <w:rFonts w:asciiTheme="minorHAnsi" w:hAnsiTheme="minorHAnsi" w:cstheme="minorHAnsi"/>
          <w:sz w:val="20"/>
          <w:szCs w:val="20"/>
        </w:rPr>
        <w:tab/>
        <w:t xml:space="preserve"> </w:t>
      </w:r>
    </w:p>
    <w:p w14:paraId="4BA70519" w14:textId="77777777" w:rsidR="00815B55" w:rsidRPr="00161E1F" w:rsidRDefault="00815B55" w:rsidP="00815B55">
      <w:pPr>
        <w:shd w:val="clear" w:color="auto" w:fill="FFFFFF"/>
        <w:spacing w:line="235" w:lineRule="exact"/>
        <w:ind w:left="4032" w:right="14"/>
        <w:jc w:val="right"/>
        <w:rPr>
          <w:rFonts w:asciiTheme="minorHAnsi" w:hAnsiTheme="minorHAnsi" w:cstheme="minorHAnsi"/>
          <w:b/>
          <w:color w:val="000000"/>
          <w:spacing w:val="-1"/>
          <w:sz w:val="20"/>
          <w:szCs w:val="20"/>
        </w:rPr>
      </w:pPr>
      <w:r w:rsidRPr="00161E1F">
        <w:rPr>
          <w:rFonts w:asciiTheme="minorHAnsi" w:hAnsiTheme="minorHAnsi" w:cstheme="minorHAnsi"/>
          <w:b/>
          <w:color w:val="000000"/>
          <w:spacing w:val="-1"/>
          <w:sz w:val="20"/>
          <w:szCs w:val="20"/>
        </w:rPr>
        <w:br w:type="page"/>
      </w:r>
    </w:p>
    <w:p w14:paraId="617B7383" w14:textId="77777777" w:rsidR="00815B55" w:rsidRPr="00161E1F" w:rsidRDefault="00815B55" w:rsidP="00815B55">
      <w:pPr>
        <w:shd w:val="clear" w:color="auto" w:fill="FFFFFF"/>
        <w:spacing w:after="0" w:line="0" w:lineRule="atLeast"/>
        <w:ind w:left="4032" w:right="14"/>
        <w:jc w:val="right"/>
        <w:rPr>
          <w:rFonts w:asciiTheme="minorHAnsi" w:hAnsiTheme="minorHAnsi" w:cstheme="minorHAnsi"/>
          <w:b/>
          <w:color w:val="000000"/>
          <w:spacing w:val="-1"/>
          <w:sz w:val="20"/>
          <w:szCs w:val="20"/>
        </w:rPr>
      </w:pPr>
      <w:r w:rsidRPr="00161E1F">
        <w:rPr>
          <w:rFonts w:asciiTheme="minorHAnsi" w:hAnsiTheme="minorHAnsi" w:cstheme="minorHAnsi"/>
          <w:b/>
          <w:color w:val="000000"/>
          <w:spacing w:val="-1"/>
          <w:sz w:val="20"/>
          <w:szCs w:val="20"/>
        </w:rPr>
        <w:lastRenderedPageBreak/>
        <w:t xml:space="preserve">Pielikums Nr.3 </w:t>
      </w:r>
    </w:p>
    <w:p w14:paraId="580B43DA" w14:textId="77777777" w:rsidR="00815B55" w:rsidRPr="00161E1F" w:rsidRDefault="00815B55" w:rsidP="00815B55">
      <w:pPr>
        <w:shd w:val="clear" w:color="auto" w:fill="FFFFFF"/>
        <w:spacing w:after="0" w:line="0" w:lineRule="atLeast"/>
        <w:ind w:left="4032" w:right="14"/>
        <w:jc w:val="right"/>
        <w:rPr>
          <w:rFonts w:asciiTheme="minorHAnsi" w:hAnsiTheme="minorHAnsi" w:cstheme="minorHAnsi"/>
          <w:color w:val="000000"/>
          <w:spacing w:val="-1"/>
          <w:sz w:val="20"/>
          <w:szCs w:val="20"/>
        </w:rPr>
      </w:pPr>
      <w:r w:rsidRPr="00161E1F">
        <w:rPr>
          <w:rFonts w:asciiTheme="minorHAnsi" w:hAnsiTheme="minorHAnsi" w:cstheme="minorHAnsi"/>
          <w:color w:val="000000"/>
          <w:spacing w:val="-1"/>
          <w:sz w:val="20"/>
          <w:szCs w:val="20"/>
        </w:rPr>
        <w:t>SIA „</w:t>
      </w:r>
      <w:r w:rsidR="004F330B">
        <w:rPr>
          <w:rFonts w:asciiTheme="minorHAnsi" w:hAnsiTheme="minorHAnsi" w:cstheme="minorHAnsi"/>
          <w:color w:val="000000"/>
          <w:spacing w:val="-1"/>
          <w:sz w:val="20"/>
          <w:szCs w:val="20"/>
        </w:rPr>
        <w:t>RŪPE</w:t>
      </w:r>
      <w:r w:rsidRPr="00161E1F">
        <w:rPr>
          <w:rFonts w:asciiTheme="minorHAnsi" w:hAnsiTheme="minorHAnsi" w:cstheme="minorHAnsi"/>
          <w:color w:val="000000"/>
          <w:spacing w:val="-1"/>
          <w:sz w:val="20"/>
          <w:szCs w:val="20"/>
        </w:rPr>
        <w:t>”</w:t>
      </w:r>
    </w:p>
    <w:p w14:paraId="4336E52D" w14:textId="77777777" w:rsidR="00815B55" w:rsidRPr="00161E1F" w:rsidRDefault="003A49AD" w:rsidP="00815B55">
      <w:pPr>
        <w:shd w:val="clear" w:color="auto" w:fill="FFFFFF"/>
        <w:spacing w:after="0" w:line="0" w:lineRule="atLeast"/>
        <w:ind w:left="4032" w:right="14"/>
        <w:jc w:val="right"/>
        <w:rPr>
          <w:rFonts w:asciiTheme="minorHAnsi" w:hAnsiTheme="minorHAnsi" w:cstheme="minorHAnsi"/>
          <w:color w:val="000000"/>
          <w:spacing w:val="-1"/>
          <w:sz w:val="20"/>
          <w:szCs w:val="20"/>
        </w:rPr>
      </w:pPr>
      <w:r w:rsidRPr="00161E1F">
        <w:rPr>
          <w:rFonts w:asciiTheme="minorHAnsi" w:hAnsiTheme="minorHAnsi" w:cstheme="minorHAnsi"/>
          <w:color w:val="000000"/>
          <w:spacing w:val="-2"/>
          <w:sz w:val="20"/>
          <w:szCs w:val="20"/>
        </w:rPr>
        <w:t xml:space="preserve">rīkotā </w:t>
      </w:r>
      <w:r w:rsidR="004F330B">
        <w:rPr>
          <w:rFonts w:asciiTheme="minorHAnsi" w:hAnsiTheme="minorHAnsi" w:cstheme="minorHAnsi"/>
          <w:color w:val="000000"/>
          <w:spacing w:val="-2"/>
          <w:sz w:val="20"/>
          <w:szCs w:val="20"/>
        </w:rPr>
        <w:t>Iepirkuma</w:t>
      </w:r>
    </w:p>
    <w:p w14:paraId="2C02C72A" w14:textId="77777777" w:rsidR="00815B55" w:rsidRPr="00161E1F" w:rsidRDefault="00815B55" w:rsidP="00815B55">
      <w:pPr>
        <w:shd w:val="clear" w:color="auto" w:fill="FFFFFF"/>
        <w:spacing w:after="0" w:line="0" w:lineRule="atLeast"/>
        <w:ind w:left="4032" w:right="14"/>
        <w:jc w:val="right"/>
        <w:rPr>
          <w:rFonts w:asciiTheme="minorHAnsi" w:hAnsiTheme="minorHAnsi" w:cstheme="minorHAnsi"/>
          <w:color w:val="000000"/>
          <w:spacing w:val="-1"/>
          <w:sz w:val="20"/>
          <w:szCs w:val="20"/>
        </w:rPr>
      </w:pPr>
      <w:r w:rsidRPr="00161E1F">
        <w:rPr>
          <w:rFonts w:asciiTheme="minorHAnsi" w:hAnsiTheme="minorHAnsi" w:cstheme="minorHAnsi"/>
          <w:color w:val="000000"/>
          <w:spacing w:val="-1"/>
          <w:sz w:val="20"/>
          <w:szCs w:val="20"/>
        </w:rPr>
        <w:t>"Elektroenerģijas iegāde"</w:t>
      </w:r>
    </w:p>
    <w:p w14:paraId="019F6B9B" w14:textId="77777777" w:rsidR="00815B55" w:rsidRPr="00161E1F" w:rsidRDefault="00815B55" w:rsidP="00815B55">
      <w:pPr>
        <w:shd w:val="clear" w:color="auto" w:fill="FFFFFF"/>
        <w:spacing w:after="0" w:line="0" w:lineRule="atLeast"/>
        <w:ind w:left="4032" w:right="14"/>
        <w:jc w:val="right"/>
        <w:rPr>
          <w:rFonts w:asciiTheme="minorHAnsi" w:hAnsiTheme="minorHAnsi" w:cstheme="minorHAnsi"/>
          <w:color w:val="000000"/>
          <w:spacing w:val="-1"/>
          <w:sz w:val="20"/>
          <w:szCs w:val="20"/>
        </w:rPr>
      </w:pPr>
      <w:r w:rsidRPr="00161E1F">
        <w:rPr>
          <w:rFonts w:asciiTheme="minorHAnsi" w:hAnsiTheme="minorHAnsi" w:cstheme="minorHAnsi"/>
          <w:color w:val="000000"/>
          <w:spacing w:val="-1"/>
          <w:sz w:val="20"/>
          <w:szCs w:val="20"/>
        </w:rPr>
        <w:t>nolikumam.</w:t>
      </w:r>
    </w:p>
    <w:p w14:paraId="5BEFC883" w14:textId="4E342DAA" w:rsidR="00815B55" w:rsidRPr="00161E1F" w:rsidRDefault="00815B55" w:rsidP="00815B55">
      <w:pPr>
        <w:shd w:val="clear" w:color="auto" w:fill="FFFFFF"/>
        <w:spacing w:after="0" w:line="0" w:lineRule="atLeast"/>
        <w:ind w:left="4032" w:right="14"/>
        <w:jc w:val="right"/>
        <w:rPr>
          <w:rFonts w:asciiTheme="minorHAnsi" w:hAnsiTheme="minorHAnsi" w:cstheme="minorHAnsi"/>
          <w:color w:val="000000"/>
          <w:spacing w:val="-1"/>
          <w:sz w:val="20"/>
          <w:szCs w:val="20"/>
        </w:rPr>
      </w:pPr>
      <w:r w:rsidRPr="00161E1F">
        <w:rPr>
          <w:rFonts w:asciiTheme="minorHAnsi" w:hAnsiTheme="minorHAnsi" w:cstheme="minorHAnsi"/>
          <w:color w:val="000000"/>
          <w:spacing w:val="-1"/>
          <w:sz w:val="20"/>
          <w:szCs w:val="20"/>
        </w:rPr>
        <w:t xml:space="preserve"> Identifikācijas Nr. </w:t>
      </w:r>
      <w:r w:rsidR="004F330B" w:rsidRPr="004F330B">
        <w:rPr>
          <w:rFonts w:asciiTheme="minorHAnsi" w:hAnsiTheme="minorHAnsi" w:cstheme="minorHAnsi"/>
          <w:color w:val="000000"/>
          <w:spacing w:val="-1"/>
          <w:sz w:val="20"/>
          <w:szCs w:val="20"/>
        </w:rPr>
        <w:t xml:space="preserve">Rūpe </w:t>
      </w:r>
      <w:r w:rsidR="004F330B" w:rsidRPr="00014FD3">
        <w:rPr>
          <w:rFonts w:asciiTheme="minorHAnsi" w:hAnsiTheme="minorHAnsi" w:cstheme="minorHAnsi"/>
          <w:color w:val="000000"/>
          <w:spacing w:val="-1"/>
          <w:sz w:val="20"/>
          <w:szCs w:val="20"/>
        </w:rPr>
        <w:t>20</w:t>
      </w:r>
      <w:r w:rsidR="009F0185" w:rsidRPr="00014FD3">
        <w:rPr>
          <w:rFonts w:asciiTheme="minorHAnsi" w:hAnsiTheme="minorHAnsi" w:cstheme="minorHAnsi"/>
          <w:color w:val="000000"/>
          <w:spacing w:val="-1"/>
          <w:sz w:val="20"/>
          <w:szCs w:val="20"/>
        </w:rPr>
        <w:t>23</w:t>
      </w:r>
      <w:r w:rsidR="004F330B" w:rsidRPr="00014FD3">
        <w:rPr>
          <w:rFonts w:asciiTheme="minorHAnsi" w:hAnsiTheme="minorHAnsi" w:cstheme="minorHAnsi"/>
          <w:color w:val="000000"/>
          <w:spacing w:val="-1"/>
          <w:sz w:val="20"/>
          <w:szCs w:val="20"/>
        </w:rPr>
        <w:t>/</w:t>
      </w:r>
      <w:r w:rsidR="00A04583" w:rsidRPr="00014FD3">
        <w:rPr>
          <w:rFonts w:asciiTheme="minorHAnsi" w:hAnsiTheme="minorHAnsi" w:cstheme="minorHAnsi"/>
          <w:color w:val="000000"/>
          <w:spacing w:val="-1"/>
          <w:sz w:val="20"/>
          <w:szCs w:val="20"/>
        </w:rPr>
        <w:t>3</w:t>
      </w:r>
    </w:p>
    <w:p w14:paraId="18EC3411" w14:textId="77777777" w:rsidR="00815B55" w:rsidRPr="00161E1F" w:rsidRDefault="00815B55" w:rsidP="00815B55">
      <w:pPr>
        <w:jc w:val="center"/>
        <w:rPr>
          <w:rFonts w:asciiTheme="minorHAnsi" w:hAnsiTheme="minorHAnsi" w:cstheme="minorHAnsi"/>
          <w:sz w:val="20"/>
          <w:szCs w:val="20"/>
        </w:rPr>
      </w:pPr>
      <w:r w:rsidRPr="00161E1F">
        <w:rPr>
          <w:rFonts w:asciiTheme="minorHAnsi" w:hAnsiTheme="minorHAnsi" w:cstheme="minorHAnsi"/>
          <w:b/>
          <w:bCs/>
          <w:sz w:val="20"/>
          <w:szCs w:val="20"/>
        </w:rPr>
        <w:t>Tehniskā specifikācija</w:t>
      </w:r>
      <w:r w:rsidRPr="00161E1F">
        <w:rPr>
          <w:rFonts w:asciiTheme="minorHAnsi" w:hAnsiTheme="minorHAnsi" w:cstheme="minorHAnsi"/>
          <w:b/>
          <w:sz w:val="20"/>
          <w:szCs w:val="20"/>
        </w:rPr>
        <w:t xml:space="preserve"> </w:t>
      </w:r>
      <w:r w:rsidR="00590CBD" w:rsidRPr="00161E1F">
        <w:rPr>
          <w:rFonts w:asciiTheme="minorHAnsi" w:hAnsiTheme="minorHAnsi" w:cstheme="minorHAnsi"/>
          <w:b/>
          <w:sz w:val="20"/>
          <w:szCs w:val="20"/>
        </w:rPr>
        <w:t>un tehniskais piedāvājums</w:t>
      </w:r>
    </w:p>
    <w:p w14:paraId="38963363" w14:textId="77777777" w:rsidR="00815B55" w:rsidRPr="00161E1F" w:rsidRDefault="00815B55" w:rsidP="00815B55">
      <w:pPr>
        <w:jc w:val="center"/>
        <w:rPr>
          <w:rFonts w:asciiTheme="minorHAnsi" w:hAnsiTheme="minorHAnsi" w:cstheme="minorHAnsi"/>
          <w:sz w:val="20"/>
          <w:szCs w:val="20"/>
        </w:rPr>
      </w:pPr>
    </w:p>
    <w:p w14:paraId="753E342E" w14:textId="77777777" w:rsidR="00815B55" w:rsidRPr="00161E1F" w:rsidRDefault="00815B55" w:rsidP="00031A14">
      <w:pPr>
        <w:ind w:left="426" w:firstLine="294"/>
        <w:jc w:val="both"/>
        <w:rPr>
          <w:rFonts w:asciiTheme="minorHAnsi" w:hAnsiTheme="minorHAnsi" w:cstheme="minorHAnsi"/>
          <w:b/>
          <w:bCs/>
          <w:sz w:val="20"/>
          <w:szCs w:val="20"/>
        </w:rPr>
      </w:pPr>
      <w:r w:rsidRPr="00161E1F">
        <w:rPr>
          <w:rFonts w:asciiTheme="minorHAnsi" w:hAnsiTheme="minorHAnsi" w:cstheme="minorHAnsi"/>
          <w:sz w:val="20"/>
          <w:szCs w:val="20"/>
        </w:rPr>
        <w:t>SIA "</w:t>
      </w:r>
      <w:r w:rsidR="004F330B">
        <w:rPr>
          <w:rFonts w:asciiTheme="minorHAnsi" w:hAnsiTheme="minorHAnsi" w:cstheme="minorHAnsi"/>
          <w:sz w:val="20"/>
          <w:szCs w:val="20"/>
        </w:rPr>
        <w:t>RŪPE</w:t>
      </w:r>
      <w:r w:rsidRPr="00161E1F">
        <w:rPr>
          <w:rFonts w:asciiTheme="minorHAnsi" w:hAnsiTheme="minorHAnsi" w:cstheme="minorHAnsi"/>
          <w:sz w:val="20"/>
          <w:szCs w:val="20"/>
        </w:rPr>
        <w:t>" plānotais* elektroenerģijas patēriņš</w:t>
      </w:r>
      <w:r w:rsidR="00590CBD" w:rsidRPr="00161E1F">
        <w:rPr>
          <w:rFonts w:asciiTheme="minorHAnsi" w:hAnsiTheme="minorHAnsi" w:cstheme="minorHAnsi"/>
          <w:sz w:val="20"/>
          <w:szCs w:val="20"/>
        </w:rPr>
        <w:t xml:space="preserve"> un piegādes daudzums</w:t>
      </w:r>
      <w:r w:rsidRPr="00161E1F">
        <w:rPr>
          <w:rFonts w:asciiTheme="minorHAnsi" w:hAnsiTheme="minorHAnsi" w:cstheme="minorHAnsi"/>
          <w:sz w:val="20"/>
          <w:szCs w:val="20"/>
        </w:rPr>
        <w:t xml:space="preserve"> </w:t>
      </w:r>
      <w:r w:rsidR="005949E6" w:rsidRPr="00161E1F">
        <w:rPr>
          <w:rFonts w:asciiTheme="minorHAnsi" w:hAnsiTheme="minorHAnsi" w:cstheme="minorHAnsi"/>
          <w:sz w:val="20"/>
          <w:szCs w:val="20"/>
        </w:rPr>
        <w:t>24</w:t>
      </w:r>
      <w:r w:rsidR="003A49AD" w:rsidRPr="00161E1F">
        <w:rPr>
          <w:rFonts w:asciiTheme="minorHAnsi" w:hAnsiTheme="minorHAnsi" w:cstheme="minorHAnsi"/>
          <w:sz w:val="20"/>
          <w:szCs w:val="20"/>
        </w:rPr>
        <w:t xml:space="preserve"> </w:t>
      </w:r>
      <w:r w:rsidRPr="00161E1F">
        <w:rPr>
          <w:rFonts w:asciiTheme="minorHAnsi" w:hAnsiTheme="minorHAnsi" w:cstheme="minorHAnsi"/>
          <w:sz w:val="20"/>
          <w:szCs w:val="20"/>
        </w:rPr>
        <w:t>(</w:t>
      </w:r>
      <w:r w:rsidR="003A49AD" w:rsidRPr="00161E1F">
        <w:rPr>
          <w:rFonts w:asciiTheme="minorHAnsi" w:hAnsiTheme="minorHAnsi" w:cstheme="minorHAnsi"/>
          <w:sz w:val="20"/>
          <w:szCs w:val="20"/>
        </w:rPr>
        <w:t>divd</w:t>
      </w:r>
      <w:r w:rsidR="005949E6" w:rsidRPr="00161E1F">
        <w:rPr>
          <w:rFonts w:asciiTheme="minorHAnsi" w:hAnsiTheme="minorHAnsi" w:cstheme="minorHAnsi"/>
          <w:sz w:val="20"/>
          <w:szCs w:val="20"/>
        </w:rPr>
        <w:t>e</w:t>
      </w:r>
      <w:r w:rsidR="003A49AD" w:rsidRPr="00161E1F">
        <w:rPr>
          <w:rFonts w:asciiTheme="minorHAnsi" w:hAnsiTheme="minorHAnsi" w:cstheme="minorHAnsi"/>
          <w:sz w:val="20"/>
          <w:szCs w:val="20"/>
        </w:rPr>
        <w:t>smit</w:t>
      </w:r>
      <w:r w:rsidR="005949E6" w:rsidRPr="00161E1F">
        <w:rPr>
          <w:rFonts w:asciiTheme="minorHAnsi" w:hAnsiTheme="minorHAnsi" w:cstheme="minorHAnsi"/>
          <w:sz w:val="20"/>
          <w:szCs w:val="20"/>
        </w:rPr>
        <w:t xml:space="preserve"> četriem</w:t>
      </w:r>
      <w:r w:rsidR="00C9575A" w:rsidRPr="00161E1F">
        <w:rPr>
          <w:rFonts w:asciiTheme="minorHAnsi" w:hAnsiTheme="minorHAnsi" w:cstheme="minorHAnsi"/>
          <w:sz w:val="20"/>
          <w:szCs w:val="20"/>
        </w:rPr>
        <w:t>)</w:t>
      </w:r>
      <w:r w:rsidRPr="00161E1F">
        <w:rPr>
          <w:rFonts w:asciiTheme="minorHAnsi" w:hAnsiTheme="minorHAnsi" w:cstheme="minorHAnsi"/>
          <w:sz w:val="20"/>
          <w:szCs w:val="20"/>
        </w:rPr>
        <w:t xml:space="preserve"> </w:t>
      </w:r>
      <w:r w:rsidR="003A49AD" w:rsidRPr="00161E1F">
        <w:rPr>
          <w:rFonts w:asciiTheme="minorHAnsi" w:hAnsiTheme="minorHAnsi" w:cstheme="minorHAnsi"/>
          <w:sz w:val="20"/>
          <w:szCs w:val="20"/>
        </w:rPr>
        <w:t>mēnešiem</w:t>
      </w:r>
      <w:r w:rsidRPr="00161E1F">
        <w:rPr>
          <w:rFonts w:asciiTheme="minorHAnsi" w:hAnsiTheme="minorHAnsi" w:cstheme="minorHAnsi"/>
          <w:sz w:val="20"/>
          <w:szCs w:val="20"/>
        </w:rPr>
        <w:t xml:space="preserve">: </w:t>
      </w:r>
    </w:p>
    <w:tbl>
      <w:tblPr>
        <w:tblW w:w="7604" w:type="dxa"/>
        <w:tblInd w:w="959" w:type="dxa"/>
        <w:tblLook w:val="0000" w:firstRow="0" w:lastRow="0" w:firstColumn="0" w:lastColumn="0" w:noHBand="0" w:noVBand="0"/>
      </w:tblPr>
      <w:tblGrid>
        <w:gridCol w:w="780"/>
        <w:gridCol w:w="2956"/>
        <w:gridCol w:w="1934"/>
        <w:gridCol w:w="1934"/>
      </w:tblGrid>
      <w:tr w:rsidR="00590CBD" w:rsidRPr="00161E1F" w14:paraId="1BD99425" w14:textId="77777777" w:rsidTr="002559E8">
        <w:trPr>
          <w:trHeight w:val="2672"/>
        </w:trPr>
        <w:tc>
          <w:tcPr>
            <w:tcW w:w="780" w:type="dxa"/>
            <w:tcBorders>
              <w:top w:val="single" w:sz="4" w:space="0" w:color="auto"/>
              <w:left w:val="single" w:sz="4" w:space="0" w:color="auto"/>
              <w:bottom w:val="single" w:sz="4" w:space="0" w:color="000000"/>
              <w:right w:val="single" w:sz="4" w:space="0" w:color="auto"/>
            </w:tcBorders>
            <w:shd w:val="clear" w:color="auto" w:fill="auto"/>
            <w:noWrap/>
            <w:vAlign w:val="center"/>
          </w:tcPr>
          <w:p w14:paraId="6E64B308" w14:textId="77777777" w:rsidR="00590CBD" w:rsidRPr="00161E1F" w:rsidRDefault="00590CBD" w:rsidP="002559E8">
            <w:pPr>
              <w:jc w:val="center"/>
              <w:rPr>
                <w:rFonts w:asciiTheme="minorHAnsi" w:hAnsiTheme="minorHAnsi" w:cstheme="minorHAnsi"/>
                <w:sz w:val="20"/>
                <w:szCs w:val="20"/>
              </w:rPr>
            </w:pPr>
            <w:r w:rsidRPr="00161E1F">
              <w:rPr>
                <w:rFonts w:asciiTheme="minorHAnsi" w:hAnsiTheme="minorHAnsi" w:cstheme="minorHAnsi"/>
                <w:sz w:val="20"/>
                <w:szCs w:val="20"/>
              </w:rPr>
              <w:t>Nr.p.k.</w:t>
            </w:r>
          </w:p>
        </w:tc>
        <w:tc>
          <w:tcPr>
            <w:tcW w:w="2956" w:type="dxa"/>
            <w:tcBorders>
              <w:top w:val="single" w:sz="4" w:space="0" w:color="auto"/>
              <w:left w:val="single" w:sz="4" w:space="0" w:color="auto"/>
              <w:bottom w:val="single" w:sz="4" w:space="0" w:color="000000"/>
              <w:right w:val="single" w:sz="4" w:space="0" w:color="auto"/>
            </w:tcBorders>
            <w:shd w:val="clear" w:color="auto" w:fill="auto"/>
            <w:noWrap/>
            <w:vAlign w:val="center"/>
          </w:tcPr>
          <w:p w14:paraId="28353085" w14:textId="77777777" w:rsidR="00590CBD" w:rsidRPr="00161E1F" w:rsidRDefault="00590CBD" w:rsidP="002559E8">
            <w:pPr>
              <w:jc w:val="center"/>
              <w:rPr>
                <w:rFonts w:asciiTheme="minorHAnsi" w:hAnsiTheme="minorHAnsi" w:cstheme="minorHAnsi"/>
                <w:sz w:val="20"/>
                <w:szCs w:val="20"/>
              </w:rPr>
            </w:pPr>
            <w:r w:rsidRPr="00161E1F">
              <w:rPr>
                <w:rFonts w:asciiTheme="minorHAnsi" w:hAnsiTheme="minorHAnsi" w:cstheme="minorHAnsi"/>
                <w:sz w:val="20"/>
                <w:szCs w:val="20"/>
              </w:rPr>
              <w:t>Uzskaites zonas</w:t>
            </w:r>
          </w:p>
        </w:tc>
        <w:tc>
          <w:tcPr>
            <w:tcW w:w="1934" w:type="dxa"/>
            <w:tcBorders>
              <w:top w:val="single" w:sz="4" w:space="0" w:color="auto"/>
              <w:left w:val="single" w:sz="4" w:space="0" w:color="auto"/>
              <w:right w:val="single" w:sz="4" w:space="0" w:color="auto"/>
            </w:tcBorders>
            <w:vAlign w:val="center"/>
          </w:tcPr>
          <w:p w14:paraId="1B93267A" w14:textId="77777777" w:rsidR="00590CBD" w:rsidRPr="00161E1F" w:rsidRDefault="00590CBD" w:rsidP="002559E8">
            <w:pPr>
              <w:jc w:val="center"/>
              <w:rPr>
                <w:rFonts w:asciiTheme="minorHAnsi" w:hAnsiTheme="minorHAnsi" w:cstheme="minorHAnsi"/>
                <w:sz w:val="20"/>
                <w:szCs w:val="20"/>
              </w:rPr>
            </w:pPr>
            <w:r w:rsidRPr="00161E1F">
              <w:rPr>
                <w:rFonts w:asciiTheme="minorHAnsi" w:hAnsiTheme="minorHAnsi" w:cstheme="minorHAnsi"/>
                <w:sz w:val="20"/>
                <w:szCs w:val="20"/>
              </w:rPr>
              <w:t>Plānotais elektroenerģijas patēriņš</w:t>
            </w:r>
          </w:p>
          <w:p w14:paraId="7737C6B9" w14:textId="77777777" w:rsidR="00590CBD" w:rsidRPr="00161E1F" w:rsidRDefault="003A49AD" w:rsidP="002559E8">
            <w:pPr>
              <w:jc w:val="center"/>
              <w:rPr>
                <w:rFonts w:asciiTheme="minorHAnsi" w:hAnsiTheme="minorHAnsi" w:cstheme="minorHAnsi"/>
                <w:sz w:val="20"/>
                <w:szCs w:val="20"/>
              </w:rPr>
            </w:pPr>
            <w:r w:rsidRPr="00161E1F">
              <w:rPr>
                <w:rFonts w:asciiTheme="minorHAnsi" w:hAnsiTheme="minorHAnsi" w:cstheme="minorHAnsi"/>
                <w:sz w:val="20"/>
                <w:szCs w:val="20"/>
              </w:rPr>
              <w:t>(k</w:t>
            </w:r>
            <w:r w:rsidR="00590CBD" w:rsidRPr="00161E1F">
              <w:rPr>
                <w:rFonts w:asciiTheme="minorHAnsi" w:hAnsiTheme="minorHAnsi" w:cstheme="minorHAnsi"/>
                <w:sz w:val="20"/>
                <w:szCs w:val="20"/>
              </w:rPr>
              <w:t xml:space="preserve">Wh) </w:t>
            </w:r>
          </w:p>
        </w:tc>
        <w:tc>
          <w:tcPr>
            <w:tcW w:w="1934" w:type="dxa"/>
            <w:tcBorders>
              <w:top w:val="single" w:sz="4" w:space="0" w:color="auto"/>
              <w:left w:val="single" w:sz="4" w:space="0" w:color="auto"/>
              <w:bottom w:val="single" w:sz="4" w:space="0" w:color="000000"/>
              <w:right w:val="single" w:sz="4" w:space="0" w:color="auto"/>
            </w:tcBorders>
            <w:shd w:val="clear" w:color="auto" w:fill="auto"/>
            <w:vAlign w:val="center"/>
          </w:tcPr>
          <w:p w14:paraId="31CF8E16" w14:textId="77777777" w:rsidR="00590CBD" w:rsidRPr="00161E1F" w:rsidRDefault="00DB19C4" w:rsidP="002559E8">
            <w:pPr>
              <w:jc w:val="center"/>
              <w:rPr>
                <w:rFonts w:asciiTheme="minorHAnsi" w:hAnsiTheme="minorHAnsi" w:cstheme="minorHAnsi"/>
                <w:sz w:val="20"/>
                <w:szCs w:val="20"/>
              </w:rPr>
            </w:pPr>
            <w:r w:rsidRPr="00161E1F">
              <w:rPr>
                <w:rFonts w:asciiTheme="minorHAnsi" w:hAnsiTheme="minorHAnsi" w:cstheme="minorHAnsi"/>
                <w:sz w:val="20"/>
                <w:szCs w:val="20"/>
              </w:rPr>
              <w:t>Elektroenerģijas p</w:t>
            </w:r>
            <w:r w:rsidR="00590CBD" w:rsidRPr="00161E1F">
              <w:rPr>
                <w:rFonts w:asciiTheme="minorHAnsi" w:hAnsiTheme="minorHAnsi" w:cstheme="minorHAnsi"/>
                <w:sz w:val="20"/>
                <w:szCs w:val="20"/>
              </w:rPr>
              <w:t xml:space="preserve">iegādes daudzums </w:t>
            </w:r>
          </w:p>
          <w:p w14:paraId="028AA49C" w14:textId="77777777" w:rsidR="00590CBD" w:rsidRPr="00161E1F" w:rsidRDefault="003A49AD" w:rsidP="002559E8">
            <w:pPr>
              <w:jc w:val="center"/>
              <w:rPr>
                <w:rFonts w:asciiTheme="minorHAnsi" w:hAnsiTheme="minorHAnsi" w:cstheme="minorHAnsi"/>
                <w:sz w:val="20"/>
                <w:szCs w:val="20"/>
              </w:rPr>
            </w:pPr>
            <w:r w:rsidRPr="00161E1F">
              <w:rPr>
                <w:rFonts w:asciiTheme="minorHAnsi" w:hAnsiTheme="minorHAnsi" w:cstheme="minorHAnsi"/>
                <w:sz w:val="20"/>
                <w:szCs w:val="20"/>
              </w:rPr>
              <w:t>(k</w:t>
            </w:r>
            <w:r w:rsidR="00590CBD" w:rsidRPr="00161E1F">
              <w:rPr>
                <w:rFonts w:asciiTheme="minorHAnsi" w:hAnsiTheme="minorHAnsi" w:cstheme="minorHAnsi"/>
                <w:sz w:val="20"/>
                <w:szCs w:val="20"/>
              </w:rPr>
              <w:t xml:space="preserve">Wh) </w:t>
            </w:r>
          </w:p>
        </w:tc>
      </w:tr>
      <w:tr w:rsidR="00590CBD" w:rsidRPr="00161E1F" w14:paraId="5F08EE6A" w14:textId="77777777" w:rsidTr="002559E8">
        <w:trPr>
          <w:trHeight w:val="397"/>
        </w:trPr>
        <w:tc>
          <w:tcPr>
            <w:tcW w:w="780" w:type="dxa"/>
            <w:tcBorders>
              <w:top w:val="single" w:sz="4" w:space="0" w:color="auto"/>
              <w:left w:val="single" w:sz="4" w:space="0" w:color="auto"/>
              <w:bottom w:val="single" w:sz="4" w:space="0" w:color="auto"/>
              <w:right w:val="single" w:sz="4" w:space="0" w:color="auto"/>
            </w:tcBorders>
            <w:vAlign w:val="center"/>
          </w:tcPr>
          <w:p w14:paraId="05150E03" w14:textId="77777777" w:rsidR="00590CBD" w:rsidRPr="00161E1F" w:rsidRDefault="00590CBD" w:rsidP="002559E8">
            <w:pPr>
              <w:jc w:val="center"/>
              <w:rPr>
                <w:rFonts w:asciiTheme="minorHAnsi" w:hAnsiTheme="minorHAnsi" w:cstheme="minorHAnsi"/>
                <w:sz w:val="20"/>
                <w:szCs w:val="20"/>
              </w:rPr>
            </w:pPr>
            <w:r w:rsidRPr="00161E1F">
              <w:rPr>
                <w:rFonts w:asciiTheme="minorHAnsi" w:hAnsiTheme="minorHAnsi" w:cstheme="minorHAnsi"/>
                <w:sz w:val="20"/>
                <w:szCs w:val="20"/>
              </w:rPr>
              <w:t>1</w:t>
            </w:r>
          </w:p>
        </w:tc>
        <w:tc>
          <w:tcPr>
            <w:tcW w:w="2956" w:type="dxa"/>
            <w:tcBorders>
              <w:top w:val="single" w:sz="4" w:space="0" w:color="auto"/>
              <w:left w:val="single" w:sz="4" w:space="0" w:color="auto"/>
              <w:bottom w:val="single" w:sz="4" w:space="0" w:color="auto"/>
              <w:right w:val="single" w:sz="4" w:space="0" w:color="auto"/>
            </w:tcBorders>
            <w:vAlign w:val="center"/>
          </w:tcPr>
          <w:p w14:paraId="13C746E9" w14:textId="77777777" w:rsidR="00590CBD" w:rsidRPr="00161E1F" w:rsidRDefault="009D4521" w:rsidP="002559E8">
            <w:pPr>
              <w:rPr>
                <w:rFonts w:asciiTheme="minorHAnsi" w:hAnsiTheme="minorHAnsi" w:cstheme="minorHAnsi"/>
                <w:sz w:val="20"/>
                <w:szCs w:val="20"/>
              </w:rPr>
            </w:pPr>
            <w:r w:rsidRPr="00161E1F">
              <w:rPr>
                <w:rFonts w:asciiTheme="minorHAnsi" w:hAnsiTheme="minorHAnsi" w:cstheme="minorHAnsi"/>
                <w:sz w:val="20"/>
                <w:szCs w:val="20"/>
              </w:rPr>
              <w:t>V</w:t>
            </w:r>
            <w:r w:rsidR="00590CBD" w:rsidRPr="00161E1F">
              <w:rPr>
                <w:rFonts w:asciiTheme="minorHAnsi" w:hAnsiTheme="minorHAnsi" w:cstheme="minorHAnsi"/>
                <w:sz w:val="20"/>
                <w:szCs w:val="20"/>
              </w:rPr>
              <w:t>iena laika zona</w:t>
            </w:r>
          </w:p>
        </w:tc>
        <w:tc>
          <w:tcPr>
            <w:tcW w:w="1934" w:type="dxa"/>
            <w:tcBorders>
              <w:top w:val="single" w:sz="4" w:space="0" w:color="auto"/>
              <w:left w:val="single" w:sz="4" w:space="0" w:color="auto"/>
              <w:bottom w:val="single" w:sz="4" w:space="0" w:color="auto"/>
              <w:right w:val="single" w:sz="4" w:space="0" w:color="auto"/>
            </w:tcBorders>
            <w:vAlign w:val="center"/>
          </w:tcPr>
          <w:p w14:paraId="5EF80680" w14:textId="6670C290" w:rsidR="00590CBD" w:rsidRPr="00014FD3" w:rsidRDefault="0028233A" w:rsidP="009336E7">
            <w:pPr>
              <w:jc w:val="center"/>
              <w:rPr>
                <w:rFonts w:asciiTheme="minorHAnsi" w:hAnsiTheme="minorHAnsi" w:cstheme="minorHAnsi"/>
                <w:sz w:val="20"/>
                <w:szCs w:val="20"/>
              </w:rPr>
            </w:pPr>
            <w:r w:rsidRPr="00014FD3">
              <w:rPr>
                <w:rFonts w:asciiTheme="minorHAnsi" w:hAnsiTheme="minorHAnsi" w:cstheme="minorHAnsi"/>
                <w:sz w:val="20"/>
                <w:szCs w:val="20"/>
              </w:rPr>
              <w:t>2</w:t>
            </w:r>
            <w:r w:rsidR="00C00C1D" w:rsidRPr="00014FD3">
              <w:rPr>
                <w:rFonts w:asciiTheme="minorHAnsi" w:hAnsiTheme="minorHAnsi" w:cstheme="minorHAnsi"/>
                <w:sz w:val="20"/>
                <w:szCs w:val="20"/>
              </w:rPr>
              <w:t xml:space="preserve"> </w:t>
            </w:r>
            <w:r w:rsidRPr="00014FD3">
              <w:rPr>
                <w:rFonts w:asciiTheme="minorHAnsi" w:hAnsiTheme="minorHAnsi" w:cstheme="minorHAnsi"/>
                <w:sz w:val="20"/>
                <w:szCs w:val="20"/>
              </w:rPr>
              <w:t>100 00</w:t>
            </w:r>
            <w:r w:rsidR="005267ED" w:rsidRPr="00014FD3">
              <w:rPr>
                <w:rFonts w:asciiTheme="minorHAnsi" w:hAnsiTheme="minorHAnsi" w:cstheme="minorHAnsi"/>
                <w:sz w:val="20"/>
                <w:szCs w:val="20"/>
              </w:rPr>
              <w:t>0</w:t>
            </w:r>
          </w:p>
        </w:tc>
        <w:tc>
          <w:tcPr>
            <w:tcW w:w="1934" w:type="dxa"/>
            <w:tcBorders>
              <w:top w:val="single" w:sz="4" w:space="0" w:color="auto"/>
              <w:left w:val="single" w:sz="4" w:space="0" w:color="auto"/>
              <w:bottom w:val="single" w:sz="4" w:space="0" w:color="auto"/>
              <w:right w:val="single" w:sz="4" w:space="0" w:color="auto"/>
            </w:tcBorders>
            <w:vAlign w:val="center"/>
          </w:tcPr>
          <w:p w14:paraId="6C1E3CA1" w14:textId="77777777" w:rsidR="00590CBD" w:rsidRPr="00161E1F" w:rsidRDefault="00590CBD" w:rsidP="002559E8">
            <w:pPr>
              <w:jc w:val="center"/>
              <w:rPr>
                <w:rFonts w:asciiTheme="minorHAnsi" w:hAnsiTheme="minorHAnsi" w:cstheme="minorHAnsi"/>
                <w:sz w:val="20"/>
                <w:szCs w:val="20"/>
                <w:highlight w:val="yellow"/>
              </w:rPr>
            </w:pPr>
          </w:p>
        </w:tc>
      </w:tr>
      <w:tr w:rsidR="00590CBD" w:rsidRPr="00161E1F" w14:paraId="22C0761C" w14:textId="77777777" w:rsidTr="002559E8">
        <w:trPr>
          <w:trHeight w:val="397"/>
        </w:trPr>
        <w:tc>
          <w:tcPr>
            <w:tcW w:w="780" w:type="dxa"/>
            <w:tcBorders>
              <w:top w:val="single" w:sz="4" w:space="0" w:color="auto"/>
              <w:left w:val="single" w:sz="4" w:space="0" w:color="auto"/>
              <w:bottom w:val="single" w:sz="4" w:space="0" w:color="auto"/>
              <w:right w:val="single" w:sz="4" w:space="0" w:color="auto"/>
            </w:tcBorders>
            <w:vAlign w:val="center"/>
          </w:tcPr>
          <w:p w14:paraId="74AF3125" w14:textId="77777777" w:rsidR="00590CBD" w:rsidRPr="00161E1F" w:rsidRDefault="00590CBD" w:rsidP="002559E8">
            <w:pPr>
              <w:jc w:val="center"/>
              <w:rPr>
                <w:rFonts w:asciiTheme="minorHAnsi" w:hAnsiTheme="minorHAnsi" w:cstheme="minorHAnsi"/>
                <w:sz w:val="20"/>
                <w:szCs w:val="20"/>
              </w:rPr>
            </w:pPr>
          </w:p>
        </w:tc>
        <w:tc>
          <w:tcPr>
            <w:tcW w:w="2956" w:type="dxa"/>
            <w:tcBorders>
              <w:top w:val="single" w:sz="4" w:space="0" w:color="auto"/>
              <w:left w:val="single" w:sz="4" w:space="0" w:color="auto"/>
              <w:bottom w:val="single" w:sz="4" w:space="0" w:color="auto"/>
              <w:right w:val="single" w:sz="4" w:space="0" w:color="auto"/>
            </w:tcBorders>
            <w:vAlign w:val="center"/>
          </w:tcPr>
          <w:p w14:paraId="7FFD5412" w14:textId="77777777" w:rsidR="00590CBD" w:rsidRPr="00161E1F" w:rsidRDefault="00590CBD" w:rsidP="002559E8">
            <w:pPr>
              <w:jc w:val="right"/>
              <w:rPr>
                <w:rFonts w:asciiTheme="minorHAnsi" w:hAnsiTheme="minorHAnsi" w:cstheme="minorHAnsi"/>
                <w:sz w:val="20"/>
                <w:szCs w:val="20"/>
              </w:rPr>
            </w:pPr>
            <w:r w:rsidRPr="00161E1F">
              <w:rPr>
                <w:rFonts w:asciiTheme="minorHAnsi" w:hAnsiTheme="minorHAnsi" w:cstheme="minorHAnsi"/>
                <w:sz w:val="20"/>
                <w:szCs w:val="20"/>
              </w:rPr>
              <w:t>Kopā</w:t>
            </w:r>
          </w:p>
        </w:tc>
        <w:tc>
          <w:tcPr>
            <w:tcW w:w="1934" w:type="dxa"/>
            <w:tcBorders>
              <w:top w:val="single" w:sz="4" w:space="0" w:color="auto"/>
              <w:left w:val="single" w:sz="4" w:space="0" w:color="auto"/>
              <w:bottom w:val="single" w:sz="4" w:space="0" w:color="auto"/>
              <w:right w:val="single" w:sz="4" w:space="0" w:color="auto"/>
            </w:tcBorders>
            <w:vAlign w:val="center"/>
          </w:tcPr>
          <w:p w14:paraId="348F2BA7" w14:textId="0EE4FA83" w:rsidR="00590CBD" w:rsidRPr="00014FD3" w:rsidRDefault="0028233A" w:rsidP="009336E7">
            <w:pPr>
              <w:jc w:val="center"/>
              <w:rPr>
                <w:rFonts w:asciiTheme="minorHAnsi" w:hAnsiTheme="minorHAnsi" w:cstheme="minorHAnsi"/>
                <w:sz w:val="20"/>
                <w:szCs w:val="20"/>
              </w:rPr>
            </w:pPr>
            <w:r w:rsidRPr="00014FD3">
              <w:rPr>
                <w:rFonts w:asciiTheme="minorHAnsi" w:hAnsiTheme="minorHAnsi" w:cstheme="minorHAnsi"/>
                <w:sz w:val="20"/>
                <w:szCs w:val="20"/>
              </w:rPr>
              <w:t>2</w:t>
            </w:r>
            <w:r w:rsidR="00C00C1D" w:rsidRPr="00014FD3">
              <w:rPr>
                <w:rFonts w:asciiTheme="minorHAnsi" w:hAnsiTheme="minorHAnsi" w:cstheme="minorHAnsi"/>
                <w:sz w:val="20"/>
                <w:szCs w:val="20"/>
              </w:rPr>
              <w:t xml:space="preserve"> </w:t>
            </w:r>
            <w:r w:rsidRPr="00014FD3">
              <w:rPr>
                <w:rFonts w:asciiTheme="minorHAnsi" w:hAnsiTheme="minorHAnsi" w:cstheme="minorHAnsi"/>
                <w:sz w:val="20"/>
                <w:szCs w:val="20"/>
              </w:rPr>
              <w:t>100 00</w:t>
            </w:r>
            <w:r w:rsidR="005267ED" w:rsidRPr="00014FD3">
              <w:rPr>
                <w:rFonts w:asciiTheme="minorHAnsi" w:hAnsiTheme="minorHAnsi" w:cstheme="minorHAnsi"/>
                <w:sz w:val="20"/>
                <w:szCs w:val="20"/>
              </w:rPr>
              <w:t>0</w:t>
            </w:r>
          </w:p>
        </w:tc>
        <w:tc>
          <w:tcPr>
            <w:tcW w:w="1934" w:type="dxa"/>
            <w:tcBorders>
              <w:top w:val="single" w:sz="4" w:space="0" w:color="auto"/>
              <w:left w:val="single" w:sz="4" w:space="0" w:color="auto"/>
              <w:bottom w:val="single" w:sz="4" w:space="0" w:color="auto"/>
              <w:right w:val="single" w:sz="4" w:space="0" w:color="auto"/>
            </w:tcBorders>
            <w:vAlign w:val="center"/>
          </w:tcPr>
          <w:p w14:paraId="738A7BE8" w14:textId="77777777" w:rsidR="00590CBD" w:rsidRPr="00161E1F" w:rsidRDefault="00590CBD" w:rsidP="002559E8">
            <w:pPr>
              <w:jc w:val="center"/>
              <w:rPr>
                <w:rFonts w:asciiTheme="minorHAnsi" w:hAnsiTheme="minorHAnsi" w:cstheme="minorHAnsi"/>
                <w:sz w:val="20"/>
                <w:szCs w:val="20"/>
                <w:highlight w:val="yellow"/>
              </w:rPr>
            </w:pPr>
          </w:p>
        </w:tc>
      </w:tr>
    </w:tbl>
    <w:p w14:paraId="4C7FC957" w14:textId="77777777" w:rsidR="00815B55" w:rsidRPr="00161E1F" w:rsidRDefault="00815B55" w:rsidP="00815B55">
      <w:pPr>
        <w:jc w:val="right"/>
        <w:rPr>
          <w:rFonts w:asciiTheme="minorHAnsi" w:hAnsiTheme="minorHAnsi" w:cstheme="minorHAnsi"/>
          <w:b/>
          <w:sz w:val="20"/>
          <w:szCs w:val="20"/>
        </w:rPr>
      </w:pPr>
    </w:p>
    <w:p w14:paraId="5D5BFF25" w14:textId="77777777" w:rsidR="00815B55" w:rsidRPr="00161E1F" w:rsidRDefault="00815B55" w:rsidP="00031A14">
      <w:pPr>
        <w:ind w:left="426"/>
        <w:rPr>
          <w:rFonts w:asciiTheme="minorHAnsi" w:hAnsiTheme="minorHAnsi" w:cstheme="minorHAnsi"/>
          <w:sz w:val="20"/>
          <w:szCs w:val="20"/>
        </w:rPr>
      </w:pPr>
      <w:r w:rsidRPr="00161E1F">
        <w:rPr>
          <w:rFonts w:asciiTheme="minorHAnsi" w:hAnsiTheme="minorHAnsi" w:cstheme="minorHAnsi"/>
          <w:sz w:val="20"/>
          <w:szCs w:val="20"/>
        </w:rPr>
        <w:t xml:space="preserve">* faktiskais elektroenerģijas patēriņš var atšķirties līdz </w:t>
      </w:r>
      <w:r w:rsidR="009B11BF" w:rsidRPr="00161E1F">
        <w:rPr>
          <w:rFonts w:asciiTheme="minorHAnsi" w:hAnsiTheme="minorHAnsi" w:cstheme="minorHAnsi"/>
          <w:sz w:val="20"/>
          <w:szCs w:val="20"/>
        </w:rPr>
        <w:t>25</w:t>
      </w:r>
      <w:r w:rsidRPr="00161E1F">
        <w:rPr>
          <w:rFonts w:asciiTheme="minorHAnsi" w:hAnsiTheme="minorHAnsi" w:cstheme="minorHAnsi"/>
          <w:sz w:val="20"/>
          <w:szCs w:val="20"/>
        </w:rPr>
        <w:t>%.</w:t>
      </w:r>
    </w:p>
    <w:p w14:paraId="2D5827E7" w14:textId="77777777" w:rsidR="00CC43EF" w:rsidRDefault="00031A14" w:rsidP="00E03BB8">
      <w:pPr>
        <w:ind w:firstLine="426"/>
        <w:jc w:val="right"/>
        <w:rPr>
          <w:rFonts w:asciiTheme="minorHAnsi" w:hAnsiTheme="minorHAnsi" w:cstheme="minorHAnsi"/>
          <w:sz w:val="20"/>
          <w:szCs w:val="20"/>
        </w:rPr>
      </w:pPr>
      <w:r w:rsidRPr="00161E1F">
        <w:rPr>
          <w:rFonts w:asciiTheme="minorHAnsi" w:hAnsiTheme="minorHAnsi" w:cstheme="minorHAnsi"/>
          <w:sz w:val="20"/>
          <w:szCs w:val="20"/>
        </w:rPr>
        <w:t xml:space="preserve"> </w:t>
      </w:r>
      <w:r w:rsidR="00815B55" w:rsidRPr="00161E1F">
        <w:rPr>
          <w:rFonts w:asciiTheme="minorHAnsi" w:hAnsiTheme="minorHAnsi" w:cstheme="minorHAnsi"/>
          <w:sz w:val="20"/>
          <w:szCs w:val="20"/>
        </w:rPr>
        <w:t>Pretendentam jānodrošina elektroenerģijas piegādes nepārtrauktība.</w:t>
      </w:r>
    </w:p>
    <w:p w14:paraId="29FF8D41" w14:textId="77777777" w:rsidR="00CC43EF" w:rsidRDefault="00CC43EF" w:rsidP="00E03BB8">
      <w:pPr>
        <w:ind w:firstLine="426"/>
        <w:jc w:val="right"/>
        <w:rPr>
          <w:rFonts w:asciiTheme="minorHAnsi" w:hAnsiTheme="minorHAnsi" w:cstheme="minorHAnsi"/>
          <w:sz w:val="20"/>
          <w:szCs w:val="20"/>
        </w:rPr>
      </w:pPr>
    </w:p>
    <w:p w14:paraId="4BDAC344" w14:textId="77777777" w:rsidR="00812940" w:rsidRPr="00161E1F" w:rsidRDefault="00815B55" w:rsidP="00E03BB8">
      <w:pPr>
        <w:ind w:firstLine="426"/>
        <w:jc w:val="right"/>
        <w:rPr>
          <w:rFonts w:asciiTheme="minorHAnsi" w:hAnsiTheme="minorHAnsi" w:cstheme="minorHAnsi"/>
          <w:b/>
          <w:color w:val="000000"/>
          <w:spacing w:val="-1"/>
          <w:sz w:val="20"/>
          <w:szCs w:val="20"/>
        </w:rPr>
      </w:pPr>
      <w:r w:rsidRPr="00161E1F">
        <w:rPr>
          <w:rFonts w:asciiTheme="minorHAnsi" w:hAnsiTheme="minorHAnsi" w:cstheme="minorHAnsi"/>
          <w:sz w:val="20"/>
          <w:szCs w:val="20"/>
        </w:rPr>
        <w:br w:type="page"/>
      </w:r>
      <w:r w:rsidR="00812940" w:rsidRPr="00161E1F">
        <w:rPr>
          <w:rFonts w:asciiTheme="minorHAnsi" w:hAnsiTheme="minorHAnsi" w:cstheme="minorHAnsi"/>
          <w:b/>
          <w:color w:val="000000"/>
          <w:spacing w:val="-1"/>
          <w:sz w:val="20"/>
          <w:szCs w:val="20"/>
        </w:rPr>
        <w:lastRenderedPageBreak/>
        <w:t>Pielikums Nr.</w:t>
      </w:r>
      <w:r w:rsidR="00A77299">
        <w:rPr>
          <w:rFonts w:asciiTheme="minorHAnsi" w:hAnsiTheme="minorHAnsi" w:cstheme="minorHAnsi"/>
          <w:b/>
          <w:color w:val="000000"/>
          <w:spacing w:val="-1"/>
          <w:sz w:val="20"/>
          <w:szCs w:val="20"/>
        </w:rPr>
        <w:t>4</w:t>
      </w:r>
      <w:r w:rsidR="00812940" w:rsidRPr="00161E1F">
        <w:rPr>
          <w:rFonts w:asciiTheme="minorHAnsi" w:hAnsiTheme="minorHAnsi" w:cstheme="minorHAnsi"/>
          <w:b/>
          <w:color w:val="000000"/>
          <w:spacing w:val="-1"/>
          <w:sz w:val="20"/>
          <w:szCs w:val="20"/>
        </w:rPr>
        <w:t xml:space="preserve"> </w:t>
      </w:r>
    </w:p>
    <w:p w14:paraId="2281DA93" w14:textId="77777777" w:rsidR="00812940" w:rsidRPr="00161E1F" w:rsidRDefault="00812940" w:rsidP="00812940">
      <w:pPr>
        <w:shd w:val="clear" w:color="auto" w:fill="FFFFFF"/>
        <w:spacing w:after="0" w:line="240" w:lineRule="auto"/>
        <w:ind w:left="4032" w:right="14"/>
        <w:jc w:val="right"/>
        <w:rPr>
          <w:rFonts w:asciiTheme="minorHAnsi" w:hAnsiTheme="minorHAnsi" w:cstheme="minorHAnsi"/>
          <w:color w:val="000000"/>
          <w:spacing w:val="-2"/>
          <w:sz w:val="20"/>
          <w:szCs w:val="20"/>
        </w:rPr>
      </w:pPr>
      <w:r w:rsidRPr="00161E1F">
        <w:rPr>
          <w:rFonts w:asciiTheme="minorHAnsi" w:hAnsiTheme="minorHAnsi" w:cstheme="minorHAnsi"/>
          <w:color w:val="000000"/>
          <w:spacing w:val="-2"/>
          <w:sz w:val="20"/>
          <w:szCs w:val="20"/>
        </w:rPr>
        <w:t>SIA „</w:t>
      </w:r>
      <w:r w:rsidR="00A77299">
        <w:rPr>
          <w:rFonts w:asciiTheme="minorHAnsi" w:hAnsiTheme="minorHAnsi" w:cstheme="minorHAnsi"/>
          <w:color w:val="000000"/>
          <w:spacing w:val="-2"/>
          <w:sz w:val="20"/>
          <w:szCs w:val="20"/>
        </w:rPr>
        <w:t>RŪPE</w:t>
      </w:r>
      <w:r w:rsidRPr="00161E1F">
        <w:rPr>
          <w:rFonts w:asciiTheme="minorHAnsi" w:hAnsiTheme="minorHAnsi" w:cstheme="minorHAnsi"/>
          <w:color w:val="000000"/>
          <w:spacing w:val="-2"/>
          <w:sz w:val="20"/>
          <w:szCs w:val="20"/>
        </w:rPr>
        <w:t>”</w:t>
      </w:r>
    </w:p>
    <w:p w14:paraId="6AAB0F31" w14:textId="77777777" w:rsidR="00812940" w:rsidRPr="00161E1F" w:rsidRDefault="00A77299" w:rsidP="00812940">
      <w:pPr>
        <w:shd w:val="clear" w:color="auto" w:fill="FFFFFF"/>
        <w:spacing w:after="0" w:line="0" w:lineRule="atLeast"/>
        <w:ind w:left="4032" w:right="14"/>
        <w:jc w:val="right"/>
        <w:rPr>
          <w:rFonts w:asciiTheme="minorHAnsi" w:hAnsiTheme="minorHAnsi" w:cstheme="minorHAnsi"/>
          <w:color w:val="000000"/>
          <w:spacing w:val="-1"/>
          <w:sz w:val="20"/>
          <w:szCs w:val="20"/>
        </w:rPr>
      </w:pPr>
      <w:r w:rsidRPr="00161E1F">
        <w:rPr>
          <w:rFonts w:asciiTheme="minorHAnsi" w:hAnsiTheme="minorHAnsi" w:cstheme="minorHAnsi"/>
          <w:color w:val="000000"/>
          <w:spacing w:val="-2"/>
          <w:sz w:val="20"/>
          <w:szCs w:val="20"/>
        </w:rPr>
        <w:t>R</w:t>
      </w:r>
      <w:r w:rsidR="00812940" w:rsidRPr="00161E1F">
        <w:rPr>
          <w:rFonts w:asciiTheme="minorHAnsi" w:hAnsiTheme="minorHAnsi" w:cstheme="minorHAnsi"/>
          <w:color w:val="000000"/>
          <w:spacing w:val="-2"/>
          <w:sz w:val="20"/>
          <w:szCs w:val="20"/>
        </w:rPr>
        <w:t>īkotā</w:t>
      </w:r>
      <w:r>
        <w:rPr>
          <w:rFonts w:asciiTheme="minorHAnsi" w:hAnsiTheme="minorHAnsi" w:cstheme="minorHAnsi"/>
          <w:color w:val="000000"/>
          <w:spacing w:val="-2"/>
          <w:sz w:val="20"/>
          <w:szCs w:val="20"/>
        </w:rPr>
        <w:t xml:space="preserve"> Iepirkuma</w:t>
      </w:r>
    </w:p>
    <w:p w14:paraId="3F72CA2E" w14:textId="77777777" w:rsidR="00812940" w:rsidRPr="00161E1F" w:rsidRDefault="00812940" w:rsidP="00812940">
      <w:pPr>
        <w:spacing w:after="0" w:line="240" w:lineRule="auto"/>
        <w:jc w:val="right"/>
        <w:rPr>
          <w:rFonts w:asciiTheme="minorHAnsi" w:hAnsiTheme="minorHAnsi" w:cstheme="minorHAnsi"/>
          <w:sz w:val="20"/>
          <w:szCs w:val="20"/>
        </w:rPr>
      </w:pPr>
      <w:r w:rsidRPr="00161E1F">
        <w:rPr>
          <w:rFonts w:asciiTheme="minorHAnsi" w:hAnsiTheme="minorHAnsi" w:cstheme="minorHAnsi"/>
          <w:color w:val="000000"/>
          <w:spacing w:val="-2"/>
          <w:sz w:val="20"/>
          <w:szCs w:val="20"/>
        </w:rPr>
        <w:t>"</w:t>
      </w:r>
      <w:r w:rsidRPr="00161E1F">
        <w:rPr>
          <w:rFonts w:asciiTheme="minorHAnsi" w:hAnsiTheme="minorHAnsi" w:cstheme="minorHAnsi"/>
          <w:sz w:val="20"/>
          <w:szCs w:val="20"/>
        </w:rPr>
        <w:t xml:space="preserve">Elektroenerģijas iegāde </w:t>
      </w:r>
      <w:r w:rsidRPr="00161E1F">
        <w:rPr>
          <w:rFonts w:asciiTheme="minorHAnsi" w:hAnsiTheme="minorHAnsi" w:cstheme="minorHAnsi"/>
          <w:color w:val="000000"/>
          <w:spacing w:val="-2"/>
          <w:sz w:val="20"/>
          <w:szCs w:val="20"/>
        </w:rPr>
        <w:t>"</w:t>
      </w:r>
    </w:p>
    <w:p w14:paraId="31C31875" w14:textId="77777777" w:rsidR="00812940" w:rsidRPr="00161E1F" w:rsidRDefault="00812940" w:rsidP="00812940">
      <w:pPr>
        <w:shd w:val="clear" w:color="auto" w:fill="FFFFFF"/>
        <w:spacing w:after="0" w:line="240" w:lineRule="auto"/>
        <w:ind w:left="7258" w:right="19"/>
        <w:jc w:val="right"/>
        <w:rPr>
          <w:rFonts w:asciiTheme="minorHAnsi" w:hAnsiTheme="minorHAnsi" w:cstheme="minorHAnsi"/>
          <w:color w:val="000000"/>
          <w:spacing w:val="-4"/>
          <w:sz w:val="20"/>
          <w:szCs w:val="20"/>
        </w:rPr>
      </w:pPr>
      <w:r w:rsidRPr="00161E1F">
        <w:rPr>
          <w:rFonts w:asciiTheme="minorHAnsi" w:hAnsiTheme="minorHAnsi" w:cstheme="minorHAnsi"/>
          <w:color w:val="000000"/>
          <w:spacing w:val="-4"/>
          <w:sz w:val="20"/>
          <w:szCs w:val="20"/>
        </w:rPr>
        <w:t>nolikumam.</w:t>
      </w:r>
    </w:p>
    <w:p w14:paraId="248E20DD" w14:textId="290DAA2F" w:rsidR="00812940" w:rsidRPr="00161E1F" w:rsidRDefault="00812940" w:rsidP="00812940">
      <w:pPr>
        <w:shd w:val="clear" w:color="auto" w:fill="FFFFFF"/>
        <w:spacing w:after="0" w:line="240" w:lineRule="auto"/>
        <w:ind w:right="19"/>
        <w:jc w:val="right"/>
        <w:rPr>
          <w:rFonts w:asciiTheme="minorHAnsi" w:hAnsiTheme="minorHAnsi" w:cstheme="minorHAnsi"/>
          <w:i/>
          <w:sz w:val="20"/>
          <w:szCs w:val="20"/>
          <w:lang w:eastAsia="lv-LV"/>
        </w:rPr>
      </w:pPr>
      <w:r w:rsidRPr="00161E1F">
        <w:rPr>
          <w:rFonts w:asciiTheme="minorHAnsi" w:hAnsiTheme="minorHAnsi" w:cstheme="minorHAnsi"/>
          <w:color w:val="000000"/>
          <w:spacing w:val="-4"/>
          <w:sz w:val="20"/>
          <w:szCs w:val="20"/>
        </w:rPr>
        <w:t xml:space="preserve"> </w:t>
      </w:r>
      <w:r w:rsidRPr="00161E1F">
        <w:rPr>
          <w:rFonts w:asciiTheme="minorHAnsi" w:hAnsiTheme="minorHAnsi" w:cstheme="minorHAnsi"/>
          <w:color w:val="000000"/>
          <w:spacing w:val="-2"/>
          <w:sz w:val="20"/>
          <w:szCs w:val="20"/>
        </w:rPr>
        <w:t xml:space="preserve">Identifikācijas Nr. </w:t>
      </w:r>
      <w:r w:rsidR="00A77299">
        <w:rPr>
          <w:rFonts w:asciiTheme="minorHAnsi" w:hAnsiTheme="minorHAnsi" w:cstheme="minorHAnsi"/>
          <w:color w:val="000000"/>
          <w:spacing w:val="-2"/>
          <w:sz w:val="20"/>
          <w:szCs w:val="20"/>
        </w:rPr>
        <w:t xml:space="preserve">Rūpe </w:t>
      </w:r>
      <w:r w:rsidRPr="00014FD3">
        <w:rPr>
          <w:rFonts w:asciiTheme="minorHAnsi" w:hAnsiTheme="minorHAnsi" w:cstheme="minorHAnsi"/>
          <w:color w:val="000000"/>
          <w:spacing w:val="-2"/>
          <w:sz w:val="20"/>
          <w:szCs w:val="20"/>
        </w:rPr>
        <w:t>20</w:t>
      </w:r>
      <w:r w:rsidR="009F0185" w:rsidRPr="00014FD3">
        <w:rPr>
          <w:rFonts w:asciiTheme="minorHAnsi" w:hAnsiTheme="minorHAnsi" w:cstheme="minorHAnsi"/>
          <w:color w:val="000000"/>
          <w:spacing w:val="-2"/>
          <w:sz w:val="20"/>
          <w:szCs w:val="20"/>
        </w:rPr>
        <w:t>23</w:t>
      </w:r>
      <w:r w:rsidRPr="00014FD3">
        <w:rPr>
          <w:rFonts w:asciiTheme="minorHAnsi" w:hAnsiTheme="minorHAnsi" w:cstheme="minorHAnsi"/>
          <w:color w:val="000000"/>
          <w:spacing w:val="-2"/>
          <w:sz w:val="20"/>
          <w:szCs w:val="20"/>
        </w:rPr>
        <w:t>/</w:t>
      </w:r>
      <w:r w:rsidR="00A04583" w:rsidRPr="00014FD3">
        <w:rPr>
          <w:rFonts w:asciiTheme="minorHAnsi" w:hAnsiTheme="minorHAnsi" w:cstheme="minorHAnsi"/>
          <w:color w:val="000000"/>
          <w:spacing w:val="-2"/>
          <w:sz w:val="20"/>
          <w:szCs w:val="20"/>
        </w:rPr>
        <w:t>3</w:t>
      </w:r>
    </w:p>
    <w:p w14:paraId="7B8F8863" w14:textId="77777777" w:rsidR="00812940" w:rsidRDefault="00812940" w:rsidP="003F3B78">
      <w:pPr>
        <w:ind w:firstLine="426"/>
        <w:jc w:val="right"/>
        <w:rPr>
          <w:rFonts w:asciiTheme="minorHAnsi" w:hAnsiTheme="minorHAnsi" w:cstheme="minorHAnsi"/>
          <w:sz w:val="20"/>
          <w:szCs w:val="20"/>
        </w:rPr>
      </w:pPr>
    </w:p>
    <w:p w14:paraId="4C703074" w14:textId="77777777" w:rsidR="00CC43EF" w:rsidRPr="00CC43EF" w:rsidRDefault="00CC43EF" w:rsidP="003F3B78">
      <w:pPr>
        <w:ind w:firstLine="426"/>
        <w:jc w:val="right"/>
        <w:rPr>
          <w:rFonts w:asciiTheme="minorHAnsi" w:hAnsiTheme="minorHAnsi" w:cstheme="minorHAnsi"/>
          <w:b/>
          <w:bCs/>
          <w:sz w:val="20"/>
          <w:szCs w:val="20"/>
        </w:rPr>
      </w:pPr>
      <w:r w:rsidRPr="00CC43EF">
        <w:rPr>
          <w:rFonts w:asciiTheme="minorHAnsi" w:hAnsiTheme="minorHAnsi" w:cstheme="minorHAnsi"/>
          <w:b/>
          <w:bCs/>
          <w:sz w:val="20"/>
          <w:szCs w:val="20"/>
        </w:rPr>
        <w:t>Pielikums 4.1.</w:t>
      </w:r>
    </w:p>
    <w:p w14:paraId="06FFC0F7" w14:textId="77777777" w:rsidR="00CC43EF" w:rsidRPr="00CC43EF" w:rsidRDefault="00CC43EF" w:rsidP="00CC43EF">
      <w:pPr>
        <w:spacing w:after="0" w:line="240" w:lineRule="auto"/>
        <w:jc w:val="center"/>
        <w:rPr>
          <w:rFonts w:asciiTheme="minorHAnsi" w:eastAsia="Calibri" w:hAnsiTheme="minorHAnsi" w:cstheme="minorHAnsi"/>
          <w:b/>
          <w:sz w:val="20"/>
          <w:szCs w:val="20"/>
          <w:lang w:bidi="ar-SA"/>
        </w:rPr>
      </w:pPr>
      <w:r w:rsidRPr="00CC43EF">
        <w:rPr>
          <w:rFonts w:asciiTheme="minorHAnsi" w:eastAsia="Calibri" w:hAnsiTheme="minorHAnsi" w:cstheme="minorHAnsi"/>
          <w:b/>
          <w:sz w:val="20"/>
          <w:szCs w:val="20"/>
          <w:lang w:bidi="ar-SA"/>
        </w:rPr>
        <w:t>INFORMĀCIJA PAR PRETENDENTU</w:t>
      </w:r>
    </w:p>
    <w:p w14:paraId="1C9A69A6" w14:textId="77777777" w:rsidR="00CC43EF" w:rsidRPr="00CC43EF" w:rsidRDefault="00CC43EF" w:rsidP="00CC43EF">
      <w:pPr>
        <w:spacing w:after="0" w:line="240" w:lineRule="auto"/>
        <w:jc w:val="center"/>
        <w:rPr>
          <w:rFonts w:asciiTheme="minorHAnsi" w:eastAsia="Calibri" w:hAnsiTheme="minorHAnsi" w:cstheme="minorHAnsi"/>
          <w:b/>
          <w:sz w:val="20"/>
          <w:szCs w:val="20"/>
          <w:lang w:bidi="ar-SA"/>
        </w:rPr>
      </w:pPr>
      <w:r w:rsidRPr="00CC43EF">
        <w:rPr>
          <w:rFonts w:asciiTheme="minorHAnsi" w:eastAsia="Calibri" w:hAnsiTheme="minorHAnsi" w:cstheme="minorHAnsi"/>
          <w:sz w:val="20"/>
          <w:szCs w:val="20"/>
          <w:lang w:bidi="ar-SA"/>
        </w:rPr>
        <w:t xml:space="preserve">Pretendentu </w:t>
      </w:r>
      <w:r w:rsidRPr="00CC43EF">
        <w:rPr>
          <w:rFonts w:asciiTheme="minorHAnsi" w:eastAsia="Courier New" w:hAnsiTheme="minorHAnsi" w:cstheme="minorHAnsi"/>
          <w:sz w:val="20"/>
          <w:szCs w:val="20"/>
          <w:lang w:bidi="ar-SA"/>
        </w:rPr>
        <w:t>(</w:t>
      </w:r>
      <w:r w:rsidRPr="00CC43EF">
        <w:rPr>
          <w:rFonts w:asciiTheme="minorHAnsi" w:eastAsia="Courier New" w:hAnsiTheme="minorHAnsi" w:cstheme="minorHAnsi"/>
          <w:iCs/>
          <w:sz w:val="20"/>
          <w:szCs w:val="20"/>
          <w:lang w:bidi="ar-SA"/>
        </w:rPr>
        <w:t>personu apvienības dalībnieku vai</w:t>
      </w:r>
      <w:r w:rsidRPr="00CC43EF">
        <w:rPr>
          <w:rFonts w:asciiTheme="minorHAnsi" w:eastAsia="Courier New" w:hAnsiTheme="minorHAnsi" w:cstheme="minorHAnsi"/>
          <w:sz w:val="20"/>
          <w:szCs w:val="20"/>
          <w:lang w:bidi="ar-SA"/>
        </w:rPr>
        <w:t xml:space="preserve"> personālsabiedrības biedru, ja Pretendents ir personālsabiedrība), personu, uz kuras iespējām Pretendents balstās, un apakšuzņēmēju informācija</w:t>
      </w:r>
    </w:p>
    <w:p w14:paraId="6AD3B555" w14:textId="77777777" w:rsidR="00CC43EF" w:rsidRPr="00CC43EF" w:rsidRDefault="00CC43EF" w:rsidP="00CC43EF">
      <w:pPr>
        <w:spacing w:after="0" w:line="240" w:lineRule="auto"/>
        <w:jc w:val="center"/>
        <w:rPr>
          <w:rFonts w:asciiTheme="minorHAnsi" w:eastAsia="Calibri" w:hAnsiTheme="minorHAnsi" w:cstheme="minorHAnsi"/>
          <w:b/>
          <w:sz w:val="20"/>
          <w:szCs w:val="20"/>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8"/>
        <w:gridCol w:w="1346"/>
        <w:gridCol w:w="2398"/>
        <w:gridCol w:w="2112"/>
        <w:gridCol w:w="1454"/>
        <w:gridCol w:w="1790"/>
      </w:tblGrid>
      <w:tr w:rsidR="00CC43EF" w:rsidRPr="00CC43EF" w14:paraId="63331E3E" w14:textId="77777777" w:rsidTr="00DD2DCA">
        <w:trPr>
          <w:trHeight w:val="567"/>
        </w:trPr>
        <w:tc>
          <w:tcPr>
            <w:tcW w:w="0" w:type="auto"/>
            <w:vAlign w:val="center"/>
          </w:tcPr>
          <w:p w14:paraId="56E06847" w14:textId="77777777" w:rsidR="00CC43EF" w:rsidRPr="00CC43EF" w:rsidRDefault="00CC43EF" w:rsidP="00CC43EF">
            <w:pPr>
              <w:snapToGrid w:val="0"/>
              <w:spacing w:after="0" w:line="240" w:lineRule="auto"/>
              <w:jc w:val="center"/>
              <w:rPr>
                <w:rFonts w:asciiTheme="minorHAnsi" w:eastAsia="Calibri" w:hAnsiTheme="minorHAnsi" w:cstheme="minorHAnsi"/>
                <w:b/>
                <w:sz w:val="20"/>
                <w:szCs w:val="20"/>
                <w:lang w:bidi="ar-SA"/>
              </w:rPr>
            </w:pPr>
            <w:r w:rsidRPr="00CC43EF">
              <w:rPr>
                <w:rFonts w:asciiTheme="minorHAnsi" w:eastAsia="Calibri" w:hAnsiTheme="minorHAnsi" w:cstheme="minorHAnsi"/>
                <w:b/>
                <w:sz w:val="20"/>
                <w:szCs w:val="20"/>
                <w:lang w:bidi="ar-SA"/>
              </w:rPr>
              <w:t>Nr.</w:t>
            </w:r>
          </w:p>
          <w:p w14:paraId="7A0D42EE" w14:textId="77777777" w:rsidR="00CC43EF" w:rsidRPr="00CC43EF" w:rsidRDefault="00CC43EF" w:rsidP="00CC43EF">
            <w:pPr>
              <w:snapToGrid w:val="0"/>
              <w:spacing w:after="0" w:line="240" w:lineRule="auto"/>
              <w:jc w:val="center"/>
              <w:rPr>
                <w:rFonts w:asciiTheme="minorHAnsi" w:eastAsia="Calibri" w:hAnsiTheme="minorHAnsi" w:cstheme="minorHAnsi"/>
                <w:b/>
                <w:sz w:val="20"/>
                <w:szCs w:val="20"/>
                <w:lang w:bidi="ar-SA"/>
              </w:rPr>
            </w:pPr>
            <w:r w:rsidRPr="00CC43EF">
              <w:rPr>
                <w:rFonts w:asciiTheme="minorHAnsi" w:eastAsia="Calibri" w:hAnsiTheme="minorHAnsi" w:cstheme="minorHAnsi"/>
                <w:b/>
                <w:sz w:val="20"/>
                <w:szCs w:val="20"/>
                <w:lang w:bidi="ar-SA"/>
              </w:rPr>
              <w:t>p.k.</w:t>
            </w:r>
          </w:p>
        </w:tc>
        <w:tc>
          <w:tcPr>
            <w:tcW w:w="0" w:type="auto"/>
            <w:vAlign w:val="center"/>
          </w:tcPr>
          <w:p w14:paraId="69CDAE2D" w14:textId="77777777" w:rsidR="00CC43EF" w:rsidRPr="00CC43EF" w:rsidRDefault="00CC43EF" w:rsidP="00CC43EF">
            <w:pPr>
              <w:snapToGrid w:val="0"/>
              <w:spacing w:after="0" w:line="240" w:lineRule="auto"/>
              <w:ind w:left="-12" w:firstLine="12"/>
              <w:jc w:val="center"/>
              <w:outlineLvl w:val="4"/>
              <w:rPr>
                <w:rFonts w:asciiTheme="minorHAnsi" w:hAnsiTheme="minorHAnsi" w:cstheme="minorHAnsi"/>
                <w:b/>
                <w:bCs/>
                <w:iCs/>
                <w:sz w:val="20"/>
                <w:szCs w:val="20"/>
                <w:lang w:bidi="ar-SA"/>
              </w:rPr>
            </w:pPr>
            <w:r w:rsidRPr="00CC43EF">
              <w:rPr>
                <w:rFonts w:asciiTheme="minorHAnsi" w:eastAsia="Calibri" w:hAnsiTheme="minorHAnsi" w:cstheme="minorHAnsi"/>
                <w:b/>
                <w:sz w:val="20"/>
                <w:szCs w:val="20"/>
                <w:lang w:bidi="ar-SA"/>
              </w:rPr>
              <w:t>Statuss piedāvājumā</w:t>
            </w:r>
          </w:p>
        </w:tc>
        <w:tc>
          <w:tcPr>
            <w:tcW w:w="0" w:type="auto"/>
            <w:vAlign w:val="center"/>
          </w:tcPr>
          <w:p w14:paraId="129FEF29" w14:textId="77777777" w:rsidR="00CC43EF" w:rsidRPr="00CC43EF" w:rsidRDefault="00CC43EF" w:rsidP="00CC43EF">
            <w:pPr>
              <w:snapToGrid w:val="0"/>
              <w:spacing w:after="0" w:line="240" w:lineRule="auto"/>
              <w:ind w:left="-12" w:firstLine="12"/>
              <w:jc w:val="center"/>
              <w:outlineLvl w:val="4"/>
              <w:rPr>
                <w:rFonts w:asciiTheme="minorHAnsi" w:hAnsiTheme="minorHAnsi" w:cstheme="minorHAnsi"/>
                <w:b/>
                <w:bCs/>
                <w:iCs/>
                <w:sz w:val="20"/>
                <w:szCs w:val="20"/>
                <w:lang w:bidi="ar-SA"/>
              </w:rPr>
            </w:pPr>
            <w:r w:rsidRPr="00CC43EF">
              <w:rPr>
                <w:rFonts w:asciiTheme="minorHAnsi" w:hAnsiTheme="minorHAnsi" w:cstheme="minorHAnsi"/>
                <w:b/>
                <w:bCs/>
                <w:iCs/>
                <w:sz w:val="20"/>
                <w:szCs w:val="20"/>
                <w:lang w:bidi="ar-SA"/>
              </w:rPr>
              <w:t>Pretendenta, apakšuzņēmēja, partnera nosaukums, reģistrācijas numurs, kontaktinformācija</w:t>
            </w:r>
          </w:p>
        </w:tc>
        <w:tc>
          <w:tcPr>
            <w:tcW w:w="0" w:type="auto"/>
            <w:vAlign w:val="center"/>
          </w:tcPr>
          <w:p w14:paraId="1CA6A035" w14:textId="77777777" w:rsidR="00CC43EF" w:rsidRPr="00CC43EF" w:rsidRDefault="00CC43EF" w:rsidP="00CC43EF">
            <w:pPr>
              <w:snapToGrid w:val="0"/>
              <w:spacing w:after="0" w:line="240" w:lineRule="auto"/>
              <w:jc w:val="center"/>
              <w:rPr>
                <w:rFonts w:asciiTheme="minorHAnsi" w:eastAsia="Calibri" w:hAnsiTheme="minorHAnsi" w:cstheme="minorHAnsi"/>
                <w:b/>
                <w:sz w:val="20"/>
                <w:szCs w:val="20"/>
                <w:lang w:bidi="ar-SA"/>
              </w:rPr>
            </w:pPr>
            <w:r w:rsidRPr="00CC43EF">
              <w:rPr>
                <w:rFonts w:asciiTheme="minorHAnsi" w:hAnsiTheme="minorHAnsi" w:cstheme="minorHAnsi"/>
                <w:b/>
                <w:bCs/>
                <w:iCs/>
                <w:sz w:val="20"/>
                <w:szCs w:val="20"/>
                <w:lang w:bidi="ar-SA"/>
              </w:rPr>
              <w:t xml:space="preserve">Pretendenta, apakšuzņēmēja, partnera </w:t>
            </w:r>
            <w:r w:rsidRPr="00CC43EF">
              <w:rPr>
                <w:rFonts w:asciiTheme="minorHAnsi" w:eastAsia="Calibri" w:hAnsiTheme="minorHAnsi" w:cstheme="minorHAnsi"/>
                <w:b/>
                <w:bCs/>
                <w:color w:val="000000"/>
                <w:sz w:val="20"/>
                <w:szCs w:val="20"/>
                <w:lang w:bidi="ar-SA"/>
              </w:rPr>
              <w:t xml:space="preserve">MVU </w:t>
            </w:r>
            <w:r w:rsidRPr="00CC43EF">
              <w:rPr>
                <w:rFonts w:asciiTheme="minorHAnsi" w:eastAsia="Calibri" w:hAnsiTheme="minorHAnsi" w:cstheme="minorHAnsi"/>
                <w:sz w:val="20"/>
                <w:szCs w:val="20"/>
                <w:lang w:bidi="ar-SA"/>
              </w:rPr>
              <w:t>(mazais vai vidējais uzņēmums)</w:t>
            </w:r>
            <w:r w:rsidRPr="00CC43EF">
              <w:rPr>
                <w:rFonts w:asciiTheme="minorHAnsi" w:eastAsia="Calibri" w:hAnsiTheme="minorHAnsi" w:cstheme="minorHAnsi"/>
                <w:b/>
                <w:bCs/>
                <w:color w:val="000000"/>
                <w:sz w:val="20"/>
                <w:szCs w:val="20"/>
                <w:lang w:bidi="ar-SA"/>
              </w:rPr>
              <w:t xml:space="preserve"> statuss</w:t>
            </w:r>
          </w:p>
        </w:tc>
        <w:tc>
          <w:tcPr>
            <w:tcW w:w="0" w:type="auto"/>
            <w:vAlign w:val="center"/>
          </w:tcPr>
          <w:p w14:paraId="3F5CE074" w14:textId="77777777" w:rsidR="00CC43EF" w:rsidRPr="00CC43EF" w:rsidRDefault="00CC43EF" w:rsidP="00CC43EF">
            <w:pPr>
              <w:snapToGrid w:val="0"/>
              <w:spacing w:after="0" w:line="240" w:lineRule="auto"/>
              <w:jc w:val="center"/>
              <w:rPr>
                <w:rFonts w:asciiTheme="minorHAnsi" w:eastAsia="Calibri" w:hAnsiTheme="minorHAnsi" w:cstheme="minorHAnsi"/>
                <w:b/>
                <w:sz w:val="20"/>
                <w:szCs w:val="20"/>
                <w:lang w:bidi="ar-SA"/>
              </w:rPr>
            </w:pPr>
            <w:r w:rsidRPr="00CC43EF">
              <w:rPr>
                <w:rFonts w:asciiTheme="minorHAnsi" w:eastAsia="Calibri" w:hAnsiTheme="minorHAnsi" w:cstheme="minorHAnsi"/>
                <w:b/>
                <w:sz w:val="20"/>
                <w:szCs w:val="20"/>
                <w:lang w:bidi="ar-SA"/>
              </w:rPr>
              <w:t xml:space="preserve">Nododamo </w:t>
            </w:r>
            <w:r>
              <w:rPr>
                <w:rFonts w:asciiTheme="minorHAnsi" w:eastAsia="Calibri" w:hAnsiTheme="minorHAnsi" w:cstheme="minorHAnsi"/>
                <w:b/>
                <w:sz w:val="20"/>
                <w:szCs w:val="20"/>
                <w:lang w:bidi="ar-SA"/>
              </w:rPr>
              <w:t>pakalpojumu</w:t>
            </w:r>
            <w:r w:rsidRPr="00CC43EF">
              <w:rPr>
                <w:rFonts w:asciiTheme="minorHAnsi" w:eastAsia="Calibri" w:hAnsiTheme="minorHAnsi" w:cstheme="minorHAnsi"/>
                <w:b/>
                <w:sz w:val="20"/>
                <w:szCs w:val="20"/>
                <w:lang w:bidi="ar-SA"/>
              </w:rPr>
              <w:t xml:space="preserve"> veids</w:t>
            </w:r>
          </w:p>
        </w:tc>
        <w:tc>
          <w:tcPr>
            <w:tcW w:w="0" w:type="auto"/>
            <w:vAlign w:val="center"/>
          </w:tcPr>
          <w:p w14:paraId="691B9BC1" w14:textId="77777777" w:rsidR="00CC43EF" w:rsidRPr="00CC43EF" w:rsidRDefault="00CC43EF" w:rsidP="00CC43EF">
            <w:pPr>
              <w:snapToGrid w:val="0"/>
              <w:spacing w:after="0" w:line="240" w:lineRule="auto"/>
              <w:jc w:val="center"/>
              <w:rPr>
                <w:rFonts w:asciiTheme="minorHAnsi" w:eastAsia="Calibri" w:hAnsiTheme="minorHAnsi" w:cstheme="minorHAnsi"/>
                <w:b/>
                <w:color w:val="000000"/>
                <w:sz w:val="20"/>
                <w:szCs w:val="20"/>
                <w:lang w:bidi="ar-SA"/>
              </w:rPr>
            </w:pPr>
            <w:r w:rsidRPr="00CC43EF">
              <w:rPr>
                <w:rFonts w:asciiTheme="minorHAnsi" w:eastAsia="Calibri" w:hAnsiTheme="minorHAnsi" w:cstheme="minorHAnsi"/>
                <w:b/>
                <w:sz w:val="20"/>
                <w:szCs w:val="20"/>
                <w:lang w:bidi="ar-SA"/>
              </w:rPr>
              <w:t xml:space="preserve">Nododamo </w:t>
            </w:r>
            <w:r>
              <w:rPr>
                <w:rFonts w:asciiTheme="minorHAnsi" w:eastAsia="Calibri" w:hAnsiTheme="minorHAnsi" w:cstheme="minorHAnsi"/>
                <w:b/>
                <w:sz w:val="20"/>
                <w:szCs w:val="20"/>
                <w:lang w:bidi="ar-SA"/>
              </w:rPr>
              <w:t>pakalpojumu</w:t>
            </w:r>
            <w:r w:rsidRPr="00CC43EF">
              <w:rPr>
                <w:rFonts w:asciiTheme="minorHAnsi" w:eastAsia="Calibri" w:hAnsiTheme="minorHAnsi" w:cstheme="minorHAnsi"/>
                <w:b/>
                <w:sz w:val="20"/>
                <w:szCs w:val="20"/>
                <w:lang w:bidi="ar-SA"/>
              </w:rPr>
              <w:t xml:space="preserve"> apjoms no Darbu kopējās cenas % (procentos)</w:t>
            </w:r>
          </w:p>
        </w:tc>
      </w:tr>
      <w:tr w:rsidR="00CC43EF" w:rsidRPr="00CC43EF" w14:paraId="18765DEE" w14:textId="77777777" w:rsidTr="00DD2DCA">
        <w:trPr>
          <w:trHeight w:val="284"/>
        </w:trPr>
        <w:tc>
          <w:tcPr>
            <w:tcW w:w="0" w:type="auto"/>
          </w:tcPr>
          <w:p w14:paraId="3B1C1647" w14:textId="77777777" w:rsidR="00CC43EF" w:rsidRPr="00CC43EF" w:rsidRDefault="00CC43EF" w:rsidP="00CC43EF">
            <w:pPr>
              <w:spacing w:after="0" w:line="240" w:lineRule="auto"/>
              <w:jc w:val="center"/>
              <w:rPr>
                <w:rFonts w:asciiTheme="minorHAnsi" w:eastAsia="Calibri" w:hAnsiTheme="minorHAnsi" w:cstheme="minorHAnsi"/>
                <w:sz w:val="20"/>
                <w:szCs w:val="20"/>
                <w:highlight w:val="lightGray"/>
                <w:lang w:bidi="ar-SA"/>
              </w:rPr>
            </w:pPr>
            <w:r w:rsidRPr="00CC43EF">
              <w:rPr>
                <w:rFonts w:asciiTheme="minorHAnsi" w:eastAsia="Calibri" w:hAnsiTheme="minorHAnsi" w:cstheme="minorHAnsi"/>
                <w:sz w:val="20"/>
                <w:szCs w:val="20"/>
                <w:highlight w:val="lightGray"/>
                <w:lang w:bidi="ar-SA"/>
              </w:rPr>
              <w:t>1.</w:t>
            </w:r>
          </w:p>
        </w:tc>
        <w:tc>
          <w:tcPr>
            <w:tcW w:w="0" w:type="auto"/>
            <w:vAlign w:val="center"/>
          </w:tcPr>
          <w:p w14:paraId="3F8F6EE5" w14:textId="77777777" w:rsidR="00CC43EF" w:rsidRPr="00CC43EF" w:rsidRDefault="00CC43EF" w:rsidP="00CC43EF">
            <w:pPr>
              <w:spacing w:after="0" w:line="240" w:lineRule="auto"/>
              <w:jc w:val="center"/>
              <w:rPr>
                <w:rFonts w:asciiTheme="minorHAnsi" w:eastAsia="Calibri" w:hAnsiTheme="minorHAnsi" w:cstheme="minorHAnsi"/>
                <w:sz w:val="20"/>
                <w:szCs w:val="20"/>
                <w:highlight w:val="lightGray"/>
                <w:lang w:bidi="ar-SA"/>
              </w:rPr>
            </w:pPr>
            <w:r w:rsidRPr="00CC43EF">
              <w:rPr>
                <w:rFonts w:asciiTheme="minorHAnsi" w:eastAsia="Calibri" w:hAnsiTheme="minorHAnsi" w:cstheme="minorHAnsi"/>
                <w:sz w:val="20"/>
                <w:szCs w:val="20"/>
                <w:highlight w:val="lightGray"/>
                <w:lang w:bidi="ar-SA"/>
              </w:rPr>
              <w:t>&lt;…&gt;</w:t>
            </w:r>
          </w:p>
        </w:tc>
        <w:tc>
          <w:tcPr>
            <w:tcW w:w="0" w:type="auto"/>
            <w:vAlign w:val="center"/>
          </w:tcPr>
          <w:p w14:paraId="7C9E1D81" w14:textId="77777777" w:rsidR="00CC43EF" w:rsidRPr="00CC43EF" w:rsidRDefault="00CC43EF" w:rsidP="00CC43EF">
            <w:pPr>
              <w:spacing w:after="0" w:line="240" w:lineRule="auto"/>
              <w:jc w:val="center"/>
              <w:rPr>
                <w:rFonts w:asciiTheme="minorHAnsi" w:eastAsia="Calibri" w:hAnsiTheme="minorHAnsi" w:cstheme="minorHAnsi"/>
                <w:sz w:val="20"/>
                <w:szCs w:val="20"/>
                <w:highlight w:val="lightGray"/>
                <w:lang w:bidi="ar-SA"/>
              </w:rPr>
            </w:pPr>
            <w:r w:rsidRPr="00CC43EF">
              <w:rPr>
                <w:rFonts w:asciiTheme="minorHAnsi" w:eastAsia="Calibri" w:hAnsiTheme="minorHAnsi" w:cstheme="minorHAnsi"/>
                <w:sz w:val="20"/>
                <w:szCs w:val="20"/>
                <w:highlight w:val="lightGray"/>
                <w:lang w:bidi="ar-SA"/>
              </w:rPr>
              <w:t>&lt;…&gt;</w:t>
            </w:r>
          </w:p>
        </w:tc>
        <w:tc>
          <w:tcPr>
            <w:tcW w:w="0" w:type="auto"/>
            <w:vAlign w:val="center"/>
          </w:tcPr>
          <w:p w14:paraId="58DEE7A8" w14:textId="77777777" w:rsidR="00CC43EF" w:rsidRPr="00CC43EF" w:rsidRDefault="00CC43EF" w:rsidP="00CC43EF">
            <w:pPr>
              <w:spacing w:after="0" w:line="240" w:lineRule="auto"/>
              <w:jc w:val="center"/>
              <w:rPr>
                <w:rFonts w:asciiTheme="minorHAnsi" w:eastAsia="Calibri" w:hAnsiTheme="minorHAnsi" w:cstheme="minorHAnsi"/>
                <w:sz w:val="20"/>
                <w:szCs w:val="20"/>
                <w:lang w:bidi="ar-SA"/>
              </w:rPr>
            </w:pPr>
            <w:r w:rsidRPr="00CC43EF">
              <w:rPr>
                <w:rFonts w:asciiTheme="minorHAnsi" w:eastAsia="Calibri" w:hAnsiTheme="minorHAnsi" w:cstheme="minorHAnsi"/>
                <w:sz w:val="20"/>
                <w:szCs w:val="20"/>
                <w:highlight w:val="lightGray"/>
                <w:lang w:bidi="ar-SA"/>
              </w:rPr>
              <w:t>&lt;…&gt;</w:t>
            </w:r>
          </w:p>
        </w:tc>
        <w:tc>
          <w:tcPr>
            <w:tcW w:w="0" w:type="auto"/>
            <w:vAlign w:val="center"/>
          </w:tcPr>
          <w:p w14:paraId="7A69F35E" w14:textId="77777777" w:rsidR="00CC43EF" w:rsidRPr="00CC43EF" w:rsidRDefault="00CC43EF" w:rsidP="00CC43EF">
            <w:pPr>
              <w:spacing w:after="0" w:line="240" w:lineRule="auto"/>
              <w:jc w:val="center"/>
              <w:rPr>
                <w:rFonts w:asciiTheme="minorHAnsi" w:eastAsia="Calibri" w:hAnsiTheme="minorHAnsi" w:cstheme="minorHAnsi"/>
                <w:sz w:val="20"/>
                <w:szCs w:val="20"/>
                <w:highlight w:val="lightGray"/>
                <w:lang w:bidi="ar-SA"/>
              </w:rPr>
            </w:pPr>
            <w:r w:rsidRPr="00CC43EF">
              <w:rPr>
                <w:rFonts w:asciiTheme="minorHAnsi" w:eastAsia="Calibri" w:hAnsiTheme="minorHAnsi" w:cstheme="minorHAnsi"/>
                <w:sz w:val="20"/>
                <w:szCs w:val="20"/>
                <w:highlight w:val="lightGray"/>
                <w:lang w:bidi="ar-SA"/>
              </w:rPr>
              <w:t>&lt;…&gt;</w:t>
            </w:r>
          </w:p>
        </w:tc>
        <w:tc>
          <w:tcPr>
            <w:tcW w:w="0" w:type="auto"/>
            <w:vAlign w:val="center"/>
          </w:tcPr>
          <w:p w14:paraId="4DAA4719" w14:textId="77777777" w:rsidR="00CC43EF" w:rsidRPr="00CC43EF" w:rsidRDefault="00CC43EF" w:rsidP="00CC43EF">
            <w:pPr>
              <w:spacing w:after="0" w:line="240" w:lineRule="auto"/>
              <w:jc w:val="center"/>
              <w:rPr>
                <w:rFonts w:asciiTheme="minorHAnsi" w:eastAsia="Calibri" w:hAnsiTheme="minorHAnsi" w:cstheme="minorHAnsi"/>
                <w:sz w:val="20"/>
                <w:szCs w:val="20"/>
                <w:lang w:bidi="ar-SA"/>
              </w:rPr>
            </w:pPr>
            <w:r w:rsidRPr="00CC43EF">
              <w:rPr>
                <w:rFonts w:asciiTheme="minorHAnsi" w:eastAsia="Calibri" w:hAnsiTheme="minorHAnsi" w:cstheme="minorHAnsi"/>
                <w:sz w:val="20"/>
                <w:szCs w:val="20"/>
                <w:highlight w:val="lightGray"/>
                <w:lang w:bidi="ar-SA"/>
              </w:rPr>
              <w:t>&lt;…&gt;</w:t>
            </w:r>
          </w:p>
        </w:tc>
      </w:tr>
      <w:tr w:rsidR="00CC43EF" w:rsidRPr="00CC43EF" w14:paraId="319629EB" w14:textId="77777777" w:rsidTr="00DD2DCA">
        <w:trPr>
          <w:trHeight w:val="284"/>
        </w:trPr>
        <w:tc>
          <w:tcPr>
            <w:tcW w:w="0" w:type="auto"/>
          </w:tcPr>
          <w:p w14:paraId="0FFE30C1" w14:textId="77777777" w:rsidR="00CC43EF" w:rsidRPr="00CC43EF" w:rsidRDefault="00CC43EF" w:rsidP="00CC43EF">
            <w:pPr>
              <w:spacing w:after="0" w:line="240" w:lineRule="auto"/>
              <w:jc w:val="center"/>
              <w:rPr>
                <w:rFonts w:asciiTheme="minorHAnsi" w:eastAsia="Calibri" w:hAnsiTheme="minorHAnsi" w:cstheme="minorHAnsi"/>
                <w:sz w:val="20"/>
                <w:szCs w:val="20"/>
                <w:highlight w:val="lightGray"/>
                <w:lang w:bidi="ar-SA"/>
              </w:rPr>
            </w:pPr>
            <w:r w:rsidRPr="00CC43EF">
              <w:rPr>
                <w:rFonts w:asciiTheme="minorHAnsi" w:eastAsia="Calibri" w:hAnsiTheme="minorHAnsi" w:cstheme="minorHAnsi"/>
                <w:sz w:val="20"/>
                <w:szCs w:val="20"/>
                <w:highlight w:val="lightGray"/>
                <w:lang w:bidi="ar-SA"/>
              </w:rPr>
              <w:t>2.</w:t>
            </w:r>
          </w:p>
        </w:tc>
        <w:tc>
          <w:tcPr>
            <w:tcW w:w="0" w:type="auto"/>
            <w:vAlign w:val="center"/>
          </w:tcPr>
          <w:p w14:paraId="25A125EB" w14:textId="77777777" w:rsidR="00CC43EF" w:rsidRPr="00CC43EF" w:rsidRDefault="00CC43EF" w:rsidP="00CC43EF">
            <w:pPr>
              <w:spacing w:after="0" w:line="240" w:lineRule="auto"/>
              <w:jc w:val="center"/>
              <w:rPr>
                <w:rFonts w:asciiTheme="minorHAnsi" w:eastAsia="Calibri" w:hAnsiTheme="minorHAnsi" w:cstheme="minorHAnsi"/>
                <w:sz w:val="20"/>
                <w:szCs w:val="20"/>
                <w:highlight w:val="lightGray"/>
                <w:lang w:bidi="ar-SA"/>
              </w:rPr>
            </w:pPr>
            <w:r w:rsidRPr="00CC43EF">
              <w:rPr>
                <w:rFonts w:asciiTheme="minorHAnsi" w:eastAsia="Calibri" w:hAnsiTheme="minorHAnsi" w:cstheme="minorHAnsi"/>
                <w:sz w:val="20"/>
                <w:szCs w:val="20"/>
                <w:highlight w:val="lightGray"/>
                <w:lang w:bidi="ar-SA"/>
              </w:rPr>
              <w:t>&lt;…&gt;</w:t>
            </w:r>
          </w:p>
        </w:tc>
        <w:tc>
          <w:tcPr>
            <w:tcW w:w="0" w:type="auto"/>
            <w:vAlign w:val="center"/>
          </w:tcPr>
          <w:p w14:paraId="32387EFD" w14:textId="77777777" w:rsidR="00CC43EF" w:rsidRPr="00CC43EF" w:rsidRDefault="00CC43EF" w:rsidP="00CC43EF">
            <w:pPr>
              <w:spacing w:after="0" w:line="240" w:lineRule="auto"/>
              <w:jc w:val="center"/>
              <w:rPr>
                <w:rFonts w:asciiTheme="minorHAnsi" w:eastAsia="Calibri" w:hAnsiTheme="minorHAnsi" w:cstheme="minorHAnsi"/>
                <w:sz w:val="20"/>
                <w:szCs w:val="20"/>
                <w:highlight w:val="lightGray"/>
                <w:lang w:bidi="ar-SA"/>
              </w:rPr>
            </w:pPr>
            <w:r w:rsidRPr="00CC43EF">
              <w:rPr>
                <w:rFonts w:asciiTheme="minorHAnsi" w:eastAsia="Calibri" w:hAnsiTheme="minorHAnsi" w:cstheme="minorHAnsi"/>
                <w:sz w:val="20"/>
                <w:szCs w:val="20"/>
                <w:highlight w:val="lightGray"/>
                <w:lang w:bidi="ar-SA"/>
              </w:rPr>
              <w:t>&lt;…&gt;</w:t>
            </w:r>
          </w:p>
        </w:tc>
        <w:tc>
          <w:tcPr>
            <w:tcW w:w="0" w:type="auto"/>
            <w:vAlign w:val="center"/>
          </w:tcPr>
          <w:p w14:paraId="3C6C88DA" w14:textId="77777777" w:rsidR="00CC43EF" w:rsidRPr="00CC43EF" w:rsidRDefault="00CC43EF" w:rsidP="00CC43EF">
            <w:pPr>
              <w:spacing w:after="0" w:line="240" w:lineRule="auto"/>
              <w:jc w:val="center"/>
              <w:rPr>
                <w:rFonts w:asciiTheme="minorHAnsi" w:eastAsia="Calibri" w:hAnsiTheme="minorHAnsi" w:cstheme="minorHAnsi"/>
                <w:sz w:val="20"/>
                <w:szCs w:val="20"/>
                <w:lang w:bidi="ar-SA"/>
              </w:rPr>
            </w:pPr>
            <w:r w:rsidRPr="00CC43EF">
              <w:rPr>
                <w:rFonts w:asciiTheme="minorHAnsi" w:eastAsia="Calibri" w:hAnsiTheme="minorHAnsi" w:cstheme="minorHAnsi"/>
                <w:sz w:val="20"/>
                <w:szCs w:val="20"/>
                <w:highlight w:val="lightGray"/>
                <w:lang w:bidi="ar-SA"/>
              </w:rPr>
              <w:t>&lt;…&gt;</w:t>
            </w:r>
          </w:p>
        </w:tc>
        <w:tc>
          <w:tcPr>
            <w:tcW w:w="0" w:type="auto"/>
            <w:vAlign w:val="center"/>
          </w:tcPr>
          <w:p w14:paraId="2ACADDFA" w14:textId="77777777" w:rsidR="00CC43EF" w:rsidRPr="00CC43EF" w:rsidRDefault="00CC43EF" w:rsidP="00CC43EF">
            <w:pPr>
              <w:spacing w:after="0" w:line="240" w:lineRule="auto"/>
              <w:jc w:val="center"/>
              <w:rPr>
                <w:rFonts w:asciiTheme="minorHAnsi" w:eastAsia="Calibri" w:hAnsiTheme="minorHAnsi" w:cstheme="minorHAnsi"/>
                <w:sz w:val="20"/>
                <w:szCs w:val="20"/>
                <w:highlight w:val="lightGray"/>
                <w:lang w:bidi="ar-SA"/>
              </w:rPr>
            </w:pPr>
            <w:r w:rsidRPr="00CC43EF">
              <w:rPr>
                <w:rFonts w:asciiTheme="minorHAnsi" w:eastAsia="Calibri" w:hAnsiTheme="minorHAnsi" w:cstheme="minorHAnsi"/>
                <w:sz w:val="20"/>
                <w:szCs w:val="20"/>
                <w:highlight w:val="lightGray"/>
                <w:lang w:bidi="ar-SA"/>
              </w:rPr>
              <w:t>&lt;…&gt;</w:t>
            </w:r>
          </w:p>
        </w:tc>
        <w:tc>
          <w:tcPr>
            <w:tcW w:w="0" w:type="auto"/>
            <w:vAlign w:val="center"/>
          </w:tcPr>
          <w:p w14:paraId="43B27DF0" w14:textId="77777777" w:rsidR="00CC43EF" w:rsidRPr="00CC43EF" w:rsidRDefault="00CC43EF" w:rsidP="00CC43EF">
            <w:pPr>
              <w:spacing w:after="0" w:line="240" w:lineRule="auto"/>
              <w:jc w:val="center"/>
              <w:rPr>
                <w:rFonts w:asciiTheme="minorHAnsi" w:eastAsia="Calibri" w:hAnsiTheme="minorHAnsi" w:cstheme="minorHAnsi"/>
                <w:sz w:val="20"/>
                <w:szCs w:val="20"/>
                <w:lang w:bidi="ar-SA"/>
              </w:rPr>
            </w:pPr>
            <w:r w:rsidRPr="00CC43EF">
              <w:rPr>
                <w:rFonts w:asciiTheme="minorHAnsi" w:eastAsia="Calibri" w:hAnsiTheme="minorHAnsi" w:cstheme="minorHAnsi"/>
                <w:sz w:val="20"/>
                <w:szCs w:val="20"/>
                <w:highlight w:val="lightGray"/>
                <w:lang w:bidi="ar-SA"/>
              </w:rPr>
              <w:t>&lt;…&gt;</w:t>
            </w:r>
          </w:p>
        </w:tc>
      </w:tr>
      <w:tr w:rsidR="00CC43EF" w:rsidRPr="00CC43EF" w14:paraId="62CD2EB7" w14:textId="77777777" w:rsidTr="00DD2DCA">
        <w:trPr>
          <w:trHeight w:val="284"/>
        </w:trPr>
        <w:tc>
          <w:tcPr>
            <w:tcW w:w="0" w:type="auto"/>
          </w:tcPr>
          <w:p w14:paraId="68D2EC05" w14:textId="77777777" w:rsidR="00CC43EF" w:rsidRPr="00CC43EF" w:rsidRDefault="00CC43EF" w:rsidP="00CC43EF">
            <w:pPr>
              <w:spacing w:after="0" w:line="240" w:lineRule="auto"/>
              <w:jc w:val="center"/>
              <w:rPr>
                <w:rFonts w:asciiTheme="minorHAnsi" w:eastAsia="Calibri" w:hAnsiTheme="minorHAnsi" w:cstheme="minorHAnsi"/>
                <w:sz w:val="20"/>
                <w:szCs w:val="20"/>
                <w:highlight w:val="lightGray"/>
                <w:lang w:bidi="ar-SA"/>
              </w:rPr>
            </w:pPr>
            <w:r w:rsidRPr="00CC43EF">
              <w:rPr>
                <w:rFonts w:asciiTheme="minorHAnsi" w:eastAsia="Calibri" w:hAnsiTheme="minorHAnsi" w:cstheme="minorHAnsi"/>
                <w:sz w:val="20"/>
                <w:szCs w:val="20"/>
                <w:highlight w:val="lightGray"/>
                <w:lang w:bidi="ar-SA"/>
              </w:rPr>
              <w:t>3.</w:t>
            </w:r>
          </w:p>
        </w:tc>
        <w:tc>
          <w:tcPr>
            <w:tcW w:w="0" w:type="auto"/>
            <w:vAlign w:val="center"/>
          </w:tcPr>
          <w:p w14:paraId="7EB558E0" w14:textId="77777777" w:rsidR="00CC43EF" w:rsidRPr="00CC43EF" w:rsidRDefault="00CC43EF" w:rsidP="00CC43EF">
            <w:pPr>
              <w:spacing w:after="0" w:line="240" w:lineRule="auto"/>
              <w:jc w:val="center"/>
              <w:rPr>
                <w:rFonts w:asciiTheme="minorHAnsi" w:eastAsia="Calibri" w:hAnsiTheme="minorHAnsi" w:cstheme="minorHAnsi"/>
                <w:sz w:val="20"/>
                <w:szCs w:val="20"/>
                <w:highlight w:val="lightGray"/>
                <w:lang w:bidi="ar-SA"/>
              </w:rPr>
            </w:pPr>
            <w:r w:rsidRPr="00CC43EF">
              <w:rPr>
                <w:rFonts w:asciiTheme="minorHAnsi" w:eastAsia="Calibri" w:hAnsiTheme="minorHAnsi" w:cstheme="minorHAnsi"/>
                <w:sz w:val="20"/>
                <w:szCs w:val="20"/>
                <w:highlight w:val="lightGray"/>
                <w:lang w:bidi="ar-SA"/>
              </w:rPr>
              <w:t>&lt;…&gt;</w:t>
            </w:r>
          </w:p>
        </w:tc>
        <w:tc>
          <w:tcPr>
            <w:tcW w:w="0" w:type="auto"/>
            <w:vAlign w:val="center"/>
          </w:tcPr>
          <w:p w14:paraId="0E1F7A25" w14:textId="77777777" w:rsidR="00CC43EF" w:rsidRPr="00CC43EF" w:rsidRDefault="00CC43EF" w:rsidP="00CC43EF">
            <w:pPr>
              <w:spacing w:after="0" w:line="240" w:lineRule="auto"/>
              <w:jc w:val="center"/>
              <w:rPr>
                <w:rFonts w:asciiTheme="minorHAnsi" w:eastAsia="Calibri" w:hAnsiTheme="minorHAnsi" w:cstheme="minorHAnsi"/>
                <w:sz w:val="20"/>
                <w:szCs w:val="20"/>
                <w:highlight w:val="lightGray"/>
                <w:lang w:bidi="ar-SA"/>
              </w:rPr>
            </w:pPr>
            <w:r w:rsidRPr="00CC43EF">
              <w:rPr>
                <w:rFonts w:asciiTheme="minorHAnsi" w:eastAsia="Calibri" w:hAnsiTheme="minorHAnsi" w:cstheme="minorHAnsi"/>
                <w:sz w:val="20"/>
                <w:szCs w:val="20"/>
                <w:highlight w:val="lightGray"/>
                <w:lang w:bidi="ar-SA"/>
              </w:rPr>
              <w:t>&lt;…&gt;</w:t>
            </w:r>
          </w:p>
        </w:tc>
        <w:tc>
          <w:tcPr>
            <w:tcW w:w="0" w:type="auto"/>
            <w:vAlign w:val="center"/>
          </w:tcPr>
          <w:p w14:paraId="689D9F27" w14:textId="77777777" w:rsidR="00CC43EF" w:rsidRPr="00CC43EF" w:rsidRDefault="00CC43EF" w:rsidP="00CC43EF">
            <w:pPr>
              <w:spacing w:after="0" w:line="240" w:lineRule="auto"/>
              <w:jc w:val="center"/>
              <w:rPr>
                <w:rFonts w:asciiTheme="minorHAnsi" w:eastAsia="Calibri" w:hAnsiTheme="minorHAnsi" w:cstheme="minorHAnsi"/>
                <w:sz w:val="20"/>
                <w:szCs w:val="20"/>
                <w:lang w:bidi="ar-SA"/>
              </w:rPr>
            </w:pPr>
            <w:r w:rsidRPr="00CC43EF">
              <w:rPr>
                <w:rFonts w:asciiTheme="minorHAnsi" w:eastAsia="Calibri" w:hAnsiTheme="minorHAnsi" w:cstheme="minorHAnsi"/>
                <w:sz w:val="20"/>
                <w:szCs w:val="20"/>
                <w:highlight w:val="lightGray"/>
                <w:lang w:bidi="ar-SA"/>
              </w:rPr>
              <w:t>&lt;…&gt;</w:t>
            </w:r>
          </w:p>
        </w:tc>
        <w:tc>
          <w:tcPr>
            <w:tcW w:w="0" w:type="auto"/>
            <w:vAlign w:val="center"/>
          </w:tcPr>
          <w:p w14:paraId="01EF807A" w14:textId="77777777" w:rsidR="00CC43EF" w:rsidRPr="00CC43EF" w:rsidRDefault="00CC43EF" w:rsidP="00CC43EF">
            <w:pPr>
              <w:spacing w:after="0" w:line="240" w:lineRule="auto"/>
              <w:jc w:val="center"/>
              <w:rPr>
                <w:rFonts w:asciiTheme="minorHAnsi" w:eastAsia="Calibri" w:hAnsiTheme="minorHAnsi" w:cstheme="minorHAnsi"/>
                <w:sz w:val="20"/>
                <w:szCs w:val="20"/>
                <w:highlight w:val="lightGray"/>
                <w:lang w:bidi="ar-SA"/>
              </w:rPr>
            </w:pPr>
            <w:r w:rsidRPr="00CC43EF">
              <w:rPr>
                <w:rFonts w:asciiTheme="minorHAnsi" w:eastAsia="Calibri" w:hAnsiTheme="minorHAnsi" w:cstheme="minorHAnsi"/>
                <w:sz w:val="20"/>
                <w:szCs w:val="20"/>
                <w:highlight w:val="lightGray"/>
                <w:lang w:bidi="ar-SA"/>
              </w:rPr>
              <w:t>&lt;…&gt;</w:t>
            </w:r>
          </w:p>
        </w:tc>
        <w:tc>
          <w:tcPr>
            <w:tcW w:w="0" w:type="auto"/>
            <w:vAlign w:val="center"/>
          </w:tcPr>
          <w:p w14:paraId="5C206B9C" w14:textId="77777777" w:rsidR="00CC43EF" w:rsidRPr="00CC43EF" w:rsidRDefault="00CC43EF" w:rsidP="00CC43EF">
            <w:pPr>
              <w:spacing w:after="0" w:line="240" w:lineRule="auto"/>
              <w:jc w:val="center"/>
              <w:rPr>
                <w:rFonts w:asciiTheme="minorHAnsi" w:eastAsia="Calibri" w:hAnsiTheme="minorHAnsi" w:cstheme="minorHAnsi"/>
                <w:sz w:val="20"/>
                <w:szCs w:val="20"/>
                <w:lang w:bidi="ar-SA"/>
              </w:rPr>
            </w:pPr>
            <w:r w:rsidRPr="00CC43EF">
              <w:rPr>
                <w:rFonts w:asciiTheme="minorHAnsi" w:eastAsia="Calibri" w:hAnsiTheme="minorHAnsi" w:cstheme="minorHAnsi"/>
                <w:sz w:val="20"/>
                <w:szCs w:val="20"/>
                <w:highlight w:val="lightGray"/>
                <w:lang w:bidi="ar-SA"/>
              </w:rPr>
              <w:t>&lt;…&gt;</w:t>
            </w:r>
          </w:p>
        </w:tc>
      </w:tr>
    </w:tbl>
    <w:p w14:paraId="74861AAA" w14:textId="77777777" w:rsidR="00CC43EF" w:rsidRPr="00CC43EF" w:rsidRDefault="00CC43EF" w:rsidP="00CC43EF">
      <w:pPr>
        <w:tabs>
          <w:tab w:val="num" w:pos="851"/>
        </w:tabs>
        <w:spacing w:after="0" w:line="240" w:lineRule="auto"/>
        <w:rPr>
          <w:rFonts w:asciiTheme="minorHAnsi" w:hAnsiTheme="minorHAnsi" w:cstheme="minorHAnsi"/>
          <w:b/>
          <w:sz w:val="20"/>
          <w:szCs w:val="20"/>
          <w:lang w:eastAsia="lv-LV" w:bidi="ar-SA"/>
        </w:rPr>
      </w:pPr>
    </w:p>
    <w:p w14:paraId="57B9D315" w14:textId="77777777" w:rsidR="00CC43EF" w:rsidRPr="00CC43EF" w:rsidRDefault="00CC43EF" w:rsidP="00CC43EF">
      <w:pPr>
        <w:spacing w:after="0" w:line="240" w:lineRule="auto"/>
        <w:jc w:val="center"/>
        <w:rPr>
          <w:rFonts w:asciiTheme="minorHAnsi" w:eastAsia="Calibri" w:hAnsiTheme="minorHAnsi" w:cstheme="minorHAnsi"/>
          <w:b/>
          <w:sz w:val="20"/>
          <w:szCs w:val="20"/>
          <w:lang w:bidi="ar-SA"/>
        </w:rPr>
      </w:pPr>
    </w:p>
    <w:p w14:paraId="0EE3B90E" w14:textId="77777777" w:rsidR="00CC43EF" w:rsidRPr="00CC43EF" w:rsidRDefault="00CC43EF" w:rsidP="00CC43EF">
      <w:pPr>
        <w:numPr>
          <w:ilvl w:val="3"/>
          <w:numId w:val="37"/>
        </w:numPr>
        <w:tabs>
          <w:tab w:val="clear" w:pos="1800"/>
          <w:tab w:val="num" w:pos="284"/>
        </w:tabs>
        <w:spacing w:before="120" w:after="120" w:line="240" w:lineRule="auto"/>
        <w:ind w:left="284" w:hanging="284"/>
        <w:jc w:val="both"/>
        <w:rPr>
          <w:rFonts w:asciiTheme="minorHAnsi" w:hAnsiTheme="minorHAnsi" w:cstheme="minorHAnsi"/>
          <w:sz w:val="20"/>
          <w:szCs w:val="20"/>
          <w:lang w:eastAsia="lv-LV" w:bidi="ar-SA"/>
        </w:rPr>
      </w:pPr>
      <w:r w:rsidRPr="00CC43EF">
        <w:rPr>
          <w:rFonts w:asciiTheme="minorHAnsi" w:eastAsia="Calibri" w:hAnsiTheme="minorHAnsi" w:cstheme="minorHAnsi"/>
          <w:sz w:val="20"/>
          <w:szCs w:val="20"/>
          <w:lang w:bidi="ar-SA"/>
        </w:rPr>
        <w:t xml:space="preserve">Saraksta ailē “Statuss piedāvājumā” jānorāda pretendenta piegādātāju statuss apvienībā: biedrs, personu apvienības dalībnieks, </w:t>
      </w:r>
      <w:r w:rsidRPr="00CC43EF">
        <w:rPr>
          <w:rFonts w:asciiTheme="minorHAnsi" w:eastAsia="Courier New" w:hAnsiTheme="minorHAnsi" w:cstheme="minorHAnsi"/>
          <w:sz w:val="20"/>
          <w:szCs w:val="20"/>
          <w:lang w:bidi="ar-SA"/>
        </w:rPr>
        <w:t>personu, uz kuras iespējām Pretendents balstās</w:t>
      </w:r>
      <w:r w:rsidRPr="00CC43EF">
        <w:rPr>
          <w:rFonts w:asciiTheme="minorHAnsi" w:eastAsia="Calibri" w:hAnsiTheme="minorHAnsi" w:cstheme="minorHAnsi"/>
          <w:sz w:val="20"/>
          <w:szCs w:val="20"/>
          <w:lang w:bidi="ar-SA"/>
        </w:rPr>
        <w:t xml:space="preserve"> vai apakšuzņēmējs.</w:t>
      </w:r>
    </w:p>
    <w:p w14:paraId="513EFB31" w14:textId="77777777" w:rsidR="00CC43EF" w:rsidRPr="00CC43EF" w:rsidRDefault="00CC43EF" w:rsidP="00CC43EF">
      <w:pPr>
        <w:numPr>
          <w:ilvl w:val="3"/>
          <w:numId w:val="37"/>
        </w:numPr>
        <w:tabs>
          <w:tab w:val="clear" w:pos="1800"/>
          <w:tab w:val="num" w:pos="284"/>
        </w:tabs>
        <w:spacing w:before="120" w:after="120" w:line="240" w:lineRule="auto"/>
        <w:ind w:left="284" w:hanging="284"/>
        <w:jc w:val="both"/>
        <w:rPr>
          <w:rFonts w:asciiTheme="minorHAnsi" w:hAnsiTheme="minorHAnsi" w:cstheme="minorHAnsi"/>
          <w:sz w:val="20"/>
          <w:szCs w:val="20"/>
          <w:lang w:eastAsia="lv-LV" w:bidi="ar-SA"/>
        </w:rPr>
      </w:pPr>
      <w:r w:rsidRPr="00CC43EF">
        <w:rPr>
          <w:rFonts w:asciiTheme="minorHAnsi" w:eastAsia="Calibri" w:hAnsiTheme="minorHAnsi" w:cstheme="minorHAnsi"/>
          <w:sz w:val="20"/>
          <w:szCs w:val="20"/>
          <w:lang w:bidi="ar-SA"/>
        </w:rPr>
        <w:t>Sarakstā norādīt piegādātāju apvienībā visus ietilpstošus biedrus.</w:t>
      </w:r>
    </w:p>
    <w:p w14:paraId="78376DF9" w14:textId="77777777" w:rsidR="00CC43EF" w:rsidRPr="00CC43EF" w:rsidRDefault="00CC43EF" w:rsidP="00CC43EF">
      <w:pPr>
        <w:numPr>
          <w:ilvl w:val="3"/>
          <w:numId w:val="37"/>
        </w:numPr>
        <w:tabs>
          <w:tab w:val="clear" w:pos="1800"/>
          <w:tab w:val="num" w:pos="284"/>
        </w:tabs>
        <w:spacing w:before="120" w:after="120" w:line="240" w:lineRule="auto"/>
        <w:ind w:left="284" w:hanging="284"/>
        <w:jc w:val="both"/>
        <w:rPr>
          <w:rFonts w:asciiTheme="minorHAnsi" w:hAnsiTheme="minorHAnsi" w:cstheme="minorHAnsi"/>
          <w:sz w:val="20"/>
          <w:szCs w:val="20"/>
          <w:lang w:eastAsia="lv-LV" w:bidi="ar-SA"/>
        </w:rPr>
      </w:pPr>
      <w:r w:rsidRPr="00CC43EF">
        <w:rPr>
          <w:rFonts w:asciiTheme="minorHAnsi" w:eastAsia="Calibri" w:hAnsiTheme="minorHAnsi" w:cstheme="minorHAnsi"/>
          <w:sz w:val="20"/>
          <w:szCs w:val="20"/>
          <w:lang w:bidi="ar-SA"/>
        </w:rPr>
        <w:t>Sarakstā norādīt visus tos apakšuzņēmējus, kuru veicamo būvdarbu vai sniedzamo pakalpojumu vērtība ir vismaz 10% (desmit procenti) no kopējās līguma vērtības vai lielākā.</w:t>
      </w:r>
    </w:p>
    <w:p w14:paraId="0182EE3C" w14:textId="77777777" w:rsidR="00CC43EF" w:rsidRDefault="00CC43EF" w:rsidP="00CC43EF">
      <w:pPr>
        <w:ind w:firstLine="426"/>
        <w:jc w:val="right"/>
        <w:rPr>
          <w:rFonts w:asciiTheme="minorHAnsi" w:hAnsiTheme="minorHAnsi" w:cstheme="minorHAnsi"/>
          <w:b/>
          <w:bCs/>
          <w:sz w:val="20"/>
          <w:szCs w:val="20"/>
        </w:rPr>
      </w:pPr>
    </w:p>
    <w:p w14:paraId="16FA222E" w14:textId="77777777" w:rsidR="00CC43EF" w:rsidRPr="00CC43EF" w:rsidRDefault="00CC43EF" w:rsidP="00CC43EF">
      <w:pPr>
        <w:ind w:firstLine="426"/>
        <w:jc w:val="right"/>
        <w:rPr>
          <w:rFonts w:asciiTheme="minorHAnsi" w:hAnsiTheme="minorHAnsi" w:cstheme="minorHAnsi"/>
          <w:b/>
          <w:bCs/>
          <w:sz w:val="20"/>
          <w:szCs w:val="20"/>
        </w:rPr>
      </w:pPr>
      <w:r w:rsidRPr="00CC43EF">
        <w:rPr>
          <w:rFonts w:asciiTheme="minorHAnsi" w:hAnsiTheme="minorHAnsi" w:cstheme="minorHAnsi"/>
          <w:b/>
          <w:bCs/>
          <w:sz w:val="20"/>
          <w:szCs w:val="20"/>
        </w:rPr>
        <w:t>Pielikums 4.2.</w:t>
      </w:r>
    </w:p>
    <w:p w14:paraId="14FE02E6" w14:textId="77777777" w:rsidR="00A77299" w:rsidRPr="00A77299" w:rsidRDefault="00A77299" w:rsidP="00A77299">
      <w:pPr>
        <w:spacing w:after="0" w:line="240" w:lineRule="auto"/>
        <w:jc w:val="center"/>
        <w:rPr>
          <w:rFonts w:asciiTheme="minorHAnsi" w:hAnsiTheme="minorHAnsi" w:cstheme="minorHAnsi"/>
          <w:b/>
          <w:sz w:val="20"/>
          <w:szCs w:val="20"/>
          <w:lang w:eastAsia="lv-LV" w:bidi="ar-SA"/>
        </w:rPr>
      </w:pPr>
      <w:r w:rsidRPr="00A77299">
        <w:rPr>
          <w:rFonts w:asciiTheme="minorHAnsi" w:hAnsiTheme="minorHAnsi" w:cstheme="minorHAnsi"/>
          <w:b/>
          <w:sz w:val="20"/>
          <w:szCs w:val="20"/>
          <w:lang w:eastAsia="lv-LV" w:bidi="ar-SA"/>
        </w:rPr>
        <w:t>PERSONAS, UZ KURAS IESPĒJĀM PRETENDENTS BALSTĀS,</w:t>
      </w:r>
      <w:r w:rsidR="00CC43EF">
        <w:rPr>
          <w:rFonts w:asciiTheme="minorHAnsi" w:hAnsiTheme="minorHAnsi" w:cstheme="minorHAnsi"/>
          <w:b/>
          <w:sz w:val="20"/>
          <w:szCs w:val="20"/>
          <w:lang w:eastAsia="lv-LV" w:bidi="ar-SA"/>
        </w:rPr>
        <w:t xml:space="preserve"> (APAKŠUZŅĒMĒJA)</w:t>
      </w:r>
      <w:r w:rsidRPr="00A77299">
        <w:rPr>
          <w:rFonts w:asciiTheme="minorHAnsi" w:hAnsiTheme="minorHAnsi" w:cstheme="minorHAnsi"/>
          <w:b/>
          <w:sz w:val="20"/>
          <w:szCs w:val="20"/>
          <w:lang w:eastAsia="lv-LV" w:bidi="ar-SA"/>
        </w:rPr>
        <w:t xml:space="preserve"> APLIECINĀJUMS</w:t>
      </w:r>
    </w:p>
    <w:p w14:paraId="6FC1FBC5" w14:textId="77777777" w:rsidR="00A77299" w:rsidRPr="00A77299" w:rsidRDefault="00A77299" w:rsidP="00A77299">
      <w:pPr>
        <w:tabs>
          <w:tab w:val="num" w:pos="851"/>
        </w:tabs>
        <w:spacing w:after="0" w:line="240" w:lineRule="auto"/>
        <w:rPr>
          <w:rFonts w:asciiTheme="minorHAnsi" w:hAnsiTheme="minorHAnsi" w:cstheme="minorHAnsi"/>
          <w:b/>
          <w:sz w:val="20"/>
          <w:szCs w:val="20"/>
          <w:lang w:eastAsia="lv-LV" w:bidi="ar-SA"/>
        </w:rPr>
      </w:pPr>
    </w:p>
    <w:p w14:paraId="7FE49E53" w14:textId="77777777" w:rsidR="00A77299" w:rsidRPr="003F11DF" w:rsidRDefault="00A77299" w:rsidP="00A77299">
      <w:pPr>
        <w:spacing w:before="120" w:after="120" w:line="240" w:lineRule="auto"/>
        <w:ind w:firstLine="426"/>
        <w:jc w:val="both"/>
        <w:rPr>
          <w:rFonts w:asciiTheme="minorHAnsi" w:hAnsiTheme="minorHAnsi" w:cstheme="minorHAnsi"/>
          <w:sz w:val="20"/>
          <w:szCs w:val="20"/>
          <w:lang w:eastAsia="lv-LV" w:bidi="ar-SA"/>
        </w:rPr>
      </w:pPr>
      <w:r w:rsidRPr="00A77299">
        <w:rPr>
          <w:rFonts w:asciiTheme="minorHAnsi" w:hAnsiTheme="minorHAnsi" w:cstheme="minorHAnsi"/>
          <w:sz w:val="20"/>
          <w:szCs w:val="20"/>
          <w:lang w:eastAsia="lv-LV" w:bidi="ar-SA"/>
        </w:rPr>
        <w:t xml:space="preserve">Ar </w:t>
      </w:r>
      <w:r w:rsidRPr="003F11DF">
        <w:rPr>
          <w:rFonts w:asciiTheme="minorHAnsi" w:hAnsiTheme="minorHAnsi" w:cstheme="minorHAnsi"/>
          <w:sz w:val="20"/>
          <w:szCs w:val="20"/>
          <w:lang w:eastAsia="lv-LV" w:bidi="ar-SA"/>
        </w:rPr>
        <w:t>šo &lt;Personas, uz kuras iespējām pretendents balstās,</w:t>
      </w:r>
      <w:r w:rsidR="00CC43EF" w:rsidRPr="003F11DF">
        <w:rPr>
          <w:rFonts w:asciiTheme="minorHAnsi" w:hAnsiTheme="minorHAnsi" w:cstheme="minorHAnsi"/>
          <w:sz w:val="20"/>
          <w:szCs w:val="20"/>
          <w:lang w:eastAsia="lv-LV" w:bidi="ar-SA"/>
        </w:rPr>
        <w:t xml:space="preserve"> (APAKŠUZŅĒMĒJA )</w:t>
      </w:r>
      <w:r w:rsidRPr="003F11DF">
        <w:rPr>
          <w:rFonts w:asciiTheme="minorHAnsi" w:hAnsiTheme="minorHAnsi" w:cstheme="minorHAnsi"/>
          <w:sz w:val="20"/>
          <w:szCs w:val="20"/>
          <w:lang w:eastAsia="lv-LV" w:bidi="ar-SA"/>
        </w:rPr>
        <w:t xml:space="preserve"> nosaukums un reģistrācijas numurs vai vārds, uzvārds un personas kods (ja Persona, uz kuras iespējām pretendents balstās, ir fiziska persona), un adrese&gt;:</w:t>
      </w:r>
    </w:p>
    <w:p w14:paraId="009AD203" w14:textId="010A5ECD" w:rsidR="00A77299" w:rsidRPr="003F11DF" w:rsidRDefault="00A77299" w:rsidP="00A77299">
      <w:pPr>
        <w:numPr>
          <w:ilvl w:val="0"/>
          <w:numId w:val="36"/>
        </w:numPr>
        <w:spacing w:before="120" w:after="120" w:line="240" w:lineRule="auto"/>
        <w:ind w:left="426"/>
        <w:jc w:val="both"/>
        <w:rPr>
          <w:rFonts w:asciiTheme="minorHAnsi" w:hAnsiTheme="minorHAnsi" w:cstheme="minorHAnsi"/>
          <w:sz w:val="20"/>
          <w:szCs w:val="20"/>
          <w:lang w:eastAsia="lv-LV" w:bidi="ar-SA"/>
        </w:rPr>
      </w:pPr>
      <w:r w:rsidRPr="003F11DF">
        <w:rPr>
          <w:rFonts w:asciiTheme="minorHAnsi" w:hAnsiTheme="minorHAnsi" w:cstheme="minorHAnsi"/>
          <w:sz w:val="20"/>
          <w:szCs w:val="20"/>
          <w:lang w:eastAsia="lv-LV" w:bidi="ar-SA"/>
        </w:rPr>
        <w:t xml:space="preserve">Apliecina, ka esmu informēts par to, ka &lt;Pretendenta nosaukums, reģistrācijas numurs&gt; (turpmāk – Pretendents) iesniegs piedāvājumu SIA „RŪPE”, Reģ. Nr. 53203000201, </w:t>
      </w:r>
      <w:r w:rsidRPr="003F11DF">
        <w:rPr>
          <w:rFonts w:asciiTheme="minorHAnsi" w:hAnsiTheme="minorHAnsi" w:cstheme="minorHAnsi"/>
          <w:bCs/>
          <w:color w:val="000000"/>
          <w:sz w:val="20"/>
          <w:szCs w:val="20"/>
          <w:lang w:eastAsia="lv-LV" w:bidi="ar-SA"/>
        </w:rPr>
        <w:t>Brūža iela 6-1, Alūksn</w:t>
      </w:r>
      <w:r w:rsidR="005267ED" w:rsidRPr="003F11DF">
        <w:rPr>
          <w:rFonts w:asciiTheme="minorHAnsi" w:hAnsiTheme="minorHAnsi" w:cstheme="minorHAnsi"/>
          <w:bCs/>
          <w:color w:val="000000"/>
          <w:sz w:val="20"/>
          <w:szCs w:val="20"/>
          <w:lang w:eastAsia="lv-LV" w:bidi="ar-SA"/>
        </w:rPr>
        <w:t>e</w:t>
      </w:r>
      <w:r w:rsidR="00753DD4" w:rsidRPr="003F11DF">
        <w:rPr>
          <w:rFonts w:asciiTheme="minorHAnsi" w:hAnsiTheme="minorHAnsi" w:cstheme="minorHAnsi"/>
          <w:bCs/>
          <w:color w:val="000000"/>
          <w:sz w:val="20"/>
          <w:szCs w:val="20"/>
          <w:lang w:eastAsia="lv-LV" w:bidi="ar-SA"/>
        </w:rPr>
        <w:t>, Alūksnes novads</w:t>
      </w:r>
      <w:r w:rsidRPr="003F11DF">
        <w:rPr>
          <w:rFonts w:asciiTheme="minorHAnsi" w:hAnsiTheme="minorHAnsi" w:cstheme="minorHAnsi"/>
          <w:bCs/>
          <w:color w:val="000000"/>
          <w:sz w:val="20"/>
          <w:szCs w:val="20"/>
          <w:lang w:eastAsia="lv-LV" w:bidi="ar-SA"/>
        </w:rPr>
        <w:t xml:space="preserve">, </w:t>
      </w:r>
      <w:r w:rsidRPr="003F11DF">
        <w:rPr>
          <w:rFonts w:asciiTheme="minorHAnsi" w:hAnsiTheme="minorHAnsi" w:cstheme="minorHAnsi"/>
          <w:sz w:val="20"/>
          <w:szCs w:val="20"/>
          <w:lang w:eastAsia="lv-LV" w:bidi="ar-SA"/>
        </w:rPr>
        <w:t>organizētajā iepirkumā “Elektroenerģijas iegāde</w:t>
      </w:r>
      <w:r w:rsidRPr="003F11DF">
        <w:rPr>
          <w:rFonts w:asciiTheme="minorHAnsi" w:hAnsiTheme="minorHAnsi" w:cstheme="minorHAnsi"/>
          <w:iCs/>
          <w:sz w:val="20"/>
          <w:szCs w:val="20"/>
          <w:lang w:eastAsia="lv-LV" w:bidi="ar-SA"/>
        </w:rPr>
        <w:t xml:space="preserve">” </w:t>
      </w:r>
      <w:r w:rsidRPr="003F11DF">
        <w:rPr>
          <w:rFonts w:asciiTheme="minorHAnsi" w:hAnsiTheme="minorHAnsi" w:cstheme="minorHAnsi"/>
          <w:sz w:val="20"/>
          <w:szCs w:val="20"/>
          <w:lang w:eastAsia="lv-LV" w:bidi="ar-SA"/>
        </w:rPr>
        <w:t>(Identifikācijas Nr. Rūpe 20</w:t>
      </w:r>
      <w:r w:rsidR="009F0185" w:rsidRPr="003F11DF">
        <w:rPr>
          <w:rFonts w:asciiTheme="minorHAnsi" w:hAnsiTheme="minorHAnsi" w:cstheme="minorHAnsi"/>
          <w:sz w:val="20"/>
          <w:szCs w:val="20"/>
          <w:lang w:eastAsia="lv-LV" w:bidi="ar-SA"/>
        </w:rPr>
        <w:t>23</w:t>
      </w:r>
      <w:r w:rsidRPr="003F11DF">
        <w:rPr>
          <w:rFonts w:asciiTheme="minorHAnsi" w:hAnsiTheme="minorHAnsi" w:cstheme="minorHAnsi"/>
          <w:sz w:val="20"/>
          <w:szCs w:val="20"/>
          <w:lang w:eastAsia="lv-LV" w:bidi="ar-SA"/>
        </w:rPr>
        <w:t>/</w:t>
      </w:r>
      <w:r w:rsidR="00A04583" w:rsidRPr="003F11DF">
        <w:rPr>
          <w:rFonts w:asciiTheme="minorHAnsi" w:hAnsiTheme="minorHAnsi" w:cstheme="minorHAnsi"/>
          <w:sz w:val="20"/>
          <w:szCs w:val="20"/>
          <w:lang w:eastAsia="lv-LV" w:bidi="ar-SA"/>
        </w:rPr>
        <w:t>3</w:t>
      </w:r>
      <w:r w:rsidRPr="003F11DF">
        <w:rPr>
          <w:rFonts w:asciiTheme="minorHAnsi" w:hAnsiTheme="minorHAnsi" w:cstheme="minorHAnsi"/>
          <w:sz w:val="20"/>
          <w:szCs w:val="20"/>
          <w:lang w:eastAsia="lv-LV" w:bidi="ar-SA"/>
        </w:rPr>
        <w:t>).</w:t>
      </w:r>
    </w:p>
    <w:p w14:paraId="4E777A4E" w14:textId="77777777" w:rsidR="00A77299" w:rsidRPr="00A77299" w:rsidRDefault="00A77299" w:rsidP="00A77299">
      <w:pPr>
        <w:numPr>
          <w:ilvl w:val="0"/>
          <w:numId w:val="36"/>
        </w:numPr>
        <w:tabs>
          <w:tab w:val="left" w:pos="426"/>
        </w:tabs>
        <w:spacing w:before="120" w:after="120" w:line="240" w:lineRule="auto"/>
        <w:ind w:left="426" w:hanging="426"/>
        <w:jc w:val="both"/>
        <w:rPr>
          <w:rFonts w:asciiTheme="minorHAnsi" w:hAnsiTheme="minorHAnsi" w:cstheme="minorHAnsi"/>
          <w:sz w:val="20"/>
          <w:szCs w:val="20"/>
          <w:lang w:eastAsia="lv-LV" w:bidi="ar-SA"/>
        </w:rPr>
      </w:pPr>
      <w:r w:rsidRPr="00A77299">
        <w:rPr>
          <w:rFonts w:asciiTheme="minorHAnsi" w:hAnsiTheme="minorHAnsi" w:cstheme="minorHAnsi"/>
          <w:sz w:val="20"/>
          <w:szCs w:val="20"/>
          <w:lang w:eastAsia="lv-LV" w:bidi="ar-SA"/>
        </w:rPr>
        <w:t>Gadījumā, ja ar Pretendentu tiks noslēgts Iepirkuma līgums, apņemas:</w:t>
      </w:r>
    </w:p>
    <w:p w14:paraId="589BEB89" w14:textId="77777777" w:rsidR="00A77299" w:rsidRPr="00A77299" w:rsidRDefault="00A77299" w:rsidP="00A77299">
      <w:pPr>
        <w:tabs>
          <w:tab w:val="left" w:pos="426"/>
        </w:tabs>
        <w:spacing w:after="0" w:line="240" w:lineRule="auto"/>
        <w:ind w:left="426"/>
        <w:jc w:val="both"/>
        <w:rPr>
          <w:rFonts w:asciiTheme="minorHAnsi" w:hAnsiTheme="minorHAnsi" w:cstheme="minorHAnsi"/>
          <w:sz w:val="20"/>
          <w:szCs w:val="20"/>
          <w:lang w:eastAsia="lv-LV" w:bidi="ar-SA"/>
        </w:rPr>
      </w:pPr>
      <w:r w:rsidRPr="00A77299">
        <w:rPr>
          <w:rFonts w:asciiTheme="minorHAnsi" w:hAnsiTheme="minorHAnsi" w:cstheme="minorHAnsi"/>
          <w:sz w:val="20"/>
          <w:szCs w:val="20"/>
          <w:lang w:eastAsia="lv-LV" w:bidi="ar-SA"/>
        </w:rPr>
        <w:t>&lt;d</w:t>
      </w:r>
      <w:r w:rsidRPr="00A77299">
        <w:rPr>
          <w:rFonts w:asciiTheme="minorHAnsi" w:hAnsiTheme="minorHAnsi" w:cstheme="minorHAnsi"/>
          <w:sz w:val="20"/>
          <w:szCs w:val="20"/>
          <w:highlight w:val="lightGray"/>
          <w:lang w:eastAsia="lv-LV" w:bidi="ar-SA"/>
        </w:rPr>
        <w:t>arbu apraksts</w:t>
      </w:r>
      <w:r w:rsidRPr="00A77299">
        <w:rPr>
          <w:rFonts w:asciiTheme="minorHAnsi" w:hAnsiTheme="minorHAnsi" w:cstheme="minorHAnsi"/>
          <w:sz w:val="20"/>
          <w:szCs w:val="20"/>
          <w:lang w:eastAsia="lv-LV" w:bidi="ar-SA"/>
        </w:rPr>
        <w:t xml:space="preserve"> &gt; un </w:t>
      </w:r>
      <w:r w:rsidRPr="00A77299">
        <w:rPr>
          <w:rFonts w:asciiTheme="minorHAnsi" w:hAnsiTheme="minorHAnsi" w:cstheme="minorHAnsi"/>
          <w:sz w:val="20"/>
          <w:szCs w:val="20"/>
          <w:highlight w:val="lightGray"/>
          <w:lang w:eastAsia="lv-LV" w:bidi="ar-SA"/>
        </w:rPr>
        <w:t>&lt;pretendentam nododamo resursu (piemēram, finanšu resursu, speciālistu un/ vai tehniskā aprīkojuma) apraksts&gt;</w:t>
      </w:r>
      <w:r w:rsidRPr="00A77299">
        <w:rPr>
          <w:rFonts w:asciiTheme="minorHAnsi" w:hAnsiTheme="minorHAnsi" w:cstheme="minorHAnsi"/>
          <w:sz w:val="20"/>
          <w:szCs w:val="20"/>
          <w:lang w:eastAsia="lv-LV" w:bidi="ar-SA"/>
        </w:rPr>
        <w:t>].</w:t>
      </w:r>
    </w:p>
    <w:p w14:paraId="70A7CCF8" w14:textId="77777777" w:rsidR="00A77299" w:rsidRPr="00A77299" w:rsidRDefault="00A77299" w:rsidP="00A77299">
      <w:pPr>
        <w:tabs>
          <w:tab w:val="left" w:pos="426"/>
          <w:tab w:val="num" w:pos="851"/>
        </w:tabs>
        <w:spacing w:after="0" w:line="240" w:lineRule="auto"/>
        <w:ind w:left="426"/>
        <w:jc w:val="both"/>
        <w:rPr>
          <w:rFonts w:asciiTheme="minorHAnsi" w:hAnsiTheme="minorHAnsi" w:cstheme="minorHAnsi"/>
          <w:b/>
          <w:sz w:val="20"/>
          <w:szCs w:val="20"/>
          <w:lang w:eastAsia="lv-LV" w:bidi="ar-SA"/>
        </w:rPr>
      </w:pPr>
    </w:p>
    <w:p w14:paraId="706F3D01" w14:textId="77777777" w:rsidR="00A77299" w:rsidRPr="00A77299" w:rsidRDefault="00A77299" w:rsidP="00A77299">
      <w:pPr>
        <w:spacing w:after="0" w:line="240" w:lineRule="auto"/>
        <w:jc w:val="right"/>
        <w:outlineLvl w:val="0"/>
        <w:rPr>
          <w:rFonts w:asciiTheme="minorHAnsi" w:hAnsiTheme="minorHAnsi" w:cstheme="minorHAnsi"/>
          <w:color w:val="000000"/>
          <w:sz w:val="20"/>
          <w:szCs w:val="20"/>
          <w:lang w:bidi="ar-SA"/>
        </w:rPr>
      </w:pPr>
    </w:p>
    <w:tbl>
      <w:tblPr>
        <w:tblW w:w="0" w:type="auto"/>
        <w:tblLook w:val="0000" w:firstRow="0" w:lastRow="0" w:firstColumn="0" w:lastColumn="0" w:noHBand="0" w:noVBand="0"/>
      </w:tblPr>
      <w:tblGrid>
        <w:gridCol w:w="6217"/>
      </w:tblGrid>
      <w:tr w:rsidR="00A77299" w:rsidRPr="00A77299" w14:paraId="48B4700D" w14:textId="77777777" w:rsidTr="00DD2DCA">
        <w:trPr>
          <w:trHeight w:val="284"/>
        </w:trPr>
        <w:tc>
          <w:tcPr>
            <w:tcW w:w="0" w:type="auto"/>
            <w:vAlign w:val="center"/>
          </w:tcPr>
          <w:p w14:paraId="76843364" w14:textId="77777777" w:rsidR="00A77299" w:rsidRPr="00A77299" w:rsidRDefault="00A77299" w:rsidP="00A77299">
            <w:pPr>
              <w:tabs>
                <w:tab w:val="center" w:pos="4153"/>
                <w:tab w:val="right" w:pos="8306"/>
              </w:tabs>
              <w:spacing w:after="0" w:line="240" w:lineRule="auto"/>
              <w:rPr>
                <w:rFonts w:asciiTheme="minorHAnsi" w:eastAsia="Calibri" w:hAnsiTheme="minorHAnsi" w:cstheme="minorHAnsi"/>
                <w:sz w:val="20"/>
                <w:szCs w:val="20"/>
                <w:highlight w:val="lightGray"/>
                <w:lang w:bidi="ar-SA"/>
              </w:rPr>
            </w:pPr>
            <w:r w:rsidRPr="00A77299">
              <w:rPr>
                <w:rFonts w:asciiTheme="minorHAnsi" w:eastAsia="Calibri" w:hAnsiTheme="minorHAnsi" w:cstheme="minorHAnsi"/>
                <w:sz w:val="20"/>
                <w:szCs w:val="20"/>
                <w:highlight w:val="lightGray"/>
                <w:lang w:bidi="ar-SA"/>
              </w:rPr>
              <w:t xml:space="preserve">&lt;Personas </w:t>
            </w:r>
            <w:r w:rsidRPr="00A77299">
              <w:rPr>
                <w:rFonts w:asciiTheme="minorHAnsi" w:eastAsia="Calibri" w:hAnsiTheme="minorHAnsi" w:cstheme="minorHAnsi"/>
                <w:iCs/>
                <w:sz w:val="20"/>
                <w:szCs w:val="20"/>
                <w:highlight w:val="lightGray"/>
                <w:lang w:bidi="ar-SA"/>
              </w:rPr>
              <w:t>nosaukums</w:t>
            </w:r>
            <w:r w:rsidRPr="00A77299">
              <w:rPr>
                <w:rFonts w:asciiTheme="minorHAnsi" w:eastAsia="Calibri" w:hAnsiTheme="minorHAnsi" w:cstheme="minorHAnsi"/>
                <w:sz w:val="20"/>
                <w:szCs w:val="20"/>
                <w:highlight w:val="lightGray"/>
                <w:lang w:bidi="ar-SA"/>
              </w:rPr>
              <w:t>&gt;</w:t>
            </w:r>
          </w:p>
        </w:tc>
      </w:tr>
      <w:tr w:rsidR="00A77299" w:rsidRPr="00A77299" w14:paraId="7BA28EF3" w14:textId="77777777" w:rsidTr="00DD2DCA">
        <w:trPr>
          <w:trHeight w:val="284"/>
        </w:trPr>
        <w:tc>
          <w:tcPr>
            <w:tcW w:w="0" w:type="auto"/>
            <w:vAlign w:val="center"/>
          </w:tcPr>
          <w:p w14:paraId="4D3B6BC7" w14:textId="77777777" w:rsidR="00A77299" w:rsidRPr="00A77299" w:rsidRDefault="00A77299" w:rsidP="00A77299">
            <w:pPr>
              <w:tabs>
                <w:tab w:val="center" w:pos="4153"/>
                <w:tab w:val="right" w:pos="8306"/>
              </w:tabs>
              <w:spacing w:after="0" w:line="240" w:lineRule="auto"/>
              <w:rPr>
                <w:rFonts w:asciiTheme="minorHAnsi" w:eastAsia="Calibri" w:hAnsiTheme="minorHAnsi" w:cstheme="minorHAnsi"/>
                <w:sz w:val="20"/>
                <w:szCs w:val="20"/>
                <w:highlight w:val="lightGray"/>
                <w:lang w:bidi="ar-SA"/>
              </w:rPr>
            </w:pPr>
            <w:r w:rsidRPr="00A77299">
              <w:rPr>
                <w:rFonts w:asciiTheme="minorHAnsi" w:eastAsia="Calibri" w:hAnsiTheme="minorHAnsi" w:cstheme="minorHAnsi"/>
                <w:sz w:val="20"/>
                <w:szCs w:val="20"/>
                <w:highlight w:val="lightGray"/>
                <w:lang w:bidi="ar-SA"/>
              </w:rPr>
              <w:t>&lt;Personas paraksttiesīgās personas amata nosaukums, vārds un uzvārds &gt;</w:t>
            </w:r>
          </w:p>
        </w:tc>
      </w:tr>
      <w:tr w:rsidR="00A77299" w:rsidRPr="00A77299" w14:paraId="5990FD11" w14:textId="77777777" w:rsidTr="00DD2DCA">
        <w:trPr>
          <w:trHeight w:hRule="exact" w:val="284"/>
        </w:trPr>
        <w:tc>
          <w:tcPr>
            <w:tcW w:w="0" w:type="auto"/>
            <w:vAlign w:val="center"/>
          </w:tcPr>
          <w:p w14:paraId="2653026E" w14:textId="77777777" w:rsidR="00A77299" w:rsidRPr="00A77299" w:rsidRDefault="00A77299" w:rsidP="00A77299">
            <w:pPr>
              <w:tabs>
                <w:tab w:val="center" w:pos="4153"/>
                <w:tab w:val="right" w:pos="8306"/>
              </w:tabs>
              <w:spacing w:after="0" w:line="240" w:lineRule="auto"/>
              <w:rPr>
                <w:rFonts w:asciiTheme="minorHAnsi" w:eastAsia="Calibri" w:hAnsiTheme="minorHAnsi" w:cstheme="minorHAnsi"/>
                <w:sz w:val="20"/>
                <w:szCs w:val="20"/>
                <w:highlight w:val="lightGray"/>
                <w:lang w:bidi="ar-SA"/>
              </w:rPr>
            </w:pPr>
            <w:r w:rsidRPr="00A77299">
              <w:rPr>
                <w:rFonts w:asciiTheme="minorHAnsi" w:eastAsia="Calibri" w:hAnsiTheme="minorHAnsi" w:cstheme="minorHAnsi"/>
                <w:sz w:val="20"/>
                <w:szCs w:val="20"/>
                <w:highlight w:val="lightGray"/>
                <w:lang w:bidi="ar-SA"/>
              </w:rPr>
              <w:t>&lt;Personas paraksttiesīgās personas paraksts &gt;</w:t>
            </w:r>
          </w:p>
        </w:tc>
      </w:tr>
    </w:tbl>
    <w:p w14:paraId="2A495D7A" w14:textId="77777777" w:rsidR="00A77299" w:rsidRDefault="00A77299" w:rsidP="00812940">
      <w:pPr>
        <w:rPr>
          <w:rFonts w:asciiTheme="minorHAnsi" w:hAnsiTheme="minorHAnsi" w:cstheme="minorHAnsi"/>
          <w:sz w:val="20"/>
          <w:szCs w:val="20"/>
        </w:rPr>
      </w:pPr>
    </w:p>
    <w:p w14:paraId="5B93E52A" w14:textId="77777777" w:rsidR="00A77299" w:rsidRDefault="00A77299" w:rsidP="00812940">
      <w:pPr>
        <w:rPr>
          <w:rFonts w:asciiTheme="minorHAnsi" w:hAnsiTheme="minorHAnsi" w:cstheme="minorHAnsi"/>
          <w:sz w:val="20"/>
          <w:szCs w:val="20"/>
        </w:rPr>
      </w:pPr>
    </w:p>
    <w:p w14:paraId="53CB5FE9" w14:textId="77777777" w:rsidR="00A77299" w:rsidRDefault="00A77299" w:rsidP="00812940">
      <w:pPr>
        <w:rPr>
          <w:rFonts w:asciiTheme="minorHAnsi" w:hAnsiTheme="minorHAnsi" w:cstheme="minorHAnsi"/>
          <w:sz w:val="20"/>
          <w:szCs w:val="20"/>
        </w:rPr>
      </w:pPr>
    </w:p>
    <w:p w14:paraId="3C2B5DD0" w14:textId="77777777" w:rsidR="00A77299" w:rsidRDefault="00A77299" w:rsidP="00812940">
      <w:pPr>
        <w:rPr>
          <w:rFonts w:asciiTheme="minorHAnsi" w:hAnsiTheme="minorHAnsi" w:cstheme="minorHAnsi"/>
          <w:sz w:val="20"/>
          <w:szCs w:val="20"/>
        </w:rPr>
      </w:pPr>
    </w:p>
    <w:p w14:paraId="66BACB2D" w14:textId="77777777" w:rsidR="00A77299" w:rsidRDefault="00A77299" w:rsidP="00812940">
      <w:pPr>
        <w:rPr>
          <w:rFonts w:asciiTheme="minorHAnsi" w:hAnsiTheme="minorHAnsi" w:cstheme="minorHAnsi"/>
          <w:sz w:val="20"/>
          <w:szCs w:val="20"/>
        </w:rPr>
      </w:pPr>
    </w:p>
    <w:p w14:paraId="27117CA7" w14:textId="3FB2F8A1" w:rsidR="00A77299" w:rsidRPr="00161E1F" w:rsidRDefault="00A77299" w:rsidP="00A77299">
      <w:pPr>
        <w:ind w:firstLine="426"/>
        <w:jc w:val="right"/>
        <w:rPr>
          <w:rFonts w:asciiTheme="minorHAnsi" w:hAnsiTheme="minorHAnsi" w:cstheme="minorHAnsi"/>
          <w:b/>
          <w:color w:val="000000"/>
          <w:spacing w:val="-1"/>
          <w:sz w:val="20"/>
          <w:szCs w:val="20"/>
        </w:rPr>
      </w:pPr>
      <w:r w:rsidRPr="00161E1F">
        <w:rPr>
          <w:rFonts w:asciiTheme="minorHAnsi" w:hAnsiTheme="minorHAnsi" w:cstheme="minorHAnsi"/>
          <w:b/>
          <w:color w:val="000000"/>
          <w:spacing w:val="-1"/>
          <w:sz w:val="20"/>
          <w:szCs w:val="20"/>
        </w:rPr>
        <w:t>Pielikums Nr.</w:t>
      </w:r>
      <w:r w:rsidR="00460C47">
        <w:rPr>
          <w:rFonts w:asciiTheme="minorHAnsi" w:hAnsiTheme="minorHAnsi" w:cstheme="minorHAnsi"/>
          <w:b/>
          <w:color w:val="000000"/>
          <w:spacing w:val="-1"/>
          <w:sz w:val="20"/>
          <w:szCs w:val="20"/>
        </w:rPr>
        <w:t>5</w:t>
      </w:r>
      <w:r w:rsidRPr="00161E1F">
        <w:rPr>
          <w:rFonts w:asciiTheme="minorHAnsi" w:hAnsiTheme="minorHAnsi" w:cstheme="minorHAnsi"/>
          <w:b/>
          <w:color w:val="000000"/>
          <w:spacing w:val="-1"/>
          <w:sz w:val="20"/>
          <w:szCs w:val="20"/>
        </w:rPr>
        <w:t xml:space="preserve"> </w:t>
      </w:r>
    </w:p>
    <w:p w14:paraId="64E7DD72" w14:textId="77777777" w:rsidR="00A77299" w:rsidRPr="00161E1F" w:rsidRDefault="00A77299" w:rsidP="00A77299">
      <w:pPr>
        <w:shd w:val="clear" w:color="auto" w:fill="FFFFFF"/>
        <w:spacing w:after="0" w:line="240" w:lineRule="auto"/>
        <w:ind w:left="4032" w:right="14"/>
        <w:jc w:val="right"/>
        <w:rPr>
          <w:rFonts w:asciiTheme="minorHAnsi" w:hAnsiTheme="minorHAnsi" w:cstheme="minorHAnsi"/>
          <w:color w:val="000000"/>
          <w:spacing w:val="-2"/>
          <w:sz w:val="20"/>
          <w:szCs w:val="20"/>
        </w:rPr>
      </w:pPr>
      <w:r w:rsidRPr="00161E1F">
        <w:rPr>
          <w:rFonts w:asciiTheme="minorHAnsi" w:hAnsiTheme="minorHAnsi" w:cstheme="minorHAnsi"/>
          <w:color w:val="000000"/>
          <w:spacing w:val="-2"/>
          <w:sz w:val="20"/>
          <w:szCs w:val="20"/>
        </w:rPr>
        <w:t>SIA „</w:t>
      </w:r>
      <w:r>
        <w:rPr>
          <w:rFonts w:asciiTheme="minorHAnsi" w:hAnsiTheme="minorHAnsi" w:cstheme="minorHAnsi"/>
          <w:color w:val="000000"/>
          <w:spacing w:val="-2"/>
          <w:sz w:val="20"/>
          <w:szCs w:val="20"/>
        </w:rPr>
        <w:t>RŪPE</w:t>
      </w:r>
      <w:r w:rsidRPr="00161E1F">
        <w:rPr>
          <w:rFonts w:asciiTheme="minorHAnsi" w:hAnsiTheme="minorHAnsi" w:cstheme="minorHAnsi"/>
          <w:color w:val="000000"/>
          <w:spacing w:val="-2"/>
          <w:sz w:val="20"/>
          <w:szCs w:val="20"/>
        </w:rPr>
        <w:t>”</w:t>
      </w:r>
    </w:p>
    <w:p w14:paraId="2E2742E5" w14:textId="77777777" w:rsidR="00A77299" w:rsidRPr="00161E1F" w:rsidRDefault="00A77299" w:rsidP="00A77299">
      <w:pPr>
        <w:shd w:val="clear" w:color="auto" w:fill="FFFFFF"/>
        <w:spacing w:after="0" w:line="0" w:lineRule="atLeast"/>
        <w:ind w:left="4032" w:right="14"/>
        <w:jc w:val="right"/>
        <w:rPr>
          <w:rFonts w:asciiTheme="minorHAnsi" w:hAnsiTheme="minorHAnsi" w:cstheme="minorHAnsi"/>
          <w:color w:val="000000"/>
          <w:spacing w:val="-1"/>
          <w:sz w:val="20"/>
          <w:szCs w:val="20"/>
        </w:rPr>
      </w:pPr>
      <w:r w:rsidRPr="00161E1F">
        <w:rPr>
          <w:rFonts w:asciiTheme="minorHAnsi" w:hAnsiTheme="minorHAnsi" w:cstheme="minorHAnsi"/>
          <w:color w:val="000000"/>
          <w:spacing w:val="-2"/>
          <w:sz w:val="20"/>
          <w:szCs w:val="20"/>
        </w:rPr>
        <w:t xml:space="preserve">rīkotā </w:t>
      </w:r>
      <w:r>
        <w:rPr>
          <w:rFonts w:asciiTheme="minorHAnsi" w:hAnsiTheme="minorHAnsi" w:cstheme="minorHAnsi"/>
          <w:color w:val="000000"/>
          <w:spacing w:val="-2"/>
          <w:sz w:val="20"/>
          <w:szCs w:val="20"/>
        </w:rPr>
        <w:t>Iepirkuma</w:t>
      </w:r>
    </w:p>
    <w:p w14:paraId="333E14EC" w14:textId="77777777" w:rsidR="00A77299" w:rsidRPr="00161E1F" w:rsidRDefault="00A77299" w:rsidP="00A77299">
      <w:pPr>
        <w:spacing w:after="0" w:line="240" w:lineRule="auto"/>
        <w:jc w:val="right"/>
        <w:rPr>
          <w:rFonts w:asciiTheme="minorHAnsi" w:hAnsiTheme="minorHAnsi" w:cstheme="minorHAnsi"/>
          <w:sz w:val="20"/>
          <w:szCs w:val="20"/>
        </w:rPr>
      </w:pPr>
      <w:r w:rsidRPr="00161E1F">
        <w:rPr>
          <w:rFonts w:asciiTheme="minorHAnsi" w:hAnsiTheme="minorHAnsi" w:cstheme="minorHAnsi"/>
          <w:color w:val="000000"/>
          <w:spacing w:val="-2"/>
          <w:sz w:val="20"/>
          <w:szCs w:val="20"/>
        </w:rPr>
        <w:t>"</w:t>
      </w:r>
      <w:r w:rsidRPr="00161E1F">
        <w:rPr>
          <w:rFonts w:asciiTheme="minorHAnsi" w:hAnsiTheme="minorHAnsi" w:cstheme="minorHAnsi"/>
          <w:sz w:val="20"/>
          <w:szCs w:val="20"/>
        </w:rPr>
        <w:t xml:space="preserve">Elektroenerģijas iegāde </w:t>
      </w:r>
      <w:r w:rsidRPr="00161E1F">
        <w:rPr>
          <w:rFonts w:asciiTheme="minorHAnsi" w:hAnsiTheme="minorHAnsi" w:cstheme="minorHAnsi"/>
          <w:color w:val="000000"/>
          <w:spacing w:val="-2"/>
          <w:sz w:val="20"/>
          <w:szCs w:val="20"/>
        </w:rPr>
        <w:t>"</w:t>
      </w:r>
    </w:p>
    <w:p w14:paraId="6FB57161" w14:textId="77777777" w:rsidR="00A77299" w:rsidRPr="00161E1F" w:rsidRDefault="00A77299" w:rsidP="00A77299">
      <w:pPr>
        <w:shd w:val="clear" w:color="auto" w:fill="FFFFFF"/>
        <w:spacing w:after="0" w:line="240" w:lineRule="auto"/>
        <w:ind w:left="7258" w:right="19"/>
        <w:jc w:val="right"/>
        <w:rPr>
          <w:rFonts w:asciiTheme="minorHAnsi" w:hAnsiTheme="minorHAnsi" w:cstheme="minorHAnsi"/>
          <w:color w:val="000000"/>
          <w:spacing w:val="-4"/>
          <w:sz w:val="20"/>
          <w:szCs w:val="20"/>
        </w:rPr>
      </w:pPr>
      <w:r w:rsidRPr="00161E1F">
        <w:rPr>
          <w:rFonts w:asciiTheme="minorHAnsi" w:hAnsiTheme="minorHAnsi" w:cstheme="minorHAnsi"/>
          <w:color w:val="000000"/>
          <w:spacing w:val="-4"/>
          <w:sz w:val="20"/>
          <w:szCs w:val="20"/>
        </w:rPr>
        <w:t>nolikumam.</w:t>
      </w:r>
    </w:p>
    <w:p w14:paraId="1ECB99AA" w14:textId="0D9C9A4E" w:rsidR="00A77299" w:rsidRPr="00161E1F" w:rsidRDefault="00A77299" w:rsidP="00A77299">
      <w:pPr>
        <w:shd w:val="clear" w:color="auto" w:fill="FFFFFF"/>
        <w:spacing w:after="0" w:line="240" w:lineRule="auto"/>
        <w:ind w:right="19"/>
        <w:jc w:val="right"/>
        <w:rPr>
          <w:rFonts w:asciiTheme="minorHAnsi" w:hAnsiTheme="minorHAnsi" w:cstheme="minorHAnsi"/>
          <w:i/>
          <w:sz w:val="20"/>
          <w:szCs w:val="20"/>
          <w:lang w:eastAsia="lv-LV"/>
        </w:rPr>
      </w:pPr>
      <w:r w:rsidRPr="00161E1F">
        <w:rPr>
          <w:rFonts w:asciiTheme="minorHAnsi" w:hAnsiTheme="minorHAnsi" w:cstheme="minorHAnsi"/>
          <w:color w:val="000000"/>
          <w:spacing w:val="-4"/>
          <w:sz w:val="20"/>
          <w:szCs w:val="20"/>
        </w:rPr>
        <w:t xml:space="preserve"> </w:t>
      </w:r>
      <w:r w:rsidRPr="00161E1F">
        <w:rPr>
          <w:rFonts w:asciiTheme="minorHAnsi" w:hAnsiTheme="minorHAnsi" w:cstheme="minorHAnsi"/>
          <w:color w:val="000000"/>
          <w:spacing w:val="-2"/>
          <w:sz w:val="20"/>
          <w:szCs w:val="20"/>
        </w:rPr>
        <w:t xml:space="preserve">Identifikācijas Nr. </w:t>
      </w:r>
      <w:r>
        <w:rPr>
          <w:rFonts w:asciiTheme="minorHAnsi" w:hAnsiTheme="minorHAnsi" w:cstheme="minorHAnsi"/>
          <w:color w:val="000000"/>
          <w:spacing w:val="-2"/>
          <w:sz w:val="20"/>
          <w:szCs w:val="20"/>
        </w:rPr>
        <w:t xml:space="preserve">Rūpe </w:t>
      </w:r>
      <w:r w:rsidRPr="003F11DF">
        <w:rPr>
          <w:rFonts w:asciiTheme="minorHAnsi" w:hAnsiTheme="minorHAnsi" w:cstheme="minorHAnsi"/>
          <w:color w:val="000000"/>
          <w:spacing w:val="-2"/>
          <w:sz w:val="20"/>
          <w:szCs w:val="20"/>
        </w:rPr>
        <w:t>20</w:t>
      </w:r>
      <w:r w:rsidR="009F0185" w:rsidRPr="003F11DF">
        <w:rPr>
          <w:rFonts w:asciiTheme="minorHAnsi" w:hAnsiTheme="minorHAnsi" w:cstheme="minorHAnsi"/>
          <w:color w:val="000000"/>
          <w:spacing w:val="-2"/>
          <w:sz w:val="20"/>
          <w:szCs w:val="20"/>
        </w:rPr>
        <w:t>23</w:t>
      </w:r>
      <w:r w:rsidRPr="003F11DF">
        <w:rPr>
          <w:rFonts w:asciiTheme="minorHAnsi" w:hAnsiTheme="minorHAnsi" w:cstheme="minorHAnsi"/>
          <w:color w:val="000000"/>
          <w:spacing w:val="-2"/>
          <w:sz w:val="20"/>
          <w:szCs w:val="20"/>
        </w:rPr>
        <w:t>/</w:t>
      </w:r>
      <w:r w:rsidR="00A04583" w:rsidRPr="003F11DF">
        <w:rPr>
          <w:rFonts w:asciiTheme="minorHAnsi" w:hAnsiTheme="minorHAnsi" w:cstheme="minorHAnsi"/>
          <w:color w:val="000000"/>
          <w:spacing w:val="-2"/>
          <w:sz w:val="20"/>
          <w:szCs w:val="20"/>
        </w:rPr>
        <w:t>3</w:t>
      </w:r>
    </w:p>
    <w:p w14:paraId="03D2D951" w14:textId="77777777" w:rsidR="00A77299" w:rsidRDefault="00A77299" w:rsidP="00A77299">
      <w:pPr>
        <w:spacing w:after="0" w:line="276" w:lineRule="auto"/>
        <w:ind w:right="-1"/>
        <w:jc w:val="right"/>
        <w:rPr>
          <w:rFonts w:ascii="Times New Roman" w:eastAsia="Calibri" w:hAnsi="Times New Roman"/>
          <w:b/>
          <w:sz w:val="24"/>
          <w:szCs w:val="24"/>
          <w:lang w:val="en-US" w:bidi="ar-SA"/>
        </w:rPr>
      </w:pPr>
    </w:p>
    <w:p w14:paraId="4AE7A1A3" w14:textId="77777777" w:rsidR="00A77299" w:rsidRDefault="00A77299" w:rsidP="00A77299">
      <w:pPr>
        <w:spacing w:after="0" w:line="276" w:lineRule="auto"/>
        <w:ind w:right="-1"/>
        <w:jc w:val="center"/>
        <w:rPr>
          <w:rFonts w:ascii="Times New Roman" w:eastAsia="Calibri" w:hAnsi="Times New Roman"/>
          <w:b/>
          <w:sz w:val="24"/>
          <w:szCs w:val="24"/>
          <w:lang w:val="en-US" w:bidi="ar-SA"/>
        </w:rPr>
      </w:pPr>
    </w:p>
    <w:p w14:paraId="3330C04F" w14:textId="77777777" w:rsidR="00A77299" w:rsidRDefault="00A77299" w:rsidP="00A77299">
      <w:pPr>
        <w:spacing w:after="0" w:line="276" w:lineRule="auto"/>
        <w:ind w:right="-1"/>
        <w:jc w:val="center"/>
        <w:rPr>
          <w:rFonts w:ascii="Times New Roman" w:eastAsia="Calibri" w:hAnsi="Times New Roman"/>
          <w:b/>
          <w:sz w:val="24"/>
          <w:szCs w:val="24"/>
          <w:lang w:val="en-US" w:bidi="ar-SA"/>
        </w:rPr>
      </w:pPr>
    </w:p>
    <w:p w14:paraId="704E6539" w14:textId="77777777" w:rsidR="00A77299" w:rsidRPr="00A77299" w:rsidRDefault="00A77299" w:rsidP="00A77299">
      <w:pPr>
        <w:spacing w:after="0" w:line="276" w:lineRule="auto"/>
        <w:ind w:right="-1"/>
        <w:jc w:val="center"/>
        <w:rPr>
          <w:rFonts w:asciiTheme="minorHAnsi" w:eastAsia="Calibri" w:hAnsiTheme="minorHAnsi" w:cstheme="minorHAnsi"/>
          <w:b/>
          <w:sz w:val="24"/>
          <w:szCs w:val="24"/>
          <w:lang w:bidi="ar-SA"/>
        </w:rPr>
      </w:pPr>
      <w:r w:rsidRPr="00A77299">
        <w:rPr>
          <w:rFonts w:asciiTheme="minorHAnsi" w:eastAsia="Calibri" w:hAnsiTheme="minorHAnsi" w:cstheme="minorHAnsi"/>
          <w:b/>
          <w:sz w:val="24"/>
          <w:szCs w:val="24"/>
          <w:lang w:val="en-US" w:bidi="ar-SA"/>
        </w:rPr>
        <w:t>PRETENDENTA PIEREDZES APRAKSTS</w:t>
      </w:r>
    </w:p>
    <w:p w14:paraId="0A8E2356" w14:textId="77777777" w:rsidR="00A77299" w:rsidRPr="00A77299" w:rsidRDefault="00A77299" w:rsidP="00A77299">
      <w:pPr>
        <w:spacing w:after="0" w:line="276" w:lineRule="auto"/>
        <w:ind w:right="-1"/>
        <w:jc w:val="both"/>
        <w:rPr>
          <w:rFonts w:ascii="Times New Roman" w:eastAsia="Calibri" w:hAnsi="Times New Roman"/>
          <w:b/>
          <w:sz w:val="24"/>
          <w:szCs w:val="24"/>
          <w:lang w:val="en-US" w:bidi="ar-SA"/>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118"/>
        <w:gridCol w:w="2552"/>
        <w:gridCol w:w="2551"/>
      </w:tblGrid>
      <w:tr w:rsidR="00A77299" w:rsidRPr="00A77299" w14:paraId="33154932" w14:textId="77777777" w:rsidTr="00A77299">
        <w:trPr>
          <w:trHeight w:val="1313"/>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09EE55D0" w14:textId="77777777" w:rsidR="00A77299" w:rsidRPr="00A77299" w:rsidRDefault="00A77299" w:rsidP="00A77299">
            <w:pPr>
              <w:spacing w:after="0" w:line="240" w:lineRule="auto"/>
              <w:jc w:val="center"/>
              <w:rPr>
                <w:rFonts w:asciiTheme="minorHAnsi" w:eastAsia="Calibri" w:hAnsiTheme="minorHAnsi" w:cstheme="minorHAnsi"/>
                <w:b/>
                <w:sz w:val="20"/>
                <w:szCs w:val="20"/>
                <w:lang w:bidi="ar-SA"/>
              </w:rPr>
            </w:pPr>
            <w:r w:rsidRPr="00A77299">
              <w:rPr>
                <w:rFonts w:asciiTheme="minorHAnsi" w:eastAsia="Calibri" w:hAnsiTheme="minorHAnsi" w:cstheme="minorHAnsi"/>
                <w:b/>
                <w:sz w:val="20"/>
                <w:szCs w:val="20"/>
                <w:lang w:bidi="ar-SA"/>
              </w:rPr>
              <w:t>Nr.p.k.</w:t>
            </w:r>
          </w:p>
        </w:tc>
        <w:tc>
          <w:tcPr>
            <w:tcW w:w="3118" w:type="dxa"/>
            <w:tcBorders>
              <w:top w:val="single" w:sz="4" w:space="0" w:color="auto"/>
              <w:left w:val="single" w:sz="4" w:space="0" w:color="auto"/>
              <w:bottom w:val="single" w:sz="4" w:space="0" w:color="auto"/>
              <w:right w:val="single" w:sz="4" w:space="0" w:color="auto"/>
            </w:tcBorders>
            <w:vAlign w:val="center"/>
          </w:tcPr>
          <w:p w14:paraId="175ECF8D" w14:textId="77777777" w:rsidR="00A77299" w:rsidRPr="00A77299" w:rsidRDefault="00A77299" w:rsidP="00A77299">
            <w:pPr>
              <w:spacing w:after="0" w:line="240" w:lineRule="auto"/>
              <w:jc w:val="center"/>
              <w:rPr>
                <w:rFonts w:asciiTheme="minorHAnsi" w:eastAsia="Calibri" w:hAnsiTheme="minorHAnsi" w:cstheme="minorHAnsi"/>
                <w:b/>
                <w:sz w:val="20"/>
                <w:szCs w:val="20"/>
                <w:lang w:bidi="ar-SA"/>
              </w:rPr>
            </w:pPr>
            <w:r w:rsidRPr="00A77299">
              <w:rPr>
                <w:rFonts w:asciiTheme="minorHAnsi" w:eastAsia="Calibri" w:hAnsiTheme="minorHAnsi" w:cstheme="minorHAnsi"/>
                <w:b/>
                <w:sz w:val="20"/>
                <w:szCs w:val="20"/>
                <w:lang w:bidi="ar-SA"/>
              </w:rPr>
              <w:t>Pasūtītāja nosaukums, adrese un kontaktpersonas vārds, uzvārds, tālrunis</w:t>
            </w:r>
          </w:p>
          <w:p w14:paraId="2B4D1689" w14:textId="77777777" w:rsidR="00A77299" w:rsidRPr="00A77299" w:rsidRDefault="00A77299" w:rsidP="00A77299">
            <w:pPr>
              <w:spacing w:after="0" w:line="240" w:lineRule="auto"/>
              <w:jc w:val="center"/>
              <w:rPr>
                <w:rFonts w:asciiTheme="minorHAnsi" w:eastAsia="Calibri" w:hAnsiTheme="minorHAnsi" w:cstheme="minorHAnsi"/>
                <w:b/>
                <w:sz w:val="20"/>
                <w:szCs w:val="20"/>
                <w:lang w:bidi="ar-SA"/>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47665618" w14:textId="77777777" w:rsidR="00A77299" w:rsidRPr="00A77299" w:rsidRDefault="00A77299" w:rsidP="00A77299">
            <w:pPr>
              <w:spacing w:after="0" w:line="240" w:lineRule="auto"/>
              <w:jc w:val="center"/>
              <w:rPr>
                <w:rFonts w:asciiTheme="minorHAnsi" w:eastAsia="Calibri" w:hAnsiTheme="minorHAnsi" w:cstheme="minorHAnsi"/>
                <w:b/>
                <w:sz w:val="20"/>
                <w:szCs w:val="20"/>
                <w:lang w:bidi="ar-SA"/>
              </w:rPr>
            </w:pPr>
            <w:r w:rsidRPr="00A77299">
              <w:rPr>
                <w:rFonts w:asciiTheme="minorHAnsi" w:eastAsia="Calibri" w:hAnsiTheme="minorHAnsi" w:cstheme="minorHAnsi"/>
                <w:b/>
                <w:color w:val="000000"/>
                <w:sz w:val="20"/>
                <w:szCs w:val="20"/>
                <w:lang w:bidi="ar-SA"/>
              </w:rPr>
              <w:t>Elektropiegādes kopējais apjoms (</w:t>
            </w:r>
            <w:r w:rsidR="0088369A">
              <w:rPr>
                <w:rFonts w:asciiTheme="minorHAnsi" w:eastAsia="Calibri" w:hAnsiTheme="minorHAnsi" w:cstheme="minorHAnsi"/>
                <w:b/>
                <w:color w:val="000000"/>
                <w:sz w:val="20"/>
                <w:szCs w:val="20"/>
                <w:lang w:bidi="ar-SA"/>
              </w:rPr>
              <w:t>k</w:t>
            </w:r>
            <w:r w:rsidRPr="00A77299">
              <w:rPr>
                <w:rFonts w:asciiTheme="minorHAnsi" w:eastAsia="Calibri" w:hAnsiTheme="minorHAnsi" w:cstheme="minorHAnsi"/>
                <w:b/>
                <w:color w:val="000000"/>
                <w:sz w:val="20"/>
                <w:szCs w:val="20"/>
                <w:lang w:bidi="ar-SA"/>
              </w:rPr>
              <w:t>Wh) klientam</w:t>
            </w:r>
          </w:p>
        </w:tc>
        <w:tc>
          <w:tcPr>
            <w:tcW w:w="2551" w:type="dxa"/>
            <w:tcBorders>
              <w:top w:val="single" w:sz="4" w:space="0" w:color="auto"/>
              <w:left w:val="single" w:sz="4" w:space="0" w:color="auto"/>
              <w:bottom w:val="single" w:sz="4" w:space="0" w:color="auto"/>
              <w:right w:val="single" w:sz="4" w:space="0" w:color="auto"/>
            </w:tcBorders>
            <w:vAlign w:val="center"/>
          </w:tcPr>
          <w:p w14:paraId="3C01A5C5" w14:textId="77777777" w:rsidR="00A77299" w:rsidRPr="00A77299" w:rsidRDefault="00A77299" w:rsidP="00A77299">
            <w:pPr>
              <w:spacing w:after="0" w:line="240" w:lineRule="auto"/>
              <w:jc w:val="center"/>
              <w:rPr>
                <w:rFonts w:asciiTheme="minorHAnsi" w:eastAsia="Calibri" w:hAnsiTheme="minorHAnsi" w:cstheme="minorHAnsi"/>
                <w:b/>
                <w:sz w:val="20"/>
                <w:szCs w:val="20"/>
                <w:lang w:bidi="ar-SA"/>
              </w:rPr>
            </w:pPr>
          </w:p>
          <w:p w14:paraId="2641423F" w14:textId="77777777" w:rsidR="00A77299" w:rsidRPr="00A77299" w:rsidRDefault="00A77299" w:rsidP="00A77299">
            <w:pPr>
              <w:spacing w:after="0" w:line="240" w:lineRule="auto"/>
              <w:jc w:val="center"/>
              <w:rPr>
                <w:rFonts w:asciiTheme="minorHAnsi" w:eastAsia="Calibri" w:hAnsiTheme="minorHAnsi" w:cstheme="minorHAnsi"/>
                <w:b/>
                <w:sz w:val="20"/>
                <w:szCs w:val="20"/>
                <w:lang w:bidi="ar-SA"/>
              </w:rPr>
            </w:pPr>
            <w:r w:rsidRPr="00A77299">
              <w:rPr>
                <w:rFonts w:asciiTheme="minorHAnsi" w:eastAsia="Calibri" w:hAnsiTheme="minorHAnsi" w:cstheme="minorHAnsi"/>
                <w:b/>
                <w:sz w:val="20"/>
                <w:szCs w:val="20"/>
                <w:lang w:bidi="ar-SA"/>
              </w:rPr>
              <w:t>Projekta/līguma realizēšanas laiks</w:t>
            </w:r>
          </w:p>
          <w:p w14:paraId="30972FE6" w14:textId="77777777" w:rsidR="00A77299" w:rsidRPr="00A77299" w:rsidRDefault="00A77299" w:rsidP="00A77299">
            <w:pPr>
              <w:spacing w:after="0" w:line="240" w:lineRule="auto"/>
              <w:jc w:val="center"/>
              <w:rPr>
                <w:rFonts w:asciiTheme="minorHAnsi" w:eastAsia="Calibri" w:hAnsiTheme="minorHAnsi" w:cstheme="minorHAnsi"/>
                <w:b/>
                <w:sz w:val="20"/>
                <w:szCs w:val="20"/>
                <w:lang w:bidi="ar-SA"/>
              </w:rPr>
            </w:pPr>
            <w:r w:rsidRPr="00A77299">
              <w:rPr>
                <w:rFonts w:asciiTheme="minorHAnsi" w:eastAsia="Calibri" w:hAnsiTheme="minorHAnsi" w:cstheme="minorHAnsi"/>
                <w:b/>
                <w:sz w:val="20"/>
                <w:szCs w:val="20"/>
                <w:lang w:bidi="ar-SA"/>
              </w:rPr>
              <w:t>no – līdz, norādot gadu un mēnesi</w:t>
            </w:r>
          </w:p>
        </w:tc>
      </w:tr>
      <w:tr w:rsidR="00A77299" w:rsidRPr="00A77299" w14:paraId="16893379" w14:textId="77777777" w:rsidTr="00DD2DCA">
        <w:trPr>
          <w:trHeight w:val="999"/>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52A5D74F" w14:textId="77777777" w:rsidR="00A77299" w:rsidRPr="00A77299" w:rsidRDefault="00A77299" w:rsidP="00A77299">
            <w:pPr>
              <w:spacing w:after="0" w:line="240" w:lineRule="auto"/>
              <w:jc w:val="center"/>
              <w:rPr>
                <w:rFonts w:asciiTheme="minorHAnsi" w:eastAsia="Calibri" w:hAnsiTheme="minorHAnsi" w:cstheme="minorHAnsi"/>
                <w:sz w:val="24"/>
                <w:szCs w:val="24"/>
                <w:lang w:bidi="ar-SA"/>
              </w:rPr>
            </w:pPr>
            <w:r w:rsidRPr="00A77299">
              <w:rPr>
                <w:rFonts w:asciiTheme="minorHAnsi" w:eastAsia="Calibri" w:hAnsiTheme="minorHAnsi" w:cstheme="minorHAnsi"/>
                <w:sz w:val="24"/>
                <w:szCs w:val="24"/>
                <w:lang w:bidi="ar-SA"/>
              </w:rPr>
              <w:t>1.</w:t>
            </w:r>
          </w:p>
        </w:tc>
        <w:tc>
          <w:tcPr>
            <w:tcW w:w="3118" w:type="dxa"/>
            <w:tcBorders>
              <w:top w:val="single" w:sz="4" w:space="0" w:color="auto"/>
              <w:left w:val="single" w:sz="4" w:space="0" w:color="auto"/>
              <w:bottom w:val="single" w:sz="4" w:space="0" w:color="auto"/>
              <w:right w:val="single" w:sz="4" w:space="0" w:color="auto"/>
            </w:tcBorders>
            <w:vAlign w:val="center"/>
          </w:tcPr>
          <w:p w14:paraId="3F41CADD" w14:textId="77777777" w:rsidR="00A77299" w:rsidRPr="00A77299" w:rsidRDefault="00A77299" w:rsidP="00A77299">
            <w:pPr>
              <w:spacing w:after="0" w:line="240" w:lineRule="auto"/>
              <w:jc w:val="center"/>
              <w:rPr>
                <w:rFonts w:ascii="Times New Roman" w:eastAsia="Calibri" w:hAnsi="Times New Roman"/>
                <w:sz w:val="24"/>
                <w:szCs w:val="24"/>
                <w:lang w:bidi="ar-SA"/>
              </w:rPr>
            </w:pPr>
          </w:p>
        </w:tc>
        <w:tc>
          <w:tcPr>
            <w:tcW w:w="2552" w:type="dxa"/>
            <w:tcBorders>
              <w:top w:val="single" w:sz="4" w:space="0" w:color="auto"/>
              <w:left w:val="single" w:sz="4" w:space="0" w:color="auto"/>
              <w:bottom w:val="single" w:sz="4" w:space="0" w:color="auto"/>
              <w:right w:val="single" w:sz="4" w:space="0" w:color="auto"/>
            </w:tcBorders>
            <w:vAlign w:val="center"/>
          </w:tcPr>
          <w:p w14:paraId="5A105FF8" w14:textId="77777777" w:rsidR="00A77299" w:rsidRPr="00A77299" w:rsidRDefault="00A77299" w:rsidP="00A77299">
            <w:pPr>
              <w:spacing w:after="0" w:line="240" w:lineRule="auto"/>
              <w:jc w:val="center"/>
              <w:rPr>
                <w:rFonts w:ascii="Times New Roman" w:eastAsia="Calibri" w:hAnsi="Times New Roman"/>
                <w:sz w:val="24"/>
                <w:szCs w:val="24"/>
                <w:lang w:bidi="ar-SA"/>
              </w:rPr>
            </w:pPr>
          </w:p>
        </w:tc>
        <w:tc>
          <w:tcPr>
            <w:tcW w:w="2551" w:type="dxa"/>
            <w:tcBorders>
              <w:top w:val="single" w:sz="4" w:space="0" w:color="auto"/>
              <w:left w:val="single" w:sz="4" w:space="0" w:color="auto"/>
              <w:bottom w:val="single" w:sz="4" w:space="0" w:color="auto"/>
              <w:right w:val="single" w:sz="4" w:space="0" w:color="auto"/>
            </w:tcBorders>
            <w:vAlign w:val="center"/>
          </w:tcPr>
          <w:p w14:paraId="413E8536" w14:textId="77777777" w:rsidR="00A77299" w:rsidRPr="00A77299" w:rsidRDefault="00A77299" w:rsidP="00A77299">
            <w:pPr>
              <w:spacing w:after="0" w:line="240" w:lineRule="auto"/>
              <w:jc w:val="center"/>
              <w:rPr>
                <w:rFonts w:ascii="Times New Roman" w:eastAsia="Calibri" w:hAnsi="Times New Roman"/>
                <w:bCs/>
                <w:i/>
                <w:sz w:val="24"/>
                <w:szCs w:val="24"/>
                <w:lang w:bidi="ar-SA"/>
              </w:rPr>
            </w:pPr>
          </w:p>
        </w:tc>
      </w:tr>
      <w:tr w:rsidR="00A77299" w:rsidRPr="00A77299" w14:paraId="57DE2208" w14:textId="77777777" w:rsidTr="00DD2DCA">
        <w:trPr>
          <w:trHeight w:val="999"/>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28886E0B" w14:textId="77777777" w:rsidR="00A77299" w:rsidRPr="00A77299" w:rsidRDefault="00A77299" w:rsidP="00A77299">
            <w:pPr>
              <w:spacing w:after="0" w:line="240" w:lineRule="auto"/>
              <w:jc w:val="center"/>
              <w:rPr>
                <w:rFonts w:asciiTheme="minorHAnsi" w:eastAsia="Calibri" w:hAnsiTheme="minorHAnsi" w:cstheme="minorHAnsi"/>
                <w:sz w:val="24"/>
                <w:szCs w:val="24"/>
                <w:lang w:bidi="ar-SA"/>
              </w:rPr>
            </w:pPr>
            <w:r w:rsidRPr="00A77299">
              <w:rPr>
                <w:rFonts w:asciiTheme="minorHAnsi" w:eastAsia="Calibri" w:hAnsiTheme="minorHAnsi" w:cstheme="minorHAnsi"/>
                <w:sz w:val="24"/>
                <w:szCs w:val="24"/>
                <w:lang w:bidi="ar-SA"/>
              </w:rPr>
              <w:t>2.</w:t>
            </w:r>
          </w:p>
        </w:tc>
        <w:tc>
          <w:tcPr>
            <w:tcW w:w="3118" w:type="dxa"/>
            <w:tcBorders>
              <w:top w:val="single" w:sz="4" w:space="0" w:color="auto"/>
              <w:left w:val="single" w:sz="4" w:space="0" w:color="auto"/>
              <w:bottom w:val="single" w:sz="4" w:space="0" w:color="auto"/>
              <w:right w:val="single" w:sz="4" w:space="0" w:color="auto"/>
            </w:tcBorders>
            <w:vAlign w:val="center"/>
          </w:tcPr>
          <w:p w14:paraId="14F2619C" w14:textId="77777777" w:rsidR="00A77299" w:rsidRPr="00A77299" w:rsidRDefault="00A77299" w:rsidP="00A77299">
            <w:pPr>
              <w:spacing w:after="0" w:line="240" w:lineRule="auto"/>
              <w:jc w:val="center"/>
              <w:rPr>
                <w:rFonts w:ascii="Times New Roman" w:eastAsia="Calibri" w:hAnsi="Times New Roman"/>
                <w:sz w:val="24"/>
                <w:szCs w:val="24"/>
                <w:lang w:bidi="ar-SA"/>
              </w:rPr>
            </w:pPr>
          </w:p>
        </w:tc>
        <w:tc>
          <w:tcPr>
            <w:tcW w:w="2552" w:type="dxa"/>
            <w:tcBorders>
              <w:top w:val="single" w:sz="4" w:space="0" w:color="auto"/>
              <w:left w:val="single" w:sz="4" w:space="0" w:color="auto"/>
              <w:bottom w:val="single" w:sz="4" w:space="0" w:color="auto"/>
              <w:right w:val="single" w:sz="4" w:space="0" w:color="auto"/>
            </w:tcBorders>
            <w:vAlign w:val="center"/>
          </w:tcPr>
          <w:p w14:paraId="31974755" w14:textId="77777777" w:rsidR="00A77299" w:rsidRPr="00A77299" w:rsidRDefault="00A77299" w:rsidP="00A77299">
            <w:pPr>
              <w:spacing w:after="0" w:line="240" w:lineRule="auto"/>
              <w:jc w:val="center"/>
              <w:rPr>
                <w:rFonts w:ascii="Times New Roman" w:eastAsia="Calibri" w:hAnsi="Times New Roman"/>
                <w:sz w:val="24"/>
                <w:szCs w:val="24"/>
                <w:lang w:bidi="ar-SA"/>
              </w:rPr>
            </w:pPr>
          </w:p>
        </w:tc>
        <w:tc>
          <w:tcPr>
            <w:tcW w:w="2551" w:type="dxa"/>
            <w:tcBorders>
              <w:top w:val="single" w:sz="4" w:space="0" w:color="auto"/>
              <w:left w:val="single" w:sz="4" w:space="0" w:color="auto"/>
              <w:bottom w:val="single" w:sz="4" w:space="0" w:color="auto"/>
              <w:right w:val="single" w:sz="4" w:space="0" w:color="auto"/>
            </w:tcBorders>
            <w:vAlign w:val="center"/>
          </w:tcPr>
          <w:p w14:paraId="1398616C" w14:textId="77777777" w:rsidR="00A77299" w:rsidRPr="00A77299" w:rsidRDefault="00A77299" w:rsidP="00A77299">
            <w:pPr>
              <w:spacing w:after="0" w:line="240" w:lineRule="auto"/>
              <w:jc w:val="center"/>
              <w:rPr>
                <w:rFonts w:ascii="Times New Roman" w:eastAsia="Calibri" w:hAnsi="Times New Roman"/>
                <w:bCs/>
                <w:i/>
                <w:sz w:val="24"/>
                <w:szCs w:val="24"/>
                <w:lang w:bidi="ar-SA"/>
              </w:rPr>
            </w:pPr>
          </w:p>
        </w:tc>
      </w:tr>
    </w:tbl>
    <w:p w14:paraId="7FCC76C7" w14:textId="77777777" w:rsidR="00A77299" w:rsidRPr="00161E1F" w:rsidRDefault="00A77299" w:rsidP="00812940">
      <w:pPr>
        <w:rPr>
          <w:rFonts w:asciiTheme="minorHAnsi" w:hAnsiTheme="minorHAnsi" w:cstheme="minorHAnsi"/>
          <w:sz w:val="20"/>
          <w:szCs w:val="20"/>
        </w:rPr>
      </w:pPr>
    </w:p>
    <w:p w14:paraId="61F5A362" w14:textId="77777777" w:rsidR="00812940" w:rsidRPr="00161E1F" w:rsidRDefault="00812940" w:rsidP="003F3B78">
      <w:pPr>
        <w:ind w:firstLine="426"/>
        <w:jc w:val="right"/>
        <w:rPr>
          <w:rFonts w:asciiTheme="minorHAnsi" w:hAnsiTheme="minorHAnsi" w:cstheme="minorHAnsi"/>
          <w:sz w:val="20"/>
          <w:szCs w:val="20"/>
        </w:rPr>
      </w:pPr>
    </w:p>
    <w:p w14:paraId="2789C071" w14:textId="77777777" w:rsidR="00812940" w:rsidRPr="00161E1F" w:rsidRDefault="00CC43EF" w:rsidP="00CC43EF">
      <w:pPr>
        <w:ind w:firstLine="426"/>
        <w:jc w:val="both"/>
        <w:rPr>
          <w:rFonts w:asciiTheme="minorHAnsi" w:hAnsiTheme="minorHAnsi" w:cstheme="minorHAnsi"/>
          <w:sz w:val="20"/>
          <w:szCs w:val="20"/>
        </w:rPr>
      </w:pPr>
      <w:r>
        <w:rPr>
          <w:rFonts w:asciiTheme="minorHAnsi" w:hAnsiTheme="minorHAnsi" w:cstheme="minorHAnsi"/>
          <w:sz w:val="20"/>
          <w:szCs w:val="20"/>
        </w:rPr>
        <w:t xml:space="preserve">   </w:t>
      </w:r>
      <w:r w:rsidRPr="00161E1F">
        <w:rPr>
          <w:rFonts w:asciiTheme="minorHAnsi" w:hAnsiTheme="minorHAnsi" w:cstheme="minorHAnsi"/>
          <w:sz w:val="20"/>
          <w:szCs w:val="20"/>
        </w:rPr>
        <w:t xml:space="preserve">Pretendenta pārstāvis  ________________________     ___________________________      </w:t>
      </w:r>
      <w:r w:rsidRPr="00161E1F">
        <w:rPr>
          <w:rFonts w:asciiTheme="minorHAnsi" w:hAnsiTheme="minorHAnsi" w:cstheme="minorHAnsi"/>
          <w:sz w:val="20"/>
          <w:szCs w:val="20"/>
        </w:rPr>
        <w:tab/>
      </w:r>
      <w:r w:rsidRPr="00161E1F">
        <w:rPr>
          <w:rFonts w:asciiTheme="minorHAnsi" w:hAnsiTheme="minorHAnsi" w:cstheme="minorHAnsi"/>
          <w:sz w:val="20"/>
          <w:szCs w:val="20"/>
        </w:rPr>
        <w:tab/>
      </w:r>
      <w:r w:rsidRPr="00161E1F">
        <w:rPr>
          <w:rFonts w:asciiTheme="minorHAnsi" w:hAnsiTheme="minorHAnsi" w:cstheme="minorHAnsi"/>
          <w:sz w:val="20"/>
          <w:szCs w:val="20"/>
        </w:rPr>
        <w:tab/>
        <w:t xml:space="preserve">                                </w:t>
      </w:r>
      <w:r>
        <w:rPr>
          <w:rFonts w:asciiTheme="minorHAnsi" w:hAnsiTheme="minorHAnsi" w:cstheme="minorHAnsi"/>
          <w:sz w:val="20"/>
          <w:szCs w:val="20"/>
        </w:rPr>
        <w:t xml:space="preserve">         </w:t>
      </w:r>
      <w:r w:rsidRPr="00161E1F">
        <w:rPr>
          <w:rFonts w:asciiTheme="minorHAnsi" w:hAnsiTheme="minorHAnsi" w:cstheme="minorHAnsi"/>
          <w:sz w:val="20"/>
          <w:szCs w:val="20"/>
        </w:rPr>
        <w:t>(amats)</w:t>
      </w:r>
      <w:r w:rsidRPr="00161E1F">
        <w:rPr>
          <w:rFonts w:asciiTheme="minorHAnsi" w:hAnsiTheme="minorHAnsi" w:cstheme="minorHAnsi"/>
          <w:sz w:val="20"/>
          <w:szCs w:val="20"/>
        </w:rPr>
        <w:tab/>
      </w:r>
      <w:r w:rsidRPr="00161E1F">
        <w:rPr>
          <w:rFonts w:asciiTheme="minorHAnsi" w:hAnsiTheme="minorHAnsi" w:cstheme="minorHAnsi"/>
          <w:sz w:val="20"/>
          <w:szCs w:val="20"/>
        </w:rPr>
        <w:tab/>
      </w:r>
      <w:r w:rsidRPr="00161E1F">
        <w:rPr>
          <w:rFonts w:asciiTheme="minorHAnsi" w:hAnsiTheme="minorHAnsi" w:cstheme="minorHAnsi"/>
          <w:sz w:val="20"/>
          <w:szCs w:val="20"/>
        </w:rPr>
        <w:tab/>
        <w:t>(paraksts, vārds, uzvārds)</w:t>
      </w:r>
      <w:r w:rsidRPr="00161E1F">
        <w:rPr>
          <w:rFonts w:asciiTheme="minorHAnsi" w:hAnsiTheme="minorHAnsi" w:cstheme="minorHAnsi"/>
          <w:sz w:val="20"/>
          <w:szCs w:val="20"/>
        </w:rPr>
        <w:tab/>
      </w:r>
    </w:p>
    <w:p w14:paraId="6AA880B8" w14:textId="77777777" w:rsidR="00812940" w:rsidRPr="00161E1F" w:rsidRDefault="00812940" w:rsidP="003F3B78">
      <w:pPr>
        <w:ind w:firstLine="426"/>
        <w:jc w:val="right"/>
        <w:rPr>
          <w:rFonts w:asciiTheme="minorHAnsi" w:hAnsiTheme="minorHAnsi" w:cstheme="minorHAnsi"/>
          <w:b/>
          <w:color w:val="000000"/>
          <w:spacing w:val="-1"/>
          <w:sz w:val="20"/>
          <w:szCs w:val="20"/>
        </w:rPr>
      </w:pPr>
    </w:p>
    <w:p w14:paraId="5D5F1298" w14:textId="77777777" w:rsidR="00812940" w:rsidRPr="00161E1F" w:rsidRDefault="00812940" w:rsidP="003F3B78">
      <w:pPr>
        <w:ind w:firstLine="426"/>
        <w:jc w:val="right"/>
        <w:rPr>
          <w:rFonts w:asciiTheme="minorHAnsi" w:hAnsiTheme="minorHAnsi" w:cstheme="minorHAnsi"/>
          <w:b/>
          <w:color w:val="000000"/>
          <w:spacing w:val="-1"/>
          <w:sz w:val="20"/>
          <w:szCs w:val="20"/>
        </w:rPr>
      </w:pPr>
    </w:p>
    <w:p w14:paraId="235945CF" w14:textId="77777777" w:rsidR="00812940" w:rsidRPr="00161E1F" w:rsidRDefault="00812940" w:rsidP="003F3B78">
      <w:pPr>
        <w:ind w:firstLine="426"/>
        <w:jc w:val="right"/>
        <w:rPr>
          <w:rFonts w:asciiTheme="minorHAnsi" w:hAnsiTheme="minorHAnsi" w:cstheme="minorHAnsi"/>
          <w:b/>
          <w:color w:val="000000"/>
          <w:spacing w:val="-1"/>
          <w:sz w:val="20"/>
          <w:szCs w:val="20"/>
        </w:rPr>
      </w:pPr>
    </w:p>
    <w:p w14:paraId="32D7E1F4" w14:textId="77777777" w:rsidR="00812940" w:rsidRPr="00161E1F" w:rsidRDefault="00812940" w:rsidP="003F3B78">
      <w:pPr>
        <w:ind w:firstLine="426"/>
        <w:jc w:val="right"/>
        <w:rPr>
          <w:rFonts w:asciiTheme="minorHAnsi" w:hAnsiTheme="minorHAnsi" w:cstheme="minorHAnsi"/>
          <w:b/>
          <w:color w:val="000000"/>
          <w:spacing w:val="-1"/>
          <w:sz w:val="20"/>
          <w:szCs w:val="20"/>
        </w:rPr>
      </w:pPr>
    </w:p>
    <w:p w14:paraId="1F04199F" w14:textId="77777777" w:rsidR="00812940" w:rsidRPr="00161E1F" w:rsidRDefault="00812940" w:rsidP="003F3B78">
      <w:pPr>
        <w:ind w:firstLine="426"/>
        <w:jc w:val="right"/>
        <w:rPr>
          <w:rFonts w:asciiTheme="minorHAnsi" w:hAnsiTheme="minorHAnsi" w:cstheme="minorHAnsi"/>
          <w:b/>
          <w:color w:val="000000"/>
          <w:spacing w:val="-1"/>
          <w:sz w:val="20"/>
          <w:szCs w:val="20"/>
        </w:rPr>
      </w:pPr>
    </w:p>
    <w:p w14:paraId="7B57A347" w14:textId="77777777" w:rsidR="00812940" w:rsidRPr="00161E1F" w:rsidRDefault="00812940" w:rsidP="003F3B78">
      <w:pPr>
        <w:ind w:firstLine="426"/>
        <w:jc w:val="right"/>
        <w:rPr>
          <w:rFonts w:asciiTheme="minorHAnsi" w:hAnsiTheme="minorHAnsi" w:cstheme="minorHAnsi"/>
          <w:b/>
          <w:color w:val="000000"/>
          <w:spacing w:val="-1"/>
          <w:sz w:val="20"/>
          <w:szCs w:val="20"/>
        </w:rPr>
      </w:pPr>
    </w:p>
    <w:p w14:paraId="6C1FD5AC" w14:textId="77777777" w:rsidR="00812940" w:rsidRPr="00161E1F" w:rsidRDefault="00812940" w:rsidP="003F3B78">
      <w:pPr>
        <w:ind w:firstLine="426"/>
        <w:jc w:val="right"/>
        <w:rPr>
          <w:rFonts w:asciiTheme="minorHAnsi" w:hAnsiTheme="minorHAnsi" w:cstheme="minorHAnsi"/>
          <w:b/>
          <w:color w:val="000000"/>
          <w:spacing w:val="-1"/>
          <w:sz w:val="20"/>
          <w:szCs w:val="20"/>
        </w:rPr>
      </w:pPr>
    </w:p>
    <w:p w14:paraId="1C55237E" w14:textId="77777777" w:rsidR="00812940" w:rsidRPr="00161E1F" w:rsidRDefault="00812940" w:rsidP="003F3B78">
      <w:pPr>
        <w:ind w:firstLine="426"/>
        <w:jc w:val="right"/>
        <w:rPr>
          <w:rFonts w:asciiTheme="minorHAnsi" w:hAnsiTheme="minorHAnsi" w:cstheme="minorHAnsi"/>
          <w:b/>
          <w:color w:val="000000"/>
          <w:spacing w:val="-1"/>
          <w:sz w:val="20"/>
          <w:szCs w:val="20"/>
        </w:rPr>
      </w:pPr>
    </w:p>
    <w:p w14:paraId="093F63EE" w14:textId="77777777" w:rsidR="00812940" w:rsidRPr="00161E1F" w:rsidRDefault="00812940" w:rsidP="003F3B78">
      <w:pPr>
        <w:ind w:firstLine="426"/>
        <w:jc w:val="right"/>
        <w:rPr>
          <w:rFonts w:asciiTheme="minorHAnsi" w:hAnsiTheme="minorHAnsi" w:cstheme="minorHAnsi"/>
          <w:b/>
          <w:color w:val="000000"/>
          <w:spacing w:val="-1"/>
          <w:sz w:val="20"/>
          <w:szCs w:val="20"/>
        </w:rPr>
      </w:pPr>
    </w:p>
    <w:p w14:paraId="5FE95C0E" w14:textId="77777777" w:rsidR="00812940" w:rsidRDefault="00812940" w:rsidP="003F3B78">
      <w:pPr>
        <w:ind w:firstLine="426"/>
        <w:jc w:val="right"/>
        <w:rPr>
          <w:rFonts w:asciiTheme="minorHAnsi" w:hAnsiTheme="minorHAnsi" w:cstheme="minorHAnsi"/>
          <w:b/>
          <w:color w:val="000000"/>
          <w:spacing w:val="-1"/>
          <w:sz w:val="20"/>
          <w:szCs w:val="20"/>
        </w:rPr>
      </w:pPr>
    </w:p>
    <w:p w14:paraId="167D6094" w14:textId="77777777" w:rsidR="00A77299" w:rsidRDefault="00A77299" w:rsidP="003F3B78">
      <w:pPr>
        <w:ind w:firstLine="426"/>
        <w:jc w:val="right"/>
        <w:rPr>
          <w:rFonts w:asciiTheme="minorHAnsi" w:hAnsiTheme="minorHAnsi" w:cstheme="minorHAnsi"/>
          <w:b/>
          <w:color w:val="000000"/>
          <w:spacing w:val="-1"/>
          <w:sz w:val="20"/>
          <w:szCs w:val="20"/>
        </w:rPr>
      </w:pPr>
    </w:p>
    <w:p w14:paraId="62EEB8EC" w14:textId="77777777" w:rsidR="00A77299" w:rsidRDefault="00A77299" w:rsidP="003F3B78">
      <w:pPr>
        <w:ind w:firstLine="426"/>
        <w:jc w:val="right"/>
        <w:rPr>
          <w:rFonts w:asciiTheme="minorHAnsi" w:hAnsiTheme="minorHAnsi" w:cstheme="minorHAnsi"/>
          <w:b/>
          <w:color w:val="000000"/>
          <w:spacing w:val="-1"/>
          <w:sz w:val="20"/>
          <w:szCs w:val="20"/>
        </w:rPr>
      </w:pPr>
    </w:p>
    <w:p w14:paraId="7B39278C" w14:textId="77777777" w:rsidR="00A77299" w:rsidRDefault="00A77299" w:rsidP="003F3B78">
      <w:pPr>
        <w:ind w:firstLine="426"/>
        <w:jc w:val="right"/>
        <w:rPr>
          <w:rFonts w:asciiTheme="minorHAnsi" w:hAnsiTheme="minorHAnsi" w:cstheme="minorHAnsi"/>
          <w:b/>
          <w:color w:val="000000"/>
          <w:spacing w:val="-1"/>
          <w:sz w:val="20"/>
          <w:szCs w:val="20"/>
        </w:rPr>
      </w:pPr>
    </w:p>
    <w:p w14:paraId="5AAF22B0" w14:textId="77777777" w:rsidR="00A77299" w:rsidRPr="00161E1F" w:rsidRDefault="00A77299" w:rsidP="003F3B78">
      <w:pPr>
        <w:ind w:firstLine="426"/>
        <w:jc w:val="right"/>
        <w:rPr>
          <w:rFonts w:asciiTheme="minorHAnsi" w:hAnsiTheme="minorHAnsi" w:cstheme="minorHAnsi"/>
          <w:b/>
          <w:color w:val="000000"/>
          <w:spacing w:val="-1"/>
          <w:sz w:val="20"/>
          <w:szCs w:val="20"/>
        </w:rPr>
      </w:pPr>
    </w:p>
    <w:p w14:paraId="0BD2AB75" w14:textId="77777777" w:rsidR="00F64F84" w:rsidRPr="00161E1F" w:rsidRDefault="00F64F84" w:rsidP="003F3B78">
      <w:pPr>
        <w:ind w:firstLine="426"/>
        <w:jc w:val="right"/>
        <w:rPr>
          <w:rFonts w:asciiTheme="minorHAnsi" w:hAnsiTheme="minorHAnsi" w:cstheme="minorHAnsi"/>
          <w:b/>
          <w:color w:val="000000"/>
          <w:spacing w:val="-1"/>
          <w:sz w:val="20"/>
          <w:szCs w:val="20"/>
        </w:rPr>
      </w:pPr>
    </w:p>
    <w:p w14:paraId="2C086219" w14:textId="220A2923" w:rsidR="00D72F65" w:rsidRPr="00161E1F" w:rsidRDefault="00812940" w:rsidP="003F3B78">
      <w:pPr>
        <w:ind w:firstLine="426"/>
        <w:jc w:val="right"/>
        <w:rPr>
          <w:rFonts w:asciiTheme="minorHAnsi" w:hAnsiTheme="minorHAnsi" w:cstheme="minorHAnsi"/>
          <w:b/>
          <w:color w:val="000000"/>
          <w:spacing w:val="-1"/>
          <w:sz w:val="20"/>
          <w:szCs w:val="20"/>
        </w:rPr>
      </w:pPr>
      <w:bookmarkStart w:id="5" w:name="_Hlk21352997"/>
      <w:r w:rsidRPr="00161E1F">
        <w:rPr>
          <w:rFonts w:asciiTheme="minorHAnsi" w:hAnsiTheme="minorHAnsi" w:cstheme="minorHAnsi"/>
          <w:b/>
          <w:color w:val="000000"/>
          <w:spacing w:val="-1"/>
          <w:sz w:val="20"/>
          <w:szCs w:val="20"/>
        </w:rPr>
        <w:t>Pielikums Nr.</w:t>
      </w:r>
      <w:r w:rsidR="00460C47">
        <w:rPr>
          <w:rFonts w:asciiTheme="minorHAnsi" w:hAnsiTheme="minorHAnsi" w:cstheme="minorHAnsi"/>
          <w:b/>
          <w:color w:val="000000"/>
          <w:spacing w:val="-1"/>
          <w:sz w:val="20"/>
          <w:szCs w:val="20"/>
        </w:rPr>
        <w:t>6</w:t>
      </w:r>
      <w:r w:rsidR="00D72F65" w:rsidRPr="00161E1F">
        <w:rPr>
          <w:rFonts w:asciiTheme="minorHAnsi" w:hAnsiTheme="minorHAnsi" w:cstheme="minorHAnsi"/>
          <w:b/>
          <w:color w:val="000000"/>
          <w:spacing w:val="-1"/>
          <w:sz w:val="20"/>
          <w:szCs w:val="20"/>
        </w:rPr>
        <w:t xml:space="preserve"> </w:t>
      </w:r>
    </w:p>
    <w:p w14:paraId="58A83491" w14:textId="77777777" w:rsidR="00D72F65" w:rsidRPr="00161E1F" w:rsidRDefault="00D72F65" w:rsidP="00D72F65">
      <w:pPr>
        <w:shd w:val="clear" w:color="auto" w:fill="FFFFFF"/>
        <w:spacing w:after="0" w:line="240" w:lineRule="auto"/>
        <w:ind w:left="4032" w:right="14"/>
        <w:jc w:val="right"/>
        <w:rPr>
          <w:rFonts w:asciiTheme="minorHAnsi" w:hAnsiTheme="minorHAnsi" w:cstheme="minorHAnsi"/>
          <w:color w:val="000000"/>
          <w:spacing w:val="-2"/>
          <w:sz w:val="20"/>
          <w:szCs w:val="20"/>
        </w:rPr>
      </w:pPr>
      <w:r w:rsidRPr="00161E1F">
        <w:rPr>
          <w:rFonts w:asciiTheme="minorHAnsi" w:hAnsiTheme="minorHAnsi" w:cstheme="minorHAnsi"/>
          <w:color w:val="000000"/>
          <w:spacing w:val="-2"/>
          <w:sz w:val="20"/>
          <w:szCs w:val="20"/>
        </w:rPr>
        <w:t>SIA „</w:t>
      </w:r>
      <w:r w:rsidR="00CC43EF">
        <w:rPr>
          <w:rFonts w:asciiTheme="minorHAnsi" w:hAnsiTheme="minorHAnsi" w:cstheme="minorHAnsi"/>
          <w:color w:val="000000"/>
          <w:spacing w:val="-2"/>
          <w:sz w:val="20"/>
          <w:szCs w:val="20"/>
        </w:rPr>
        <w:t>RŪPE</w:t>
      </w:r>
      <w:r w:rsidRPr="00161E1F">
        <w:rPr>
          <w:rFonts w:asciiTheme="minorHAnsi" w:hAnsiTheme="minorHAnsi" w:cstheme="minorHAnsi"/>
          <w:color w:val="000000"/>
          <w:spacing w:val="-2"/>
          <w:sz w:val="20"/>
          <w:szCs w:val="20"/>
        </w:rPr>
        <w:t>”</w:t>
      </w:r>
    </w:p>
    <w:p w14:paraId="47F59690" w14:textId="77777777" w:rsidR="003A49AD" w:rsidRPr="00161E1F" w:rsidRDefault="003A49AD" w:rsidP="003A49AD">
      <w:pPr>
        <w:shd w:val="clear" w:color="auto" w:fill="FFFFFF"/>
        <w:spacing w:after="0" w:line="0" w:lineRule="atLeast"/>
        <w:ind w:left="4032" w:right="14"/>
        <w:jc w:val="right"/>
        <w:rPr>
          <w:rFonts w:asciiTheme="minorHAnsi" w:hAnsiTheme="minorHAnsi" w:cstheme="minorHAnsi"/>
          <w:color w:val="000000"/>
          <w:spacing w:val="-1"/>
          <w:sz w:val="20"/>
          <w:szCs w:val="20"/>
        </w:rPr>
      </w:pPr>
      <w:r w:rsidRPr="00161E1F">
        <w:rPr>
          <w:rFonts w:asciiTheme="minorHAnsi" w:hAnsiTheme="minorHAnsi" w:cstheme="minorHAnsi"/>
          <w:color w:val="000000"/>
          <w:spacing w:val="-2"/>
          <w:sz w:val="20"/>
          <w:szCs w:val="20"/>
        </w:rPr>
        <w:t xml:space="preserve">rīkotā </w:t>
      </w:r>
      <w:r w:rsidR="00EA37D1">
        <w:rPr>
          <w:rFonts w:asciiTheme="minorHAnsi" w:hAnsiTheme="minorHAnsi" w:cstheme="minorHAnsi"/>
          <w:color w:val="000000"/>
          <w:spacing w:val="-2"/>
          <w:sz w:val="20"/>
          <w:szCs w:val="20"/>
        </w:rPr>
        <w:t>Iepirkuma</w:t>
      </w:r>
    </w:p>
    <w:p w14:paraId="339DDDC4" w14:textId="77777777" w:rsidR="00D72F65" w:rsidRPr="00161E1F" w:rsidRDefault="00D72F65" w:rsidP="00D72F65">
      <w:pPr>
        <w:spacing w:after="0" w:line="240" w:lineRule="auto"/>
        <w:jc w:val="right"/>
        <w:rPr>
          <w:rFonts w:asciiTheme="minorHAnsi" w:hAnsiTheme="minorHAnsi" w:cstheme="minorHAnsi"/>
          <w:sz w:val="20"/>
          <w:szCs w:val="20"/>
        </w:rPr>
      </w:pPr>
      <w:r w:rsidRPr="00161E1F">
        <w:rPr>
          <w:rFonts w:asciiTheme="minorHAnsi" w:hAnsiTheme="minorHAnsi" w:cstheme="minorHAnsi"/>
          <w:color w:val="000000"/>
          <w:spacing w:val="-2"/>
          <w:sz w:val="20"/>
          <w:szCs w:val="20"/>
        </w:rPr>
        <w:t>"</w:t>
      </w:r>
      <w:r w:rsidRPr="00161E1F">
        <w:rPr>
          <w:rFonts w:asciiTheme="minorHAnsi" w:hAnsiTheme="minorHAnsi" w:cstheme="minorHAnsi"/>
          <w:sz w:val="20"/>
          <w:szCs w:val="20"/>
        </w:rPr>
        <w:t xml:space="preserve">Elektroenerģijas iegāde </w:t>
      </w:r>
      <w:r w:rsidRPr="00161E1F">
        <w:rPr>
          <w:rFonts w:asciiTheme="minorHAnsi" w:hAnsiTheme="minorHAnsi" w:cstheme="minorHAnsi"/>
          <w:color w:val="000000"/>
          <w:spacing w:val="-2"/>
          <w:sz w:val="20"/>
          <w:szCs w:val="20"/>
        </w:rPr>
        <w:t>"</w:t>
      </w:r>
    </w:p>
    <w:p w14:paraId="4A517EAC" w14:textId="77777777" w:rsidR="00D72F65" w:rsidRPr="00161E1F" w:rsidRDefault="00D72F65" w:rsidP="00D72F65">
      <w:pPr>
        <w:shd w:val="clear" w:color="auto" w:fill="FFFFFF"/>
        <w:spacing w:after="0" w:line="240" w:lineRule="auto"/>
        <w:ind w:left="7258" w:right="19"/>
        <w:jc w:val="right"/>
        <w:rPr>
          <w:rFonts w:asciiTheme="minorHAnsi" w:hAnsiTheme="minorHAnsi" w:cstheme="minorHAnsi"/>
          <w:color w:val="000000"/>
          <w:spacing w:val="-4"/>
          <w:sz w:val="20"/>
          <w:szCs w:val="20"/>
        </w:rPr>
      </w:pPr>
      <w:r w:rsidRPr="00161E1F">
        <w:rPr>
          <w:rFonts w:asciiTheme="minorHAnsi" w:hAnsiTheme="minorHAnsi" w:cstheme="minorHAnsi"/>
          <w:color w:val="000000"/>
          <w:spacing w:val="-4"/>
          <w:sz w:val="20"/>
          <w:szCs w:val="20"/>
        </w:rPr>
        <w:t>nolikumam.</w:t>
      </w:r>
    </w:p>
    <w:p w14:paraId="3375577D" w14:textId="433EB6CE" w:rsidR="00D72F65" w:rsidRPr="00161E1F" w:rsidRDefault="00D72F65" w:rsidP="00DD2E12">
      <w:pPr>
        <w:shd w:val="clear" w:color="auto" w:fill="FFFFFF"/>
        <w:spacing w:after="0" w:line="240" w:lineRule="auto"/>
        <w:ind w:right="19"/>
        <w:jc w:val="right"/>
        <w:rPr>
          <w:rFonts w:asciiTheme="minorHAnsi" w:hAnsiTheme="minorHAnsi" w:cstheme="minorHAnsi"/>
          <w:i/>
          <w:sz w:val="20"/>
          <w:szCs w:val="20"/>
          <w:lang w:eastAsia="lv-LV"/>
        </w:rPr>
      </w:pPr>
      <w:r w:rsidRPr="00161E1F">
        <w:rPr>
          <w:rFonts w:asciiTheme="minorHAnsi" w:hAnsiTheme="minorHAnsi" w:cstheme="minorHAnsi"/>
          <w:color w:val="000000"/>
          <w:spacing w:val="-4"/>
          <w:sz w:val="20"/>
          <w:szCs w:val="20"/>
        </w:rPr>
        <w:t xml:space="preserve"> </w:t>
      </w:r>
      <w:r w:rsidRPr="00161E1F">
        <w:rPr>
          <w:rFonts w:asciiTheme="minorHAnsi" w:hAnsiTheme="minorHAnsi" w:cstheme="minorHAnsi"/>
          <w:color w:val="000000"/>
          <w:spacing w:val="-2"/>
          <w:sz w:val="20"/>
          <w:szCs w:val="20"/>
        </w:rPr>
        <w:t>Identifikācijas Nr.</w:t>
      </w:r>
      <w:r w:rsidR="001D0F20" w:rsidRPr="00161E1F">
        <w:rPr>
          <w:rFonts w:asciiTheme="minorHAnsi" w:hAnsiTheme="minorHAnsi" w:cstheme="minorHAnsi"/>
          <w:color w:val="000000"/>
          <w:spacing w:val="-2"/>
          <w:sz w:val="20"/>
          <w:szCs w:val="20"/>
        </w:rPr>
        <w:t xml:space="preserve"> </w:t>
      </w:r>
      <w:r w:rsidR="00EA37D1" w:rsidRPr="003F11DF">
        <w:rPr>
          <w:rFonts w:asciiTheme="minorHAnsi" w:hAnsiTheme="minorHAnsi" w:cstheme="minorHAnsi"/>
          <w:color w:val="000000"/>
          <w:spacing w:val="-2"/>
          <w:sz w:val="20"/>
          <w:szCs w:val="20"/>
        </w:rPr>
        <w:t xml:space="preserve">Rūpe </w:t>
      </w:r>
      <w:r w:rsidR="00DD2E12" w:rsidRPr="003F11DF">
        <w:rPr>
          <w:rFonts w:asciiTheme="minorHAnsi" w:hAnsiTheme="minorHAnsi" w:cstheme="minorHAnsi"/>
          <w:color w:val="000000"/>
          <w:spacing w:val="-2"/>
          <w:sz w:val="20"/>
          <w:szCs w:val="20"/>
        </w:rPr>
        <w:t>20</w:t>
      </w:r>
      <w:r w:rsidR="009F0185" w:rsidRPr="003F11DF">
        <w:rPr>
          <w:rFonts w:asciiTheme="minorHAnsi" w:hAnsiTheme="minorHAnsi" w:cstheme="minorHAnsi"/>
          <w:color w:val="000000"/>
          <w:spacing w:val="-2"/>
          <w:sz w:val="20"/>
          <w:szCs w:val="20"/>
        </w:rPr>
        <w:t>23</w:t>
      </w:r>
      <w:r w:rsidR="00DD2E12" w:rsidRPr="003F11DF">
        <w:rPr>
          <w:rFonts w:asciiTheme="minorHAnsi" w:hAnsiTheme="minorHAnsi" w:cstheme="minorHAnsi"/>
          <w:color w:val="000000"/>
          <w:spacing w:val="-2"/>
          <w:sz w:val="20"/>
          <w:szCs w:val="20"/>
        </w:rPr>
        <w:t>/</w:t>
      </w:r>
      <w:r w:rsidR="00A04583" w:rsidRPr="003F11DF">
        <w:rPr>
          <w:rFonts w:asciiTheme="minorHAnsi" w:hAnsiTheme="minorHAnsi" w:cstheme="minorHAnsi"/>
          <w:color w:val="000000"/>
          <w:spacing w:val="-2"/>
          <w:sz w:val="20"/>
          <w:szCs w:val="20"/>
        </w:rPr>
        <w:t>3</w:t>
      </w:r>
    </w:p>
    <w:bookmarkEnd w:id="5"/>
    <w:p w14:paraId="37AA296E" w14:textId="77777777" w:rsidR="00D72F65" w:rsidRPr="00161E1F" w:rsidRDefault="00EA37D1" w:rsidP="00D72F65">
      <w:pPr>
        <w:autoSpaceDE w:val="0"/>
        <w:autoSpaceDN w:val="0"/>
        <w:adjustRightInd w:val="0"/>
        <w:spacing w:after="0" w:line="240" w:lineRule="auto"/>
        <w:rPr>
          <w:rFonts w:asciiTheme="minorHAnsi" w:hAnsiTheme="minorHAnsi" w:cstheme="minorHAnsi"/>
          <w:sz w:val="20"/>
          <w:szCs w:val="20"/>
          <w:lang w:eastAsia="lv-LV"/>
        </w:rPr>
      </w:pPr>
      <w:r>
        <w:rPr>
          <w:rFonts w:asciiTheme="minorHAnsi" w:hAnsiTheme="minorHAnsi" w:cstheme="minorHAnsi"/>
          <w:sz w:val="20"/>
          <w:szCs w:val="20"/>
          <w:lang w:eastAsia="lv-LV"/>
        </w:rPr>
        <w:t xml:space="preserve">Alūksnē                                                                                                                                                  </w:t>
      </w:r>
      <w:r w:rsidR="00D72F65" w:rsidRPr="00161E1F">
        <w:rPr>
          <w:rFonts w:asciiTheme="minorHAnsi" w:hAnsiTheme="minorHAnsi" w:cstheme="minorHAnsi"/>
          <w:sz w:val="20"/>
          <w:szCs w:val="20"/>
          <w:lang w:eastAsia="lv-LV"/>
        </w:rPr>
        <w:t xml:space="preserve"> 201</w:t>
      </w:r>
      <w:r w:rsidR="00A77299">
        <w:rPr>
          <w:rFonts w:asciiTheme="minorHAnsi" w:hAnsiTheme="minorHAnsi" w:cstheme="minorHAnsi"/>
          <w:sz w:val="20"/>
          <w:szCs w:val="20"/>
          <w:lang w:eastAsia="lv-LV"/>
        </w:rPr>
        <w:t>9</w:t>
      </w:r>
      <w:r w:rsidR="00D72F65" w:rsidRPr="00161E1F">
        <w:rPr>
          <w:rFonts w:asciiTheme="minorHAnsi" w:hAnsiTheme="minorHAnsi" w:cstheme="minorHAnsi"/>
          <w:sz w:val="20"/>
          <w:szCs w:val="20"/>
          <w:lang w:eastAsia="lv-LV"/>
        </w:rPr>
        <w:t>. gada ___. __________</w:t>
      </w:r>
    </w:p>
    <w:p w14:paraId="160444B2" w14:textId="77777777" w:rsidR="00D72F65" w:rsidRPr="00161E1F" w:rsidRDefault="00D72F65" w:rsidP="00D72F65">
      <w:pPr>
        <w:autoSpaceDE w:val="0"/>
        <w:autoSpaceDN w:val="0"/>
        <w:adjustRightInd w:val="0"/>
        <w:spacing w:after="0" w:line="240" w:lineRule="auto"/>
        <w:jc w:val="right"/>
        <w:rPr>
          <w:rFonts w:asciiTheme="minorHAnsi" w:hAnsiTheme="minorHAnsi" w:cstheme="minorHAnsi"/>
          <w:b/>
          <w:sz w:val="20"/>
          <w:szCs w:val="20"/>
          <w:lang w:eastAsia="lv-LV"/>
        </w:rPr>
      </w:pPr>
    </w:p>
    <w:p w14:paraId="3CCC0B13" w14:textId="77777777" w:rsidR="00D72F65" w:rsidRPr="00161E1F" w:rsidRDefault="00D72F65" w:rsidP="00D72F65">
      <w:pPr>
        <w:autoSpaceDE w:val="0"/>
        <w:autoSpaceDN w:val="0"/>
        <w:adjustRightInd w:val="0"/>
        <w:spacing w:after="0" w:line="240" w:lineRule="auto"/>
        <w:jc w:val="center"/>
        <w:rPr>
          <w:rFonts w:asciiTheme="minorHAnsi" w:hAnsiTheme="minorHAnsi" w:cstheme="minorHAnsi"/>
          <w:b/>
          <w:sz w:val="20"/>
          <w:szCs w:val="20"/>
          <w:lang w:eastAsia="lv-LV"/>
        </w:rPr>
      </w:pPr>
      <w:r w:rsidRPr="00161E1F">
        <w:rPr>
          <w:rFonts w:asciiTheme="minorHAnsi" w:hAnsiTheme="minorHAnsi" w:cstheme="minorHAnsi"/>
          <w:b/>
          <w:sz w:val="20"/>
          <w:szCs w:val="20"/>
          <w:lang w:eastAsia="lv-LV"/>
        </w:rPr>
        <w:t>LĪGUMA PROJEKTS</w:t>
      </w:r>
    </w:p>
    <w:p w14:paraId="7AD1AA65" w14:textId="77777777" w:rsidR="00D72F65" w:rsidRPr="00161E1F" w:rsidRDefault="00D72F65" w:rsidP="00D72F65">
      <w:pPr>
        <w:autoSpaceDE w:val="0"/>
        <w:autoSpaceDN w:val="0"/>
        <w:adjustRightInd w:val="0"/>
        <w:spacing w:after="0" w:line="240" w:lineRule="auto"/>
        <w:jc w:val="center"/>
        <w:rPr>
          <w:rFonts w:asciiTheme="minorHAnsi" w:hAnsiTheme="minorHAnsi" w:cstheme="minorHAnsi"/>
          <w:b/>
          <w:sz w:val="20"/>
          <w:szCs w:val="20"/>
          <w:lang w:eastAsia="lv-LV"/>
        </w:rPr>
      </w:pPr>
      <w:r w:rsidRPr="00161E1F">
        <w:rPr>
          <w:rFonts w:asciiTheme="minorHAnsi" w:hAnsiTheme="minorHAnsi" w:cstheme="minorHAnsi"/>
          <w:b/>
          <w:sz w:val="20"/>
          <w:szCs w:val="20"/>
          <w:lang w:eastAsia="lv-LV"/>
        </w:rPr>
        <w:t>par elektroenerģijas iegādi</w:t>
      </w:r>
    </w:p>
    <w:p w14:paraId="5882E45E" w14:textId="77777777" w:rsidR="00D72F65" w:rsidRPr="00161E1F" w:rsidRDefault="00D72F65" w:rsidP="00D72F65">
      <w:pPr>
        <w:autoSpaceDE w:val="0"/>
        <w:autoSpaceDN w:val="0"/>
        <w:adjustRightInd w:val="0"/>
        <w:spacing w:after="0" w:line="240" w:lineRule="auto"/>
        <w:rPr>
          <w:rFonts w:asciiTheme="minorHAnsi" w:hAnsiTheme="minorHAnsi" w:cstheme="minorHAnsi"/>
          <w:sz w:val="20"/>
          <w:szCs w:val="20"/>
          <w:lang w:eastAsia="lv-LV"/>
        </w:rPr>
      </w:pPr>
      <w:r w:rsidRPr="00161E1F">
        <w:rPr>
          <w:rFonts w:asciiTheme="minorHAnsi" w:hAnsiTheme="minorHAnsi" w:cstheme="minorHAnsi"/>
          <w:sz w:val="20"/>
          <w:szCs w:val="20"/>
          <w:lang w:eastAsia="lv-LV"/>
        </w:rPr>
        <w:t>Lietotāja Nr._______________</w:t>
      </w:r>
      <w:r w:rsidRPr="00161E1F">
        <w:rPr>
          <w:rFonts w:asciiTheme="minorHAnsi" w:hAnsiTheme="minorHAnsi" w:cstheme="minorHAnsi"/>
          <w:sz w:val="20"/>
          <w:szCs w:val="20"/>
          <w:lang w:eastAsia="lv-LV"/>
        </w:rPr>
        <w:tab/>
      </w:r>
      <w:r w:rsidRPr="00161E1F">
        <w:rPr>
          <w:rFonts w:asciiTheme="minorHAnsi" w:hAnsiTheme="minorHAnsi" w:cstheme="minorHAnsi"/>
          <w:sz w:val="20"/>
          <w:szCs w:val="20"/>
          <w:lang w:eastAsia="lv-LV"/>
        </w:rPr>
        <w:tab/>
      </w:r>
      <w:r w:rsidRPr="00161E1F">
        <w:rPr>
          <w:rFonts w:asciiTheme="minorHAnsi" w:hAnsiTheme="minorHAnsi" w:cstheme="minorHAnsi"/>
          <w:sz w:val="20"/>
          <w:szCs w:val="20"/>
          <w:lang w:eastAsia="lv-LV"/>
        </w:rPr>
        <w:tab/>
      </w:r>
      <w:r w:rsidRPr="00161E1F">
        <w:rPr>
          <w:rFonts w:asciiTheme="minorHAnsi" w:hAnsiTheme="minorHAnsi" w:cstheme="minorHAnsi"/>
          <w:sz w:val="20"/>
          <w:szCs w:val="20"/>
          <w:lang w:eastAsia="lv-LV"/>
        </w:rPr>
        <w:tab/>
      </w:r>
      <w:r w:rsidRPr="00161E1F">
        <w:rPr>
          <w:rFonts w:asciiTheme="minorHAnsi" w:hAnsiTheme="minorHAnsi" w:cstheme="minorHAnsi"/>
          <w:sz w:val="20"/>
          <w:szCs w:val="20"/>
          <w:lang w:eastAsia="lv-LV"/>
        </w:rPr>
        <w:tab/>
      </w:r>
      <w:r w:rsidR="003A49AD" w:rsidRPr="00161E1F">
        <w:rPr>
          <w:rFonts w:asciiTheme="minorHAnsi" w:hAnsiTheme="minorHAnsi" w:cstheme="minorHAnsi"/>
          <w:sz w:val="20"/>
          <w:szCs w:val="20"/>
          <w:lang w:eastAsia="lv-LV"/>
        </w:rPr>
        <w:tab/>
      </w:r>
      <w:r w:rsidR="003A49AD" w:rsidRPr="00161E1F">
        <w:rPr>
          <w:rFonts w:asciiTheme="minorHAnsi" w:hAnsiTheme="minorHAnsi" w:cstheme="minorHAnsi"/>
          <w:sz w:val="20"/>
          <w:szCs w:val="20"/>
          <w:lang w:eastAsia="lv-LV"/>
        </w:rPr>
        <w:tab/>
      </w:r>
      <w:r w:rsidRPr="00161E1F">
        <w:rPr>
          <w:rFonts w:asciiTheme="minorHAnsi" w:hAnsiTheme="minorHAnsi" w:cstheme="minorHAnsi"/>
          <w:sz w:val="20"/>
          <w:szCs w:val="20"/>
          <w:lang w:eastAsia="lv-LV"/>
        </w:rPr>
        <w:t>Tirgotāja Nr.____________</w:t>
      </w:r>
    </w:p>
    <w:p w14:paraId="307FD7C5" w14:textId="77777777" w:rsidR="00D72F65" w:rsidRPr="00161E1F" w:rsidRDefault="00D72F65" w:rsidP="00D72F65">
      <w:pPr>
        <w:autoSpaceDE w:val="0"/>
        <w:autoSpaceDN w:val="0"/>
        <w:adjustRightInd w:val="0"/>
        <w:spacing w:after="0" w:line="240" w:lineRule="auto"/>
        <w:jc w:val="center"/>
        <w:rPr>
          <w:rFonts w:asciiTheme="minorHAnsi" w:hAnsiTheme="minorHAnsi" w:cstheme="minorHAnsi"/>
          <w:sz w:val="20"/>
          <w:szCs w:val="20"/>
          <w:lang w:eastAsia="lv-LV"/>
        </w:rPr>
      </w:pPr>
    </w:p>
    <w:p w14:paraId="33857071" w14:textId="77777777" w:rsidR="00D72F65" w:rsidRPr="00161E1F" w:rsidRDefault="00D72F65" w:rsidP="00D72F65">
      <w:pPr>
        <w:autoSpaceDE w:val="0"/>
        <w:autoSpaceDN w:val="0"/>
        <w:adjustRightInd w:val="0"/>
        <w:spacing w:after="0" w:line="240" w:lineRule="auto"/>
        <w:ind w:firstLine="720"/>
        <w:jc w:val="both"/>
        <w:rPr>
          <w:rFonts w:asciiTheme="minorHAnsi" w:hAnsiTheme="minorHAnsi" w:cstheme="minorHAnsi"/>
          <w:sz w:val="20"/>
          <w:szCs w:val="20"/>
          <w:lang w:eastAsia="lv-LV"/>
        </w:rPr>
      </w:pPr>
      <w:r w:rsidRPr="00161E1F">
        <w:rPr>
          <w:rFonts w:asciiTheme="minorHAnsi" w:hAnsiTheme="minorHAnsi" w:cstheme="minorHAnsi"/>
          <w:sz w:val="20"/>
          <w:szCs w:val="20"/>
          <w:lang w:eastAsia="lv-LV"/>
        </w:rPr>
        <w:t xml:space="preserve"> </w:t>
      </w:r>
    </w:p>
    <w:p w14:paraId="21376AA8" w14:textId="77777777" w:rsidR="00D72F65" w:rsidRPr="00161E1F" w:rsidRDefault="00D72F65" w:rsidP="00D72F65">
      <w:pPr>
        <w:autoSpaceDE w:val="0"/>
        <w:autoSpaceDN w:val="0"/>
        <w:adjustRightInd w:val="0"/>
        <w:spacing w:after="0" w:line="240" w:lineRule="auto"/>
        <w:ind w:firstLine="720"/>
        <w:jc w:val="both"/>
        <w:rPr>
          <w:rFonts w:asciiTheme="minorHAnsi" w:hAnsiTheme="minorHAnsi" w:cstheme="minorHAnsi"/>
          <w:sz w:val="20"/>
          <w:szCs w:val="20"/>
          <w:lang w:eastAsia="lv-LV"/>
        </w:rPr>
      </w:pPr>
      <w:r w:rsidRPr="00161E1F">
        <w:rPr>
          <w:rFonts w:asciiTheme="minorHAnsi" w:hAnsiTheme="minorHAnsi" w:cstheme="minorHAnsi"/>
          <w:sz w:val="20"/>
          <w:szCs w:val="20"/>
          <w:lang w:eastAsia="lv-LV"/>
        </w:rPr>
        <w:t xml:space="preserve">____________________ (tālāk tekstā – LIETOTĀJS) ___________________ personā, kura darbojas saskaņā ar _______, no vienas puses un ______________________________________(tālāk tekstā – TIRGOTĀJS)________ personā, kas darbojas saskaņā ar _______, no otras puses (tālāk tekstā abi kopā – PUSES) noslēdz šādu līgumu (tālāk tekstā – </w:t>
      </w:r>
      <w:smartTag w:uri="schemas-tilde-lv/tildestengine" w:element="veidnes">
        <w:smartTagPr>
          <w:attr w:name="text" w:val="līgums"/>
          <w:attr w:name="baseform" w:val="līgums"/>
          <w:attr w:name="id" w:val="-1"/>
        </w:smartTagPr>
        <w:r w:rsidRPr="00161E1F">
          <w:rPr>
            <w:rFonts w:asciiTheme="minorHAnsi" w:hAnsiTheme="minorHAnsi" w:cstheme="minorHAnsi"/>
            <w:sz w:val="20"/>
            <w:szCs w:val="20"/>
            <w:lang w:eastAsia="lv-LV"/>
          </w:rPr>
          <w:t>LĪGUMS</w:t>
        </w:r>
      </w:smartTag>
      <w:r w:rsidRPr="00161E1F">
        <w:rPr>
          <w:rFonts w:asciiTheme="minorHAnsi" w:hAnsiTheme="minorHAnsi" w:cstheme="minorHAnsi"/>
          <w:sz w:val="20"/>
          <w:szCs w:val="20"/>
          <w:lang w:eastAsia="lv-LV"/>
        </w:rPr>
        <w:t>).</w:t>
      </w:r>
    </w:p>
    <w:p w14:paraId="66036D12" w14:textId="77777777" w:rsidR="00D72F65" w:rsidRPr="00161E1F" w:rsidRDefault="00D72F65" w:rsidP="00D72F65">
      <w:pPr>
        <w:autoSpaceDE w:val="0"/>
        <w:autoSpaceDN w:val="0"/>
        <w:adjustRightInd w:val="0"/>
        <w:spacing w:after="0" w:line="240" w:lineRule="auto"/>
        <w:jc w:val="center"/>
        <w:rPr>
          <w:rFonts w:asciiTheme="minorHAnsi" w:hAnsiTheme="minorHAnsi" w:cstheme="minorHAnsi"/>
          <w:b/>
          <w:sz w:val="20"/>
          <w:szCs w:val="20"/>
          <w:lang w:eastAsia="lv-LV"/>
        </w:rPr>
      </w:pPr>
      <w:r w:rsidRPr="00161E1F">
        <w:rPr>
          <w:rFonts w:asciiTheme="minorHAnsi" w:hAnsiTheme="minorHAnsi" w:cstheme="minorHAnsi"/>
          <w:b/>
          <w:sz w:val="20"/>
          <w:szCs w:val="20"/>
          <w:lang w:eastAsia="lv-LV"/>
        </w:rPr>
        <w:t>1. LĪGUMA PRIEKŠMETS</w:t>
      </w:r>
    </w:p>
    <w:p w14:paraId="2C7C34AA" w14:textId="5C3DE223" w:rsidR="00B372A0" w:rsidRPr="00161E1F" w:rsidRDefault="00D72F65" w:rsidP="00B372A0">
      <w:pPr>
        <w:spacing w:after="0" w:line="240" w:lineRule="atLeast"/>
        <w:jc w:val="both"/>
        <w:rPr>
          <w:rFonts w:asciiTheme="minorHAnsi" w:hAnsiTheme="minorHAnsi" w:cstheme="minorHAnsi"/>
          <w:sz w:val="20"/>
          <w:szCs w:val="20"/>
        </w:rPr>
      </w:pPr>
      <w:r w:rsidRPr="00161E1F">
        <w:rPr>
          <w:rFonts w:asciiTheme="minorHAnsi" w:hAnsiTheme="minorHAnsi" w:cstheme="minorHAnsi"/>
          <w:sz w:val="20"/>
          <w:szCs w:val="20"/>
          <w:lang w:eastAsia="lv-LV"/>
        </w:rPr>
        <w:t>1.1. TIRGOTĀJS pārdod un LIETOTĀJS pērk elektroenerģiju patēriņam LIETOTĀJA elektroietaisēs</w:t>
      </w:r>
      <w:r w:rsidR="00EA37D1">
        <w:rPr>
          <w:rFonts w:asciiTheme="minorHAnsi" w:hAnsiTheme="minorHAnsi" w:cstheme="minorHAnsi"/>
          <w:sz w:val="20"/>
          <w:szCs w:val="20"/>
          <w:lang w:eastAsia="lv-LV"/>
        </w:rPr>
        <w:t xml:space="preserve"> saskaņā </w:t>
      </w:r>
      <w:r w:rsidRPr="00161E1F">
        <w:rPr>
          <w:rFonts w:asciiTheme="minorHAnsi" w:hAnsiTheme="minorHAnsi" w:cstheme="minorHAnsi"/>
          <w:sz w:val="20"/>
          <w:szCs w:val="20"/>
          <w:lang w:eastAsia="lv-LV"/>
        </w:rPr>
        <w:t xml:space="preserve">ar </w:t>
      </w:r>
      <w:r w:rsidR="00EA37D1">
        <w:rPr>
          <w:rFonts w:asciiTheme="minorHAnsi" w:hAnsiTheme="minorHAnsi" w:cstheme="minorHAnsi"/>
          <w:sz w:val="20"/>
          <w:szCs w:val="20"/>
          <w:lang w:eastAsia="lv-LV"/>
        </w:rPr>
        <w:t xml:space="preserve">Iepirkuma </w:t>
      </w:r>
      <w:r w:rsidRPr="00161E1F">
        <w:rPr>
          <w:rFonts w:asciiTheme="minorHAnsi" w:hAnsiTheme="minorHAnsi" w:cstheme="minorHAnsi"/>
          <w:sz w:val="20"/>
          <w:szCs w:val="20"/>
          <w:lang w:eastAsia="lv-LV"/>
        </w:rPr>
        <w:t>nolikumā</w:t>
      </w:r>
      <w:r w:rsidR="00DD2E12" w:rsidRPr="00161E1F">
        <w:rPr>
          <w:rFonts w:asciiTheme="minorHAnsi" w:hAnsiTheme="minorHAnsi" w:cstheme="minorHAnsi"/>
          <w:sz w:val="20"/>
          <w:szCs w:val="20"/>
          <w:lang w:eastAsia="lv-LV"/>
        </w:rPr>
        <w:t xml:space="preserve"> ID.Nr.</w:t>
      </w:r>
      <w:r w:rsidRPr="00161E1F">
        <w:rPr>
          <w:rFonts w:asciiTheme="minorHAnsi" w:hAnsiTheme="minorHAnsi" w:cstheme="minorHAnsi"/>
          <w:sz w:val="20"/>
          <w:szCs w:val="20"/>
          <w:lang w:eastAsia="lv-LV"/>
        </w:rPr>
        <w:t xml:space="preserve"> </w:t>
      </w:r>
      <w:r w:rsidR="00EA37D1" w:rsidRPr="00112A7E">
        <w:rPr>
          <w:rFonts w:asciiTheme="minorHAnsi" w:hAnsiTheme="minorHAnsi" w:cstheme="minorHAnsi"/>
          <w:sz w:val="20"/>
          <w:szCs w:val="20"/>
          <w:lang w:eastAsia="lv-LV"/>
        </w:rPr>
        <w:t xml:space="preserve">Rūpe </w:t>
      </w:r>
      <w:r w:rsidR="00DD2E12" w:rsidRPr="00112A7E">
        <w:rPr>
          <w:rFonts w:asciiTheme="minorHAnsi" w:hAnsiTheme="minorHAnsi" w:cstheme="minorHAnsi"/>
          <w:sz w:val="20"/>
          <w:szCs w:val="20"/>
          <w:lang w:eastAsia="lv-LV"/>
        </w:rPr>
        <w:t>20</w:t>
      </w:r>
      <w:r w:rsidR="009F0185" w:rsidRPr="00112A7E">
        <w:rPr>
          <w:rFonts w:asciiTheme="minorHAnsi" w:hAnsiTheme="minorHAnsi" w:cstheme="minorHAnsi"/>
          <w:sz w:val="20"/>
          <w:szCs w:val="20"/>
          <w:lang w:eastAsia="lv-LV"/>
        </w:rPr>
        <w:t>23</w:t>
      </w:r>
      <w:r w:rsidR="00DD2E12" w:rsidRPr="00112A7E">
        <w:rPr>
          <w:rFonts w:asciiTheme="minorHAnsi" w:hAnsiTheme="minorHAnsi" w:cstheme="minorHAnsi"/>
          <w:sz w:val="20"/>
          <w:szCs w:val="20"/>
          <w:lang w:eastAsia="lv-LV"/>
        </w:rPr>
        <w:t>/</w:t>
      </w:r>
      <w:r w:rsidR="00A04583" w:rsidRPr="00112A7E">
        <w:rPr>
          <w:rFonts w:asciiTheme="minorHAnsi" w:hAnsiTheme="minorHAnsi" w:cstheme="minorHAnsi"/>
          <w:sz w:val="20"/>
          <w:szCs w:val="20"/>
          <w:lang w:eastAsia="lv-LV"/>
        </w:rPr>
        <w:t>3</w:t>
      </w:r>
      <w:r w:rsidR="00DD2E12" w:rsidRPr="00161E1F">
        <w:rPr>
          <w:rFonts w:asciiTheme="minorHAnsi" w:hAnsiTheme="minorHAnsi" w:cstheme="minorHAnsi"/>
          <w:sz w:val="20"/>
          <w:szCs w:val="20"/>
          <w:lang w:eastAsia="lv-LV"/>
        </w:rPr>
        <w:t xml:space="preserve"> iepirkumā </w:t>
      </w:r>
      <w:r w:rsidRPr="00161E1F">
        <w:rPr>
          <w:rFonts w:asciiTheme="minorHAnsi" w:hAnsiTheme="minorHAnsi" w:cstheme="minorHAnsi"/>
          <w:sz w:val="20"/>
          <w:szCs w:val="20"/>
          <w:lang w:eastAsia="lv-LV"/>
        </w:rPr>
        <w:t xml:space="preserve">noteiktajām prasībām un TIRGOTĀJA piedāvājumu </w:t>
      </w:r>
      <w:r w:rsidR="00EA37D1">
        <w:rPr>
          <w:rFonts w:asciiTheme="minorHAnsi" w:hAnsiTheme="minorHAnsi" w:cstheme="minorHAnsi"/>
          <w:sz w:val="20"/>
          <w:szCs w:val="20"/>
          <w:lang w:eastAsia="lv-LV"/>
        </w:rPr>
        <w:t>šim iepirkumam</w:t>
      </w:r>
      <w:r w:rsidRPr="00161E1F">
        <w:rPr>
          <w:rFonts w:asciiTheme="minorHAnsi" w:hAnsiTheme="minorHAnsi" w:cstheme="minorHAnsi"/>
          <w:sz w:val="20"/>
          <w:szCs w:val="20"/>
          <w:lang w:eastAsia="lv-LV"/>
        </w:rPr>
        <w:t xml:space="preserve"> (1. pielikums). </w:t>
      </w:r>
      <w:r w:rsidR="00B372A0" w:rsidRPr="00161E1F">
        <w:rPr>
          <w:rFonts w:asciiTheme="minorHAnsi" w:hAnsiTheme="minorHAnsi" w:cstheme="minorHAnsi"/>
          <w:sz w:val="20"/>
          <w:szCs w:val="20"/>
        </w:rPr>
        <w:t xml:space="preserve">Elektroenerģijas tirdzniecība ietver rēķinu izrakstīšanu, maksājumu iekasēšanu un apstrādi un citas </w:t>
      </w:r>
      <w:r w:rsidR="003A49AD" w:rsidRPr="00161E1F">
        <w:rPr>
          <w:rFonts w:asciiTheme="minorHAnsi" w:hAnsiTheme="minorHAnsi" w:cstheme="minorHAnsi"/>
          <w:sz w:val="20"/>
          <w:szCs w:val="20"/>
        </w:rPr>
        <w:t>TIRGOTĀJA</w:t>
      </w:r>
      <w:r w:rsidR="00B372A0" w:rsidRPr="00161E1F">
        <w:rPr>
          <w:rFonts w:asciiTheme="minorHAnsi" w:hAnsiTheme="minorHAnsi" w:cstheme="minorHAnsi"/>
          <w:sz w:val="20"/>
          <w:szCs w:val="20"/>
        </w:rPr>
        <w:t xml:space="preserve"> darbības, kas saistītas ar elektroenerģijas tirdzniecību.</w:t>
      </w:r>
    </w:p>
    <w:p w14:paraId="33FD3187" w14:textId="77777777" w:rsidR="00B372A0" w:rsidRPr="00161E1F" w:rsidRDefault="00D72F65" w:rsidP="00DA1112">
      <w:pPr>
        <w:spacing w:after="0" w:line="240" w:lineRule="atLeast"/>
        <w:jc w:val="both"/>
        <w:rPr>
          <w:rFonts w:asciiTheme="minorHAnsi" w:hAnsiTheme="minorHAnsi" w:cstheme="minorHAnsi"/>
          <w:sz w:val="20"/>
          <w:szCs w:val="20"/>
        </w:rPr>
      </w:pPr>
      <w:r w:rsidRPr="00161E1F">
        <w:rPr>
          <w:rFonts w:asciiTheme="minorHAnsi" w:hAnsiTheme="minorHAnsi" w:cstheme="minorHAnsi"/>
          <w:sz w:val="20"/>
          <w:szCs w:val="20"/>
          <w:lang w:eastAsia="lv-LV"/>
        </w:rPr>
        <w:t xml:space="preserve">1.2. </w:t>
      </w:r>
      <w:r w:rsidR="00B372A0" w:rsidRPr="00161E1F">
        <w:rPr>
          <w:rFonts w:asciiTheme="minorHAnsi" w:hAnsiTheme="minorHAnsi" w:cstheme="minorHAnsi"/>
          <w:bCs/>
          <w:sz w:val="20"/>
          <w:szCs w:val="20"/>
        </w:rPr>
        <w:t>Elektroenerģijas pārdošana neietver elektroenerģijas pārvadi un sadali</w:t>
      </w:r>
      <w:r w:rsidR="00B372A0" w:rsidRPr="00161E1F">
        <w:rPr>
          <w:rFonts w:asciiTheme="minorHAnsi" w:hAnsiTheme="minorHAnsi" w:cstheme="minorHAnsi"/>
          <w:sz w:val="20"/>
          <w:szCs w:val="20"/>
        </w:rPr>
        <w:t xml:space="preserve">. </w:t>
      </w:r>
    </w:p>
    <w:p w14:paraId="1361E4BB" w14:textId="77777777" w:rsidR="00D72F65" w:rsidRPr="00161E1F" w:rsidRDefault="00B372A0" w:rsidP="00B372A0">
      <w:pPr>
        <w:autoSpaceDE w:val="0"/>
        <w:autoSpaceDN w:val="0"/>
        <w:adjustRightInd w:val="0"/>
        <w:spacing w:after="0" w:line="240" w:lineRule="atLeast"/>
        <w:jc w:val="both"/>
        <w:rPr>
          <w:rFonts w:asciiTheme="minorHAnsi" w:hAnsiTheme="minorHAnsi" w:cstheme="minorHAnsi"/>
          <w:sz w:val="20"/>
          <w:szCs w:val="20"/>
          <w:lang w:eastAsia="lv-LV"/>
        </w:rPr>
      </w:pPr>
      <w:r w:rsidRPr="00161E1F">
        <w:rPr>
          <w:rFonts w:asciiTheme="minorHAnsi" w:hAnsiTheme="minorHAnsi" w:cstheme="minorHAnsi"/>
          <w:sz w:val="20"/>
          <w:szCs w:val="20"/>
          <w:lang w:eastAsia="lv-LV"/>
        </w:rPr>
        <w:t>1.</w:t>
      </w:r>
      <w:r w:rsidR="00DA1112" w:rsidRPr="00161E1F">
        <w:rPr>
          <w:rFonts w:asciiTheme="minorHAnsi" w:hAnsiTheme="minorHAnsi" w:cstheme="minorHAnsi"/>
          <w:sz w:val="20"/>
          <w:szCs w:val="20"/>
          <w:lang w:eastAsia="lv-LV"/>
        </w:rPr>
        <w:t>3</w:t>
      </w:r>
      <w:r w:rsidRPr="00161E1F">
        <w:rPr>
          <w:rFonts w:asciiTheme="minorHAnsi" w:hAnsiTheme="minorHAnsi" w:cstheme="minorHAnsi"/>
          <w:sz w:val="20"/>
          <w:szCs w:val="20"/>
          <w:lang w:eastAsia="lv-LV"/>
        </w:rPr>
        <w:t>. Elektroener</w:t>
      </w:r>
      <w:r w:rsidR="003A49AD" w:rsidRPr="00161E1F">
        <w:rPr>
          <w:rFonts w:asciiTheme="minorHAnsi" w:hAnsiTheme="minorHAnsi" w:cstheme="minorHAnsi"/>
          <w:sz w:val="20"/>
          <w:szCs w:val="20"/>
          <w:lang w:eastAsia="lv-LV"/>
        </w:rPr>
        <w:t>ģija tiek piegādāta saskaņā ar T</w:t>
      </w:r>
      <w:r w:rsidRPr="00161E1F">
        <w:rPr>
          <w:rFonts w:asciiTheme="minorHAnsi" w:hAnsiTheme="minorHAnsi" w:cstheme="minorHAnsi"/>
          <w:sz w:val="20"/>
          <w:szCs w:val="20"/>
          <w:lang w:eastAsia="lv-LV"/>
        </w:rPr>
        <w:t>ehnisko piedāvājumu.</w:t>
      </w:r>
      <w:r w:rsidR="00D72F65" w:rsidRPr="00161E1F">
        <w:rPr>
          <w:rFonts w:asciiTheme="minorHAnsi" w:hAnsiTheme="minorHAnsi" w:cstheme="minorHAnsi"/>
          <w:sz w:val="20"/>
          <w:szCs w:val="20"/>
          <w:lang w:eastAsia="lv-LV"/>
        </w:rPr>
        <w:tab/>
      </w:r>
    </w:p>
    <w:p w14:paraId="2D90A7DC" w14:textId="77777777" w:rsidR="00D72F65" w:rsidRPr="00161E1F" w:rsidRDefault="00D72F65" w:rsidP="00D72F65">
      <w:pPr>
        <w:autoSpaceDE w:val="0"/>
        <w:autoSpaceDN w:val="0"/>
        <w:adjustRightInd w:val="0"/>
        <w:spacing w:after="0" w:line="240" w:lineRule="auto"/>
        <w:jc w:val="both"/>
        <w:rPr>
          <w:rFonts w:asciiTheme="minorHAnsi" w:hAnsiTheme="minorHAnsi" w:cstheme="minorHAnsi"/>
          <w:sz w:val="20"/>
          <w:szCs w:val="20"/>
          <w:lang w:eastAsia="lv-LV"/>
        </w:rPr>
      </w:pPr>
    </w:p>
    <w:p w14:paraId="2184792B" w14:textId="77777777" w:rsidR="00D72F65" w:rsidRPr="00161E1F" w:rsidRDefault="00D72F65" w:rsidP="00D72F65">
      <w:pPr>
        <w:autoSpaceDE w:val="0"/>
        <w:autoSpaceDN w:val="0"/>
        <w:adjustRightInd w:val="0"/>
        <w:spacing w:after="0" w:line="240" w:lineRule="auto"/>
        <w:jc w:val="center"/>
        <w:rPr>
          <w:rFonts w:asciiTheme="minorHAnsi" w:hAnsiTheme="minorHAnsi" w:cstheme="minorHAnsi"/>
          <w:b/>
          <w:sz w:val="20"/>
          <w:szCs w:val="20"/>
          <w:lang w:eastAsia="lv-LV"/>
        </w:rPr>
      </w:pPr>
      <w:r w:rsidRPr="00161E1F">
        <w:rPr>
          <w:rFonts w:asciiTheme="minorHAnsi" w:hAnsiTheme="minorHAnsi" w:cstheme="minorHAnsi"/>
          <w:b/>
          <w:sz w:val="20"/>
          <w:szCs w:val="20"/>
          <w:lang w:eastAsia="lv-LV"/>
        </w:rPr>
        <w:t>2. LĪGUMA TERMIŅŠ UN TĀ IZPILDES KĀRTĪBA</w:t>
      </w:r>
    </w:p>
    <w:p w14:paraId="72291CB7" w14:textId="4FF4BF4B" w:rsidR="00D72F65" w:rsidRPr="00753DD4" w:rsidRDefault="00D72F65" w:rsidP="00D72F65">
      <w:pPr>
        <w:autoSpaceDE w:val="0"/>
        <w:autoSpaceDN w:val="0"/>
        <w:adjustRightInd w:val="0"/>
        <w:spacing w:after="0" w:line="240" w:lineRule="auto"/>
        <w:jc w:val="both"/>
        <w:rPr>
          <w:rFonts w:asciiTheme="minorHAnsi" w:hAnsiTheme="minorHAnsi" w:cstheme="minorHAnsi"/>
          <w:sz w:val="20"/>
          <w:szCs w:val="20"/>
          <w:lang w:eastAsia="lv-LV"/>
        </w:rPr>
      </w:pPr>
      <w:r w:rsidRPr="00161E1F">
        <w:rPr>
          <w:rFonts w:asciiTheme="minorHAnsi" w:hAnsiTheme="minorHAnsi" w:cstheme="minorHAnsi"/>
          <w:sz w:val="20"/>
          <w:szCs w:val="20"/>
          <w:lang w:eastAsia="lv-LV"/>
        </w:rPr>
        <w:t xml:space="preserve">2.1. TIRGOTĀJS pārdod elektroenerģiju LIETOTĀJAM saskaņā ar Līgumu laikā </w:t>
      </w:r>
      <w:r w:rsidRPr="00112A7E">
        <w:rPr>
          <w:rFonts w:asciiTheme="minorHAnsi" w:hAnsiTheme="minorHAnsi" w:cstheme="minorHAnsi"/>
          <w:sz w:val="20"/>
          <w:szCs w:val="20"/>
          <w:lang w:eastAsia="lv-LV"/>
        </w:rPr>
        <w:t xml:space="preserve">no </w:t>
      </w:r>
      <w:r w:rsidRPr="00112A7E">
        <w:rPr>
          <w:rFonts w:asciiTheme="minorHAnsi" w:hAnsiTheme="minorHAnsi" w:cstheme="minorHAnsi"/>
          <w:b/>
          <w:sz w:val="20"/>
          <w:szCs w:val="20"/>
          <w:lang w:eastAsia="lv-LV"/>
        </w:rPr>
        <w:t>20</w:t>
      </w:r>
      <w:r w:rsidR="00FB1706" w:rsidRPr="00112A7E">
        <w:rPr>
          <w:rFonts w:asciiTheme="minorHAnsi" w:hAnsiTheme="minorHAnsi" w:cstheme="minorHAnsi"/>
          <w:b/>
          <w:sz w:val="20"/>
          <w:szCs w:val="20"/>
          <w:lang w:eastAsia="lv-LV"/>
        </w:rPr>
        <w:t>2</w:t>
      </w:r>
      <w:r w:rsidR="00753DD4" w:rsidRPr="00112A7E">
        <w:rPr>
          <w:rFonts w:asciiTheme="minorHAnsi" w:hAnsiTheme="minorHAnsi" w:cstheme="minorHAnsi"/>
          <w:b/>
          <w:sz w:val="20"/>
          <w:szCs w:val="20"/>
          <w:lang w:eastAsia="lv-LV"/>
        </w:rPr>
        <w:t>4</w:t>
      </w:r>
      <w:r w:rsidRPr="00112A7E">
        <w:rPr>
          <w:rFonts w:asciiTheme="minorHAnsi" w:hAnsiTheme="minorHAnsi" w:cstheme="minorHAnsi"/>
          <w:b/>
          <w:sz w:val="20"/>
          <w:szCs w:val="20"/>
          <w:lang w:eastAsia="lv-LV"/>
        </w:rPr>
        <w:t>.</w:t>
      </w:r>
      <w:r w:rsidR="00C27E59" w:rsidRPr="00112A7E">
        <w:rPr>
          <w:rFonts w:asciiTheme="minorHAnsi" w:hAnsiTheme="minorHAnsi" w:cstheme="minorHAnsi"/>
          <w:b/>
          <w:sz w:val="20"/>
          <w:szCs w:val="20"/>
          <w:lang w:eastAsia="lv-LV"/>
        </w:rPr>
        <w:t xml:space="preserve"> </w:t>
      </w:r>
      <w:r w:rsidRPr="00112A7E">
        <w:rPr>
          <w:rFonts w:asciiTheme="minorHAnsi" w:hAnsiTheme="minorHAnsi" w:cstheme="minorHAnsi"/>
          <w:b/>
          <w:sz w:val="20"/>
          <w:szCs w:val="20"/>
          <w:lang w:eastAsia="lv-LV"/>
        </w:rPr>
        <w:t>gada</w:t>
      </w:r>
      <w:r w:rsidR="00C27E59" w:rsidRPr="00112A7E">
        <w:rPr>
          <w:rFonts w:asciiTheme="minorHAnsi" w:hAnsiTheme="minorHAnsi" w:cstheme="minorHAnsi"/>
          <w:b/>
          <w:sz w:val="20"/>
          <w:szCs w:val="20"/>
          <w:lang w:eastAsia="lv-LV"/>
        </w:rPr>
        <w:t xml:space="preserve"> </w:t>
      </w:r>
      <w:r w:rsidR="00753DD4" w:rsidRPr="00112A7E">
        <w:rPr>
          <w:rFonts w:asciiTheme="minorHAnsi" w:hAnsiTheme="minorHAnsi" w:cstheme="minorHAnsi"/>
          <w:b/>
          <w:sz w:val="20"/>
          <w:szCs w:val="20"/>
          <w:lang w:eastAsia="lv-LV"/>
        </w:rPr>
        <w:t>01.janvāra</w:t>
      </w:r>
      <w:r w:rsidR="00CE0556" w:rsidRPr="00112A7E">
        <w:rPr>
          <w:rFonts w:asciiTheme="minorHAnsi" w:hAnsiTheme="minorHAnsi" w:cstheme="minorHAnsi"/>
          <w:b/>
          <w:sz w:val="20"/>
          <w:szCs w:val="20"/>
          <w:lang w:eastAsia="lv-LV"/>
        </w:rPr>
        <w:t xml:space="preserve"> līdz 20</w:t>
      </w:r>
      <w:r w:rsidR="00FB1706" w:rsidRPr="00112A7E">
        <w:rPr>
          <w:rFonts w:asciiTheme="minorHAnsi" w:hAnsiTheme="minorHAnsi" w:cstheme="minorHAnsi"/>
          <w:b/>
          <w:sz w:val="20"/>
          <w:szCs w:val="20"/>
          <w:lang w:eastAsia="lv-LV"/>
        </w:rPr>
        <w:t>25</w:t>
      </w:r>
      <w:r w:rsidRPr="00112A7E">
        <w:rPr>
          <w:rFonts w:asciiTheme="minorHAnsi" w:hAnsiTheme="minorHAnsi" w:cstheme="minorHAnsi"/>
          <w:b/>
          <w:sz w:val="20"/>
          <w:szCs w:val="20"/>
          <w:lang w:eastAsia="lv-LV"/>
        </w:rPr>
        <w:t>.</w:t>
      </w:r>
      <w:r w:rsidR="00C27E59" w:rsidRPr="00112A7E">
        <w:rPr>
          <w:rFonts w:asciiTheme="minorHAnsi" w:hAnsiTheme="minorHAnsi" w:cstheme="minorHAnsi"/>
          <w:b/>
          <w:sz w:val="20"/>
          <w:szCs w:val="20"/>
          <w:lang w:eastAsia="lv-LV"/>
        </w:rPr>
        <w:t xml:space="preserve"> </w:t>
      </w:r>
      <w:r w:rsidRPr="00112A7E">
        <w:rPr>
          <w:rFonts w:asciiTheme="minorHAnsi" w:hAnsiTheme="minorHAnsi" w:cstheme="minorHAnsi"/>
          <w:b/>
          <w:sz w:val="20"/>
          <w:szCs w:val="20"/>
          <w:lang w:eastAsia="lv-LV"/>
        </w:rPr>
        <w:t>gada</w:t>
      </w:r>
      <w:r w:rsidR="00C27E59" w:rsidRPr="00112A7E">
        <w:rPr>
          <w:rFonts w:asciiTheme="minorHAnsi" w:hAnsiTheme="minorHAnsi" w:cstheme="minorHAnsi"/>
          <w:b/>
          <w:sz w:val="20"/>
          <w:szCs w:val="20"/>
          <w:lang w:eastAsia="lv-LV"/>
        </w:rPr>
        <w:t xml:space="preserve"> </w:t>
      </w:r>
      <w:r w:rsidR="00753DD4" w:rsidRPr="00112A7E">
        <w:rPr>
          <w:rFonts w:asciiTheme="minorHAnsi" w:hAnsiTheme="minorHAnsi" w:cstheme="minorHAnsi"/>
          <w:b/>
          <w:sz w:val="20"/>
          <w:szCs w:val="20"/>
          <w:lang w:eastAsia="lv-LV"/>
        </w:rPr>
        <w:t>31.decembrim</w:t>
      </w:r>
      <w:r w:rsidRPr="00112A7E">
        <w:rPr>
          <w:rFonts w:asciiTheme="minorHAnsi" w:hAnsiTheme="minorHAnsi" w:cstheme="minorHAnsi"/>
          <w:sz w:val="20"/>
          <w:szCs w:val="20"/>
          <w:lang w:eastAsia="lv-LV"/>
        </w:rPr>
        <w:t>, ievērojot LĪGUMA 2.2. punkta noteikumu.</w:t>
      </w:r>
    </w:p>
    <w:p w14:paraId="2E3F9E3B" w14:textId="77777777" w:rsidR="00D72F65" w:rsidRPr="00161E1F" w:rsidRDefault="00D72F65" w:rsidP="00D72F65">
      <w:pPr>
        <w:autoSpaceDE w:val="0"/>
        <w:autoSpaceDN w:val="0"/>
        <w:adjustRightInd w:val="0"/>
        <w:spacing w:after="0" w:line="240" w:lineRule="auto"/>
        <w:jc w:val="both"/>
        <w:rPr>
          <w:rFonts w:asciiTheme="minorHAnsi" w:hAnsiTheme="minorHAnsi" w:cstheme="minorHAnsi"/>
          <w:sz w:val="20"/>
          <w:szCs w:val="20"/>
          <w:lang w:eastAsia="lv-LV"/>
        </w:rPr>
      </w:pPr>
      <w:r w:rsidRPr="00161E1F">
        <w:rPr>
          <w:rFonts w:asciiTheme="minorHAnsi" w:hAnsiTheme="minorHAnsi" w:cstheme="minorHAnsi"/>
          <w:sz w:val="20"/>
          <w:szCs w:val="20"/>
          <w:lang w:eastAsia="lv-LV"/>
        </w:rPr>
        <w:t xml:space="preserve">2.2. Elektroenerģija LIETOTĀJAM tiek pārdota, ja spēkā ir sistēmas pakalpojumu </w:t>
      </w:r>
      <w:smartTag w:uri="schemas-tilde-lv/tildestengine" w:element="veidnes">
        <w:smartTagPr>
          <w:attr w:name="text" w:val="līgums"/>
          <w:attr w:name="baseform" w:val="līgums"/>
          <w:attr w:name="id" w:val="-1"/>
        </w:smartTagPr>
        <w:r w:rsidRPr="00161E1F">
          <w:rPr>
            <w:rFonts w:asciiTheme="minorHAnsi" w:hAnsiTheme="minorHAnsi" w:cstheme="minorHAnsi"/>
            <w:sz w:val="20"/>
            <w:szCs w:val="20"/>
            <w:lang w:eastAsia="lv-LV"/>
          </w:rPr>
          <w:t>līgums</w:t>
        </w:r>
      </w:smartTag>
      <w:r w:rsidRPr="00161E1F">
        <w:rPr>
          <w:rFonts w:asciiTheme="minorHAnsi" w:hAnsiTheme="minorHAnsi" w:cstheme="minorHAnsi"/>
          <w:sz w:val="20"/>
          <w:szCs w:val="20"/>
          <w:lang w:eastAsia="lv-LV"/>
        </w:rPr>
        <w:t xml:space="preserve"> starp LIETOTĀJU un elektroenerģijas sistēmas operatoru, kura tīklam ir pieslēgtas LIETOTĀJA elektroietaises.</w:t>
      </w:r>
    </w:p>
    <w:p w14:paraId="59A5F9C0" w14:textId="77777777" w:rsidR="00D72F65" w:rsidRPr="00161E1F" w:rsidRDefault="00D72F65" w:rsidP="00D72F65">
      <w:pPr>
        <w:autoSpaceDE w:val="0"/>
        <w:autoSpaceDN w:val="0"/>
        <w:adjustRightInd w:val="0"/>
        <w:spacing w:after="0" w:line="240" w:lineRule="auto"/>
        <w:jc w:val="both"/>
        <w:rPr>
          <w:rFonts w:asciiTheme="minorHAnsi" w:hAnsiTheme="minorHAnsi" w:cstheme="minorHAnsi"/>
          <w:sz w:val="20"/>
          <w:szCs w:val="20"/>
          <w:lang w:eastAsia="lv-LV"/>
        </w:rPr>
      </w:pPr>
    </w:p>
    <w:p w14:paraId="4F6B1D0E" w14:textId="77777777" w:rsidR="00D72F65" w:rsidRPr="00161E1F" w:rsidRDefault="00D72F65" w:rsidP="00D72F65">
      <w:pPr>
        <w:autoSpaceDE w:val="0"/>
        <w:autoSpaceDN w:val="0"/>
        <w:adjustRightInd w:val="0"/>
        <w:spacing w:after="0" w:line="240" w:lineRule="auto"/>
        <w:jc w:val="center"/>
        <w:rPr>
          <w:rFonts w:asciiTheme="minorHAnsi" w:hAnsiTheme="minorHAnsi" w:cstheme="minorHAnsi"/>
          <w:b/>
          <w:sz w:val="20"/>
          <w:szCs w:val="20"/>
          <w:lang w:eastAsia="lv-LV"/>
        </w:rPr>
      </w:pPr>
      <w:r w:rsidRPr="00161E1F">
        <w:rPr>
          <w:rFonts w:asciiTheme="minorHAnsi" w:hAnsiTheme="minorHAnsi" w:cstheme="minorHAnsi"/>
          <w:b/>
          <w:sz w:val="20"/>
          <w:szCs w:val="20"/>
          <w:lang w:eastAsia="lv-LV"/>
        </w:rPr>
        <w:t>3. ELEKTROENERĢIJAS CENA UN NORĒĶINU KĀRTĪBA</w:t>
      </w:r>
    </w:p>
    <w:p w14:paraId="5B4687EA" w14:textId="77777777" w:rsidR="00D72F65" w:rsidRPr="00161E1F" w:rsidRDefault="00D72F65" w:rsidP="00D72F65">
      <w:pPr>
        <w:autoSpaceDE w:val="0"/>
        <w:autoSpaceDN w:val="0"/>
        <w:adjustRightInd w:val="0"/>
        <w:spacing w:after="0" w:line="240" w:lineRule="auto"/>
        <w:jc w:val="both"/>
        <w:rPr>
          <w:rFonts w:asciiTheme="minorHAnsi" w:hAnsiTheme="minorHAnsi" w:cstheme="minorHAnsi"/>
          <w:sz w:val="20"/>
          <w:szCs w:val="20"/>
          <w:lang w:eastAsia="lv-LV"/>
        </w:rPr>
      </w:pPr>
      <w:r w:rsidRPr="00161E1F">
        <w:rPr>
          <w:rFonts w:asciiTheme="minorHAnsi" w:hAnsiTheme="minorHAnsi" w:cstheme="minorHAnsi"/>
          <w:sz w:val="20"/>
          <w:szCs w:val="20"/>
          <w:lang w:eastAsia="lv-LV"/>
        </w:rPr>
        <w:t>3.1. Cena, par kādu TIRGOTĀJS pārdod un LIETOTĀJS pērk elektroenerģiju tiek noteikta:</w:t>
      </w:r>
    </w:p>
    <w:p w14:paraId="3BD8F014" w14:textId="77777777" w:rsidR="00D72F65" w:rsidRPr="00161E1F" w:rsidRDefault="00D72F65" w:rsidP="00D72F65">
      <w:pPr>
        <w:autoSpaceDE w:val="0"/>
        <w:autoSpaceDN w:val="0"/>
        <w:adjustRightInd w:val="0"/>
        <w:spacing w:after="0" w:line="240" w:lineRule="auto"/>
        <w:jc w:val="both"/>
        <w:rPr>
          <w:rFonts w:asciiTheme="minorHAnsi" w:hAnsiTheme="minorHAnsi" w:cstheme="minorHAnsi"/>
          <w:sz w:val="20"/>
          <w:szCs w:val="20"/>
          <w:lang w:eastAsia="lv-LV"/>
        </w:rPr>
      </w:pPr>
      <w:r w:rsidRPr="00161E1F">
        <w:rPr>
          <w:rFonts w:asciiTheme="minorHAnsi" w:hAnsiTheme="minorHAnsi" w:cstheme="minorHAnsi"/>
          <w:sz w:val="20"/>
          <w:szCs w:val="20"/>
          <w:lang w:eastAsia="lv-LV"/>
        </w:rPr>
        <w:tab/>
        <w:t>_____</w:t>
      </w:r>
      <w:r w:rsidR="00E97058" w:rsidRPr="00161E1F">
        <w:rPr>
          <w:rFonts w:asciiTheme="minorHAnsi" w:hAnsiTheme="minorHAnsi" w:cstheme="minorHAnsi"/>
          <w:sz w:val="20"/>
          <w:szCs w:val="20"/>
          <w:lang w:eastAsia="lv-LV"/>
        </w:rPr>
        <w:t xml:space="preserve"> EUR</w:t>
      </w:r>
      <w:r w:rsidRPr="00161E1F">
        <w:rPr>
          <w:rFonts w:asciiTheme="minorHAnsi" w:hAnsiTheme="minorHAnsi" w:cstheme="minorHAnsi"/>
          <w:sz w:val="20"/>
          <w:szCs w:val="20"/>
          <w:lang w:eastAsia="lv-LV"/>
        </w:rPr>
        <w:t>/</w:t>
      </w:r>
      <w:r w:rsidR="003A49AD" w:rsidRPr="00161E1F">
        <w:rPr>
          <w:rFonts w:asciiTheme="minorHAnsi" w:hAnsiTheme="minorHAnsi" w:cstheme="minorHAnsi"/>
          <w:sz w:val="20"/>
          <w:szCs w:val="20"/>
          <w:lang w:eastAsia="lv-LV"/>
        </w:rPr>
        <w:t>k</w:t>
      </w:r>
      <w:r w:rsidRPr="00161E1F">
        <w:rPr>
          <w:rFonts w:asciiTheme="minorHAnsi" w:hAnsiTheme="minorHAnsi" w:cstheme="minorHAnsi"/>
          <w:sz w:val="20"/>
          <w:szCs w:val="20"/>
          <w:lang w:eastAsia="lv-LV"/>
        </w:rPr>
        <w:t>Wh  ______________________________</w:t>
      </w:r>
      <w:r w:rsidR="00C27E59" w:rsidRPr="00161E1F">
        <w:rPr>
          <w:rFonts w:asciiTheme="minorHAnsi" w:hAnsiTheme="minorHAnsi" w:cstheme="minorHAnsi"/>
          <w:sz w:val="20"/>
          <w:szCs w:val="20"/>
          <w:lang w:eastAsia="lv-LV"/>
        </w:rPr>
        <w:t>_________.</w:t>
      </w:r>
    </w:p>
    <w:p w14:paraId="0C7F0177" w14:textId="77777777" w:rsidR="00F41759" w:rsidRPr="00F41759" w:rsidRDefault="00F41759" w:rsidP="00F41759">
      <w:pPr>
        <w:autoSpaceDE w:val="0"/>
        <w:autoSpaceDN w:val="0"/>
        <w:adjustRightInd w:val="0"/>
        <w:spacing w:after="0" w:line="240" w:lineRule="auto"/>
        <w:jc w:val="both"/>
        <w:rPr>
          <w:rFonts w:asciiTheme="minorHAnsi" w:hAnsiTheme="minorHAnsi" w:cstheme="minorHAnsi"/>
          <w:sz w:val="20"/>
          <w:szCs w:val="20"/>
          <w:lang w:eastAsia="lv-LV"/>
        </w:rPr>
      </w:pPr>
      <w:r w:rsidRPr="00F41759">
        <w:rPr>
          <w:rFonts w:asciiTheme="minorHAnsi" w:hAnsiTheme="minorHAnsi" w:cstheme="minorHAnsi"/>
          <w:sz w:val="20"/>
          <w:szCs w:val="20"/>
          <w:lang w:eastAsia="lv-LV"/>
        </w:rPr>
        <w:t>3.</w:t>
      </w:r>
      <w:r>
        <w:rPr>
          <w:rFonts w:asciiTheme="minorHAnsi" w:hAnsiTheme="minorHAnsi" w:cstheme="minorHAnsi"/>
          <w:sz w:val="20"/>
          <w:szCs w:val="20"/>
          <w:lang w:eastAsia="lv-LV"/>
        </w:rPr>
        <w:t xml:space="preserve">2. </w:t>
      </w:r>
      <w:r w:rsidRPr="00F41759">
        <w:rPr>
          <w:rFonts w:asciiTheme="minorHAnsi" w:hAnsiTheme="minorHAnsi" w:cstheme="minorHAnsi"/>
          <w:sz w:val="20"/>
          <w:szCs w:val="20"/>
          <w:lang w:eastAsia="lv-LV"/>
        </w:rPr>
        <w:t>Elektroenerģijas cena ir fiksēta un nemainīga visu Līguma darbības laiku.</w:t>
      </w:r>
    </w:p>
    <w:p w14:paraId="7F67EFAB" w14:textId="77777777" w:rsidR="00F41759" w:rsidRPr="00F41759" w:rsidRDefault="00F41759" w:rsidP="00F41759">
      <w:pPr>
        <w:autoSpaceDE w:val="0"/>
        <w:autoSpaceDN w:val="0"/>
        <w:adjustRightInd w:val="0"/>
        <w:spacing w:after="0" w:line="240" w:lineRule="auto"/>
        <w:jc w:val="both"/>
        <w:rPr>
          <w:rFonts w:asciiTheme="minorHAnsi" w:hAnsiTheme="minorHAnsi" w:cstheme="minorHAnsi"/>
          <w:sz w:val="20"/>
          <w:szCs w:val="20"/>
          <w:lang w:eastAsia="lv-LV"/>
        </w:rPr>
      </w:pPr>
      <w:r w:rsidRPr="00F41759">
        <w:rPr>
          <w:rFonts w:asciiTheme="minorHAnsi" w:hAnsiTheme="minorHAnsi" w:cstheme="minorHAnsi"/>
          <w:sz w:val="20"/>
          <w:szCs w:val="20"/>
          <w:lang w:eastAsia="lv-LV"/>
        </w:rPr>
        <w:t>3.</w:t>
      </w:r>
      <w:r>
        <w:rPr>
          <w:rFonts w:asciiTheme="minorHAnsi" w:hAnsiTheme="minorHAnsi" w:cstheme="minorHAnsi"/>
          <w:sz w:val="20"/>
          <w:szCs w:val="20"/>
          <w:lang w:eastAsia="lv-LV"/>
        </w:rPr>
        <w:t xml:space="preserve">3. </w:t>
      </w:r>
      <w:r w:rsidRPr="00F41759">
        <w:rPr>
          <w:rFonts w:asciiTheme="minorHAnsi" w:hAnsiTheme="minorHAnsi" w:cstheme="minorHAnsi"/>
          <w:sz w:val="20"/>
          <w:szCs w:val="20"/>
          <w:lang w:eastAsia="lv-LV"/>
        </w:rPr>
        <w:t>Elektroenerģijas cena ietver izmaksas par balansēšanas pakalpojumu.</w:t>
      </w:r>
    </w:p>
    <w:p w14:paraId="5162713A" w14:textId="77777777" w:rsidR="00F41759" w:rsidRPr="00F41759" w:rsidRDefault="00F41759" w:rsidP="00F41759">
      <w:pPr>
        <w:autoSpaceDE w:val="0"/>
        <w:autoSpaceDN w:val="0"/>
        <w:adjustRightInd w:val="0"/>
        <w:spacing w:after="0" w:line="240" w:lineRule="auto"/>
        <w:jc w:val="both"/>
        <w:rPr>
          <w:rFonts w:asciiTheme="minorHAnsi" w:hAnsiTheme="minorHAnsi" w:cstheme="minorHAnsi"/>
          <w:sz w:val="20"/>
          <w:szCs w:val="20"/>
          <w:lang w:eastAsia="lv-LV"/>
        </w:rPr>
      </w:pPr>
      <w:r w:rsidRPr="00F41759">
        <w:rPr>
          <w:rFonts w:asciiTheme="minorHAnsi" w:hAnsiTheme="minorHAnsi" w:cstheme="minorHAnsi"/>
          <w:sz w:val="20"/>
          <w:szCs w:val="20"/>
          <w:lang w:eastAsia="lv-LV"/>
        </w:rPr>
        <w:t>3.</w:t>
      </w:r>
      <w:r>
        <w:rPr>
          <w:rFonts w:asciiTheme="minorHAnsi" w:hAnsiTheme="minorHAnsi" w:cstheme="minorHAnsi"/>
          <w:sz w:val="20"/>
          <w:szCs w:val="20"/>
          <w:lang w:eastAsia="lv-LV"/>
        </w:rPr>
        <w:t xml:space="preserve">4. </w:t>
      </w:r>
      <w:r w:rsidRPr="00F41759">
        <w:rPr>
          <w:rFonts w:asciiTheme="minorHAnsi" w:hAnsiTheme="minorHAnsi" w:cstheme="minorHAnsi"/>
          <w:sz w:val="20"/>
          <w:szCs w:val="20"/>
          <w:lang w:eastAsia="lv-LV"/>
        </w:rPr>
        <w:t xml:space="preserve">Elektroenerģijas cena neietver </w:t>
      </w:r>
      <w:r w:rsidRPr="00D100AD">
        <w:rPr>
          <w:rFonts w:asciiTheme="minorHAnsi" w:hAnsiTheme="minorHAnsi" w:cstheme="minorHAnsi"/>
          <w:sz w:val="20"/>
          <w:szCs w:val="20"/>
          <w:lang w:eastAsia="lv-LV"/>
        </w:rPr>
        <w:t>obligātā iepirkuma komponentes un sistēmas pakalpojumu tarifus</w:t>
      </w:r>
      <w:r w:rsidRPr="00F41759">
        <w:rPr>
          <w:rFonts w:asciiTheme="minorHAnsi" w:hAnsiTheme="minorHAnsi" w:cstheme="minorHAnsi"/>
          <w:sz w:val="20"/>
          <w:szCs w:val="20"/>
          <w:lang w:eastAsia="lv-LV"/>
        </w:rPr>
        <w:t>, ko LIETOTĀJS apmaksā papildus saskaņā ar sistēmas operatoru noslēgtā sistēmas pakalpojumu līguma un šī līguma noteikumiem.</w:t>
      </w:r>
    </w:p>
    <w:p w14:paraId="489E8C85" w14:textId="77777777" w:rsidR="00F41759" w:rsidRPr="00F41759" w:rsidRDefault="00F41759" w:rsidP="00F41759">
      <w:pPr>
        <w:autoSpaceDE w:val="0"/>
        <w:autoSpaceDN w:val="0"/>
        <w:adjustRightInd w:val="0"/>
        <w:spacing w:after="0" w:line="240" w:lineRule="auto"/>
        <w:jc w:val="both"/>
        <w:rPr>
          <w:rFonts w:asciiTheme="minorHAnsi" w:hAnsiTheme="minorHAnsi" w:cstheme="minorHAnsi"/>
          <w:sz w:val="20"/>
          <w:szCs w:val="20"/>
          <w:lang w:eastAsia="lv-LV"/>
        </w:rPr>
      </w:pPr>
      <w:r w:rsidRPr="00F41759">
        <w:rPr>
          <w:rFonts w:asciiTheme="minorHAnsi" w:hAnsiTheme="minorHAnsi" w:cstheme="minorHAnsi"/>
          <w:sz w:val="20"/>
          <w:szCs w:val="20"/>
          <w:lang w:eastAsia="lv-LV"/>
        </w:rPr>
        <w:t>3.</w:t>
      </w:r>
      <w:r>
        <w:rPr>
          <w:rFonts w:asciiTheme="minorHAnsi" w:hAnsiTheme="minorHAnsi" w:cstheme="minorHAnsi"/>
          <w:sz w:val="20"/>
          <w:szCs w:val="20"/>
          <w:lang w:eastAsia="lv-LV"/>
        </w:rPr>
        <w:t xml:space="preserve">5. </w:t>
      </w:r>
      <w:r w:rsidRPr="00F41759">
        <w:rPr>
          <w:rFonts w:asciiTheme="minorHAnsi" w:hAnsiTheme="minorHAnsi" w:cstheme="minorHAnsi"/>
          <w:sz w:val="20"/>
          <w:szCs w:val="20"/>
          <w:lang w:eastAsia="lv-LV"/>
        </w:rPr>
        <w:t>Lietotājs par elektroenerģiju norēķinās saskaņā ar TIRGOTĀJ</w:t>
      </w:r>
      <w:r>
        <w:rPr>
          <w:rFonts w:asciiTheme="minorHAnsi" w:hAnsiTheme="minorHAnsi" w:cstheme="minorHAnsi"/>
          <w:sz w:val="20"/>
          <w:szCs w:val="20"/>
          <w:lang w:eastAsia="lv-LV"/>
        </w:rPr>
        <w:t>A</w:t>
      </w:r>
      <w:r w:rsidRPr="00F41759">
        <w:rPr>
          <w:rFonts w:asciiTheme="minorHAnsi" w:hAnsiTheme="minorHAnsi" w:cstheme="minorHAnsi"/>
          <w:sz w:val="20"/>
          <w:szCs w:val="20"/>
          <w:lang w:eastAsia="lv-LV"/>
        </w:rPr>
        <w:t xml:space="preserve"> izrakstītajiem rēķiniem 15 (piecpadsmit) darba dienu laikā no rēķina izrakstīšanas dienas. Norēķini par elektroenerģiju notiek 1 (vienu) reizi mēnesī pēc Lietotāja faktiski patērētā elektroenerģijas apjoma atbilstoši komercuzskaites mēraparātu rādījumiem. </w:t>
      </w:r>
    </w:p>
    <w:p w14:paraId="0581AAFA" w14:textId="6D8693AE" w:rsidR="00411D80" w:rsidRPr="00161E1F" w:rsidRDefault="00F41759" w:rsidP="00F41759">
      <w:pPr>
        <w:autoSpaceDE w:val="0"/>
        <w:autoSpaceDN w:val="0"/>
        <w:adjustRightInd w:val="0"/>
        <w:spacing w:after="0" w:line="240" w:lineRule="auto"/>
        <w:jc w:val="both"/>
        <w:rPr>
          <w:rFonts w:asciiTheme="minorHAnsi" w:hAnsiTheme="minorHAnsi" w:cstheme="minorHAnsi"/>
          <w:sz w:val="20"/>
          <w:szCs w:val="20"/>
          <w:lang w:eastAsia="lv-LV"/>
        </w:rPr>
      </w:pPr>
      <w:r w:rsidRPr="00F41759">
        <w:rPr>
          <w:rFonts w:asciiTheme="minorHAnsi" w:hAnsiTheme="minorHAnsi" w:cstheme="minorHAnsi"/>
          <w:sz w:val="20"/>
          <w:szCs w:val="20"/>
          <w:lang w:eastAsia="lv-LV"/>
        </w:rPr>
        <w:t>3.</w:t>
      </w:r>
      <w:r>
        <w:rPr>
          <w:rFonts w:asciiTheme="minorHAnsi" w:hAnsiTheme="minorHAnsi" w:cstheme="minorHAnsi"/>
          <w:sz w:val="20"/>
          <w:szCs w:val="20"/>
          <w:lang w:eastAsia="lv-LV"/>
        </w:rPr>
        <w:t xml:space="preserve">6. </w:t>
      </w:r>
      <w:r w:rsidRPr="00F41759">
        <w:rPr>
          <w:rFonts w:asciiTheme="minorHAnsi" w:hAnsiTheme="minorHAnsi" w:cstheme="minorHAnsi"/>
          <w:sz w:val="20"/>
          <w:szCs w:val="20"/>
          <w:lang w:eastAsia="lv-LV"/>
        </w:rPr>
        <w:t xml:space="preserve">TIRGOTĀJS rēķinus par </w:t>
      </w:r>
      <w:r w:rsidRPr="00112A7E">
        <w:rPr>
          <w:rFonts w:asciiTheme="minorHAnsi" w:hAnsiTheme="minorHAnsi" w:cstheme="minorHAnsi"/>
          <w:sz w:val="20"/>
          <w:szCs w:val="20"/>
          <w:lang w:eastAsia="lv-LV"/>
        </w:rPr>
        <w:t>elektroenerģiju (katra</w:t>
      </w:r>
      <w:r w:rsidR="00753DD4" w:rsidRPr="00112A7E">
        <w:rPr>
          <w:rFonts w:asciiTheme="minorHAnsi" w:hAnsiTheme="minorHAnsi" w:cstheme="minorHAnsi"/>
          <w:sz w:val="20"/>
          <w:szCs w:val="20"/>
          <w:lang w:eastAsia="lv-LV"/>
        </w:rPr>
        <w:t>m</w:t>
      </w:r>
      <w:r w:rsidRPr="00112A7E">
        <w:rPr>
          <w:rFonts w:asciiTheme="minorHAnsi" w:hAnsiTheme="minorHAnsi" w:cstheme="minorHAnsi"/>
          <w:sz w:val="20"/>
          <w:szCs w:val="20"/>
          <w:lang w:eastAsia="lv-LV"/>
        </w:rPr>
        <w:t xml:space="preserve"> elektroenerģiju patērējoš</w:t>
      </w:r>
      <w:r w:rsidR="00753DD4" w:rsidRPr="00112A7E">
        <w:rPr>
          <w:rFonts w:asciiTheme="minorHAnsi" w:hAnsiTheme="minorHAnsi" w:cstheme="minorHAnsi"/>
          <w:sz w:val="20"/>
          <w:szCs w:val="20"/>
          <w:lang w:eastAsia="lv-LV"/>
        </w:rPr>
        <w:t>am</w:t>
      </w:r>
      <w:r w:rsidRPr="00112A7E">
        <w:rPr>
          <w:rFonts w:asciiTheme="minorHAnsi" w:hAnsiTheme="minorHAnsi" w:cstheme="minorHAnsi"/>
          <w:sz w:val="20"/>
          <w:szCs w:val="20"/>
          <w:lang w:eastAsia="lv-LV"/>
        </w:rPr>
        <w:t xml:space="preserve"> objekt</w:t>
      </w:r>
      <w:r w:rsidR="00753DD4" w:rsidRPr="00112A7E">
        <w:rPr>
          <w:rFonts w:asciiTheme="minorHAnsi" w:hAnsiTheme="minorHAnsi" w:cstheme="minorHAnsi"/>
          <w:sz w:val="20"/>
          <w:szCs w:val="20"/>
          <w:lang w:eastAsia="lv-LV"/>
        </w:rPr>
        <w:t>am</w:t>
      </w:r>
      <w:r w:rsidRPr="00112A7E">
        <w:rPr>
          <w:rFonts w:asciiTheme="minorHAnsi" w:hAnsiTheme="minorHAnsi" w:cstheme="minorHAnsi"/>
          <w:sz w:val="20"/>
          <w:szCs w:val="20"/>
          <w:lang w:eastAsia="lv-LV"/>
        </w:rPr>
        <w:t xml:space="preserve"> atsevišķi</w:t>
      </w:r>
      <w:r w:rsidRPr="00F41759">
        <w:rPr>
          <w:rFonts w:asciiTheme="minorHAnsi" w:hAnsiTheme="minorHAnsi" w:cstheme="minorHAnsi"/>
          <w:sz w:val="20"/>
          <w:szCs w:val="20"/>
          <w:lang w:eastAsia="lv-LV"/>
        </w:rPr>
        <w:t xml:space="preserve">) </w:t>
      </w:r>
      <w:proofErr w:type="spellStart"/>
      <w:r w:rsidRPr="00F41759">
        <w:rPr>
          <w:rFonts w:asciiTheme="minorHAnsi" w:hAnsiTheme="minorHAnsi" w:cstheme="minorHAnsi"/>
          <w:sz w:val="20"/>
          <w:szCs w:val="20"/>
          <w:lang w:eastAsia="lv-LV"/>
        </w:rPr>
        <w:t>nosūta</w:t>
      </w:r>
      <w:proofErr w:type="spellEnd"/>
      <w:r w:rsidRPr="00F41759">
        <w:rPr>
          <w:rFonts w:asciiTheme="minorHAnsi" w:hAnsiTheme="minorHAnsi" w:cstheme="minorHAnsi"/>
          <w:sz w:val="20"/>
          <w:szCs w:val="20"/>
          <w:lang w:eastAsia="lv-LV"/>
        </w:rPr>
        <w:t xml:space="preserve"> elektroniski no TIRGOTĀJA elektroniskā pasta adreses: _____________ uz LIETOTĀJS elektroniskā pasta adresi: </w:t>
      </w:r>
      <w:hyperlink r:id="rId13" w:history="1">
        <w:r w:rsidRPr="004264D7">
          <w:rPr>
            <w:rStyle w:val="Hipersaite"/>
            <w:rFonts w:asciiTheme="minorHAnsi" w:hAnsiTheme="minorHAnsi" w:cstheme="minorHAnsi"/>
            <w:sz w:val="20"/>
            <w:szCs w:val="20"/>
            <w:lang w:eastAsia="lv-LV"/>
          </w:rPr>
          <w:t>info@rupe.lv</w:t>
        </w:r>
      </w:hyperlink>
      <w:r w:rsidRPr="00F41759">
        <w:rPr>
          <w:rFonts w:asciiTheme="minorHAnsi" w:hAnsiTheme="minorHAnsi" w:cstheme="minorHAnsi"/>
          <w:sz w:val="20"/>
          <w:szCs w:val="20"/>
          <w:lang w:eastAsia="lv-LV"/>
        </w:rPr>
        <w:t>.</w:t>
      </w:r>
      <w:r>
        <w:rPr>
          <w:rFonts w:asciiTheme="minorHAnsi" w:hAnsiTheme="minorHAnsi" w:cstheme="minorHAnsi"/>
          <w:sz w:val="20"/>
          <w:szCs w:val="20"/>
          <w:lang w:eastAsia="lv-LV"/>
        </w:rPr>
        <w:t xml:space="preserve"> </w:t>
      </w:r>
      <w:r w:rsidRPr="00F41759">
        <w:rPr>
          <w:rFonts w:asciiTheme="minorHAnsi" w:hAnsiTheme="minorHAnsi" w:cstheme="minorHAnsi"/>
          <w:sz w:val="20"/>
          <w:szCs w:val="20"/>
          <w:lang w:eastAsia="lv-LV"/>
        </w:rPr>
        <w:t>Tirgotājs rēķinus sagatavo elektroniskā veidā un par informācijas pareizību atbildīgo personu parakstus aizstāj ar to elektronisku apliecinājumu (autorizāciju). TIRGOTĀJS apliecina, ka elektroniskais rēķins tiks sagatavots un iesniegts atbilstoši normatīvajiem aktiem par elektronisko dokumentu sagatavošanu.</w:t>
      </w:r>
      <w:r w:rsidR="00D00F56">
        <w:rPr>
          <w:rFonts w:asciiTheme="minorHAnsi" w:hAnsiTheme="minorHAnsi" w:cstheme="minorHAnsi"/>
          <w:sz w:val="20"/>
          <w:szCs w:val="20"/>
          <w:lang w:eastAsia="lv-LV"/>
        </w:rPr>
        <w:t xml:space="preserve"> </w:t>
      </w:r>
      <w:r w:rsidR="00D00F56" w:rsidRPr="00112A7E">
        <w:rPr>
          <w:rFonts w:asciiTheme="minorHAnsi" w:hAnsiTheme="minorHAnsi" w:cstheme="minorHAnsi"/>
          <w:sz w:val="20"/>
          <w:szCs w:val="20"/>
          <w:lang w:eastAsia="lv-LV"/>
        </w:rPr>
        <w:t xml:space="preserve">Tirgotājs izraksta rēķinu līdz tekoša mēneša </w:t>
      </w:r>
      <w:r w:rsidR="00B802BA" w:rsidRPr="00112A7E">
        <w:rPr>
          <w:rFonts w:asciiTheme="minorHAnsi" w:hAnsiTheme="minorHAnsi" w:cstheme="minorHAnsi"/>
          <w:sz w:val="20"/>
          <w:szCs w:val="20"/>
          <w:lang w:eastAsia="lv-LV"/>
        </w:rPr>
        <w:t>15.datumam par iepriekšējā mēnesī pārdoto elektroenerģiju.</w:t>
      </w:r>
      <w:r w:rsidR="00D00F56">
        <w:rPr>
          <w:rFonts w:asciiTheme="minorHAnsi" w:hAnsiTheme="minorHAnsi" w:cstheme="minorHAnsi"/>
          <w:sz w:val="20"/>
          <w:szCs w:val="20"/>
          <w:lang w:eastAsia="lv-LV"/>
        </w:rPr>
        <w:t xml:space="preserve"> </w:t>
      </w:r>
      <w:r w:rsidRPr="00F41759">
        <w:rPr>
          <w:rFonts w:asciiTheme="minorHAnsi" w:hAnsiTheme="minorHAnsi" w:cstheme="minorHAnsi"/>
          <w:sz w:val="20"/>
          <w:szCs w:val="20"/>
          <w:lang w:eastAsia="lv-LV"/>
        </w:rPr>
        <w:t xml:space="preserve"> Rēķins tiks uzskatīts par saņemtu nākamajā darba dienā pēc tā nosūtīšanas uz šajā punktā norādīto Lietotāja e-pasta adresi.</w:t>
      </w:r>
    </w:p>
    <w:p w14:paraId="5A88F86F" w14:textId="77777777" w:rsidR="00411D80" w:rsidRPr="00161E1F" w:rsidRDefault="00411D80" w:rsidP="00D72F65">
      <w:pPr>
        <w:autoSpaceDE w:val="0"/>
        <w:autoSpaceDN w:val="0"/>
        <w:adjustRightInd w:val="0"/>
        <w:spacing w:after="0" w:line="240" w:lineRule="auto"/>
        <w:jc w:val="both"/>
        <w:rPr>
          <w:rFonts w:asciiTheme="minorHAnsi" w:hAnsiTheme="minorHAnsi" w:cstheme="minorHAnsi"/>
          <w:sz w:val="20"/>
          <w:szCs w:val="20"/>
          <w:lang w:eastAsia="lv-LV"/>
        </w:rPr>
      </w:pPr>
    </w:p>
    <w:p w14:paraId="53AF9C54" w14:textId="77777777" w:rsidR="00D72F65" w:rsidRPr="00161E1F" w:rsidRDefault="00D72F65" w:rsidP="00D72F65">
      <w:pPr>
        <w:autoSpaceDE w:val="0"/>
        <w:autoSpaceDN w:val="0"/>
        <w:adjustRightInd w:val="0"/>
        <w:spacing w:after="0" w:line="240" w:lineRule="auto"/>
        <w:jc w:val="center"/>
        <w:rPr>
          <w:rFonts w:asciiTheme="minorHAnsi" w:hAnsiTheme="minorHAnsi" w:cstheme="minorHAnsi"/>
          <w:b/>
          <w:sz w:val="20"/>
          <w:szCs w:val="20"/>
          <w:lang w:eastAsia="lv-LV"/>
        </w:rPr>
      </w:pPr>
      <w:r w:rsidRPr="00161E1F">
        <w:rPr>
          <w:rFonts w:asciiTheme="minorHAnsi" w:hAnsiTheme="minorHAnsi" w:cstheme="minorHAnsi"/>
          <w:b/>
          <w:sz w:val="20"/>
          <w:szCs w:val="20"/>
          <w:lang w:eastAsia="lv-LV"/>
        </w:rPr>
        <w:t xml:space="preserve">4. PUŠU SAVSTARPĒJĀS SAISTĪBAS </w:t>
      </w:r>
    </w:p>
    <w:p w14:paraId="130D32D6" w14:textId="06C308D0" w:rsidR="00D72F65" w:rsidRPr="00161E1F" w:rsidRDefault="00D72F65" w:rsidP="00D72F65">
      <w:pPr>
        <w:autoSpaceDE w:val="0"/>
        <w:autoSpaceDN w:val="0"/>
        <w:adjustRightInd w:val="0"/>
        <w:spacing w:after="0" w:line="240" w:lineRule="auto"/>
        <w:jc w:val="both"/>
        <w:rPr>
          <w:rFonts w:asciiTheme="minorHAnsi" w:hAnsiTheme="minorHAnsi" w:cstheme="minorHAnsi"/>
          <w:sz w:val="20"/>
          <w:szCs w:val="20"/>
          <w:lang w:eastAsia="lv-LV"/>
        </w:rPr>
      </w:pPr>
      <w:r w:rsidRPr="00161E1F">
        <w:rPr>
          <w:rFonts w:asciiTheme="minorHAnsi" w:hAnsiTheme="minorHAnsi" w:cstheme="minorHAnsi"/>
          <w:sz w:val="20"/>
          <w:szCs w:val="20"/>
          <w:lang w:eastAsia="lv-LV"/>
        </w:rPr>
        <w:t xml:space="preserve">4.1. PUSES apņemas ievērot Elektroenerģijas tirgus likuma, Enerģētikas likuma, </w:t>
      </w:r>
      <w:r w:rsidRPr="00753DD4">
        <w:rPr>
          <w:rFonts w:asciiTheme="minorHAnsi" w:hAnsiTheme="minorHAnsi" w:cstheme="minorHAnsi"/>
          <w:sz w:val="20"/>
          <w:szCs w:val="20"/>
          <w:lang w:eastAsia="lv-LV"/>
        </w:rPr>
        <w:t xml:space="preserve">Ministru kabineta </w:t>
      </w:r>
      <w:r w:rsidR="00753DD4" w:rsidRPr="00753DD4">
        <w:rPr>
          <w:rFonts w:asciiTheme="minorHAnsi" w:hAnsiTheme="minorHAnsi" w:cstheme="minorHAnsi"/>
          <w:sz w:val="20"/>
          <w:szCs w:val="20"/>
          <w:lang w:eastAsia="lv-LV"/>
        </w:rPr>
        <w:t>21.01</w:t>
      </w:r>
      <w:r w:rsidR="00370718" w:rsidRPr="00753DD4">
        <w:rPr>
          <w:rFonts w:asciiTheme="minorHAnsi" w:hAnsiTheme="minorHAnsi" w:cstheme="minorHAnsi"/>
          <w:sz w:val="20"/>
          <w:szCs w:val="20"/>
          <w:lang w:eastAsia="lv-LV"/>
        </w:rPr>
        <w:t>.2014.</w:t>
      </w:r>
      <w:r w:rsidR="00E05B79" w:rsidRPr="00753DD4">
        <w:rPr>
          <w:rFonts w:asciiTheme="minorHAnsi" w:hAnsiTheme="minorHAnsi" w:cstheme="minorHAnsi"/>
          <w:sz w:val="20"/>
          <w:szCs w:val="20"/>
          <w:lang w:eastAsia="lv-LV"/>
        </w:rPr>
        <w:t xml:space="preserve"> </w:t>
      </w:r>
      <w:r w:rsidRPr="00753DD4">
        <w:rPr>
          <w:rFonts w:asciiTheme="minorHAnsi" w:hAnsiTheme="minorHAnsi" w:cstheme="minorHAnsi"/>
          <w:sz w:val="20"/>
          <w:szCs w:val="20"/>
          <w:lang w:eastAsia="lv-LV"/>
        </w:rPr>
        <w:t>noteikumu Nr.</w:t>
      </w:r>
      <w:r w:rsidR="00E05B79" w:rsidRPr="00753DD4">
        <w:rPr>
          <w:rFonts w:asciiTheme="minorHAnsi" w:hAnsiTheme="minorHAnsi" w:cstheme="minorHAnsi"/>
          <w:sz w:val="20"/>
          <w:szCs w:val="20"/>
          <w:lang w:eastAsia="lv-LV"/>
        </w:rPr>
        <w:t>50</w:t>
      </w:r>
      <w:r w:rsidRPr="00753DD4">
        <w:rPr>
          <w:rFonts w:asciiTheme="minorHAnsi" w:hAnsiTheme="minorHAnsi" w:cstheme="minorHAnsi"/>
          <w:sz w:val="20"/>
          <w:szCs w:val="20"/>
          <w:lang w:eastAsia="lv-LV"/>
        </w:rPr>
        <w:t xml:space="preserve"> "Elektroenerģijas tirdzniecības un lietošanas noteikumi" un citu L</w:t>
      </w:r>
      <w:r w:rsidRPr="00161E1F">
        <w:rPr>
          <w:rFonts w:asciiTheme="minorHAnsi" w:hAnsiTheme="minorHAnsi" w:cstheme="minorHAnsi"/>
          <w:sz w:val="20"/>
          <w:szCs w:val="20"/>
          <w:lang w:eastAsia="lv-LV"/>
        </w:rPr>
        <w:t>atvijas Republikā spēkā esošo normatīvo aktu prasības.</w:t>
      </w:r>
    </w:p>
    <w:p w14:paraId="7C63F9EE" w14:textId="77777777" w:rsidR="00D72F65" w:rsidRPr="00161E1F" w:rsidRDefault="00D72F65" w:rsidP="00D72F65">
      <w:pPr>
        <w:spacing w:after="0" w:line="240" w:lineRule="auto"/>
        <w:jc w:val="both"/>
        <w:rPr>
          <w:rFonts w:asciiTheme="minorHAnsi" w:hAnsiTheme="minorHAnsi" w:cstheme="minorHAnsi"/>
          <w:sz w:val="20"/>
          <w:szCs w:val="20"/>
        </w:rPr>
      </w:pPr>
      <w:r w:rsidRPr="00161E1F">
        <w:rPr>
          <w:rFonts w:asciiTheme="minorHAnsi" w:hAnsiTheme="minorHAnsi" w:cstheme="minorHAnsi"/>
          <w:sz w:val="20"/>
          <w:szCs w:val="20"/>
          <w:lang w:eastAsia="lv-LV"/>
        </w:rPr>
        <w:t>4.2. P</w:t>
      </w:r>
      <w:r w:rsidRPr="00161E1F">
        <w:rPr>
          <w:rFonts w:asciiTheme="minorHAnsi" w:hAnsiTheme="minorHAnsi" w:cstheme="minorHAnsi"/>
          <w:sz w:val="20"/>
          <w:szCs w:val="20"/>
        </w:rPr>
        <w:t>USES apņemas</w:t>
      </w:r>
      <w:r w:rsidR="00370718" w:rsidRPr="00161E1F">
        <w:rPr>
          <w:rFonts w:asciiTheme="minorHAnsi" w:hAnsiTheme="minorHAnsi" w:cstheme="minorHAnsi"/>
          <w:sz w:val="20"/>
          <w:szCs w:val="20"/>
        </w:rPr>
        <w:t>,</w:t>
      </w:r>
      <w:r w:rsidRPr="00161E1F">
        <w:rPr>
          <w:rFonts w:asciiTheme="minorHAnsi" w:hAnsiTheme="minorHAnsi" w:cstheme="minorHAnsi"/>
          <w:sz w:val="20"/>
          <w:szCs w:val="20"/>
        </w:rPr>
        <w:t xml:space="preserve"> </w:t>
      </w:r>
      <w:r w:rsidR="00370718" w:rsidRPr="00161E1F">
        <w:rPr>
          <w:rFonts w:asciiTheme="minorHAnsi" w:hAnsiTheme="minorHAnsi" w:cstheme="minorHAnsi"/>
          <w:sz w:val="20"/>
          <w:szCs w:val="20"/>
        </w:rPr>
        <w:t xml:space="preserve">bez otras PUSES piekrišanas, </w:t>
      </w:r>
      <w:r w:rsidRPr="00161E1F">
        <w:rPr>
          <w:rFonts w:asciiTheme="minorHAnsi" w:hAnsiTheme="minorHAnsi" w:cstheme="minorHAnsi"/>
          <w:sz w:val="20"/>
          <w:szCs w:val="20"/>
        </w:rPr>
        <w:t>neizpaust un neizplatīt trešajām personām LĪGUMA noteikumus vai citu LĪGUMA izpildes gaitā iegūtu informāciju, izņemot gadījumus, kad atbilstoši apkopota informācija tiek sniegta tirgus darbības nodrošināšanai, rēķinu izrakstīšanai, kredītu kontrolei, parādu piedziņ</w:t>
      </w:r>
      <w:r w:rsidR="00370718" w:rsidRPr="00161E1F">
        <w:rPr>
          <w:rFonts w:asciiTheme="minorHAnsi" w:hAnsiTheme="minorHAnsi" w:cstheme="minorHAnsi"/>
          <w:sz w:val="20"/>
          <w:szCs w:val="20"/>
        </w:rPr>
        <w:t>ai, kā arī citos gadījumo</w:t>
      </w:r>
      <w:r w:rsidRPr="00161E1F">
        <w:rPr>
          <w:rFonts w:asciiTheme="minorHAnsi" w:hAnsiTheme="minorHAnsi" w:cstheme="minorHAnsi"/>
          <w:sz w:val="20"/>
          <w:szCs w:val="20"/>
        </w:rPr>
        <w:t xml:space="preserve">s, kad informācijas izpaušanu pieprasa piemērojamie </w:t>
      </w:r>
      <w:r w:rsidR="00370718" w:rsidRPr="00161E1F">
        <w:rPr>
          <w:rFonts w:asciiTheme="minorHAnsi" w:hAnsiTheme="minorHAnsi" w:cstheme="minorHAnsi"/>
          <w:sz w:val="20"/>
          <w:szCs w:val="20"/>
        </w:rPr>
        <w:t xml:space="preserve">Latvijas Republikas normatīvie </w:t>
      </w:r>
      <w:r w:rsidRPr="00161E1F">
        <w:rPr>
          <w:rFonts w:asciiTheme="minorHAnsi" w:hAnsiTheme="minorHAnsi" w:cstheme="minorHAnsi"/>
          <w:sz w:val="20"/>
          <w:szCs w:val="20"/>
        </w:rPr>
        <w:t>tiesību akti.</w:t>
      </w:r>
    </w:p>
    <w:p w14:paraId="22781686" w14:textId="77777777" w:rsidR="00D72F65" w:rsidRPr="00161E1F" w:rsidRDefault="00D72F65" w:rsidP="00D72F65">
      <w:pPr>
        <w:spacing w:after="0" w:line="240" w:lineRule="auto"/>
        <w:jc w:val="both"/>
        <w:rPr>
          <w:rFonts w:asciiTheme="minorHAnsi" w:hAnsiTheme="minorHAnsi" w:cstheme="minorHAnsi"/>
          <w:sz w:val="20"/>
          <w:szCs w:val="20"/>
        </w:rPr>
      </w:pPr>
      <w:r w:rsidRPr="00161E1F">
        <w:rPr>
          <w:rFonts w:asciiTheme="minorHAnsi" w:hAnsiTheme="minorHAnsi" w:cstheme="minorHAnsi"/>
          <w:sz w:val="20"/>
          <w:szCs w:val="20"/>
        </w:rPr>
        <w:t>4.3. Elektroenerģiju patērējošie objekti var tikt izslēgti</w:t>
      </w:r>
      <w:r w:rsidR="00C27E59" w:rsidRPr="00161E1F">
        <w:rPr>
          <w:rFonts w:asciiTheme="minorHAnsi" w:hAnsiTheme="minorHAnsi" w:cstheme="minorHAnsi"/>
          <w:sz w:val="20"/>
          <w:szCs w:val="20"/>
        </w:rPr>
        <w:t xml:space="preserve"> no</w:t>
      </w:r>
      <w:r w:rsidRPr="00161E1F">
        <w:rPr>
          <w:rFonts w:asciiTheme="minorHAnsi" w:hAnsiTheme="minorHAnsi" w:cstheme="minorHAnsi"/>
          <w:sz w:val="20"/>
          <w:szCs w:val="20"/>
        </w:rPr>
        <w:t xml:space="preserve"> LĪGUMA tikai PUSĒM par to rakstiski vienojoties</w:t>
      </w:r>
      <w:r w:rsidR="00370718" w:rsidRPr="00161E1F">
        <w:rPr>
          <w:rFonts w:asciiTheme="minorHAnsi" w:hAnsiTheme="minorHAnsi" w:cstheme="minorHAnsi"/>
          <w:sz w:val="20"/>
          <w:szCs w:val="20"/>
        </w:rPr>
        <w:t>, jo</w:t>
      </w:r>
      <w:r w:rsidRPr="00161E1F">
        <w:rPr>
          <w:rFonts w:asciiTheme="minorHAnsi" w:hAnsiTheme="minorHAnsi" w:cstheme="minorHAnsi"/>
          <w:sz w:val="20"/>
          <w:szCs w:val="20"/>
        </w:rPr>
        <w:t xml:space="preserve"> elektroenerģijas cena šī LĪGUMA darbības laikam tika noteikta, ņemot vērā prognozējamo patēriņa apjomu un </w:t>
      </w:r>
      <w:r w:rsidRPr="00161E1F">
        <w:rPr>
          <w:rFonts w:asciiTheme="minorHAnsi" w:hAnsiTheme="minorHAnsi" w:cstheme="minorHAnsi"/>
          <w:sz w:val="20"/>
          <w:szCs w:val="20"/>
        </w:rPr>
        <w:lastRenderedPageBreak/>
        <w:t>elektroenerģiju patērējošo objektu skaitu. Šis noteikums attiecas arī uz gadījumiem, kad mainās LIETOTĀJA tiesības attiecībā uz elektroenerģiju patērējošo objektu. Gadījumā, ja elektroenerģiju patērējošais objekts tiek izslēgts no LĪGUMA, TIRGOTĀJAM ir tiesības pieprasīt</w:t>
      </w:r>
      <w:r w:rsidR="00370718" w:rsidRPr="00161E1F">
        <w:rPr>
          <w:rFonts w:asciiTheme="minorHAnsi" w:hAnsiTheme="minorHAnsi" w:cstheme="minorHAnsi"/>
          <w:sz w:val="20"/>
          <w:szCs w:val="20"/>
        </w:rPr>
        <w:t>,</w:t>
      </w:r>
      <w:r w:rsidRPr="00161E1F">
        <w:rPr>
          <w:rFonts w:asciiTheme="minorHAnsi" w:hAnsiTheme="minorHAnsi" w:cstheme="minorHAnsi"/>
          <w:sz w:val="20"/>
          <w:szCs w:val="20"/>
        </w:rPr>
        <w:t xml:space="preserve"> un LIETOTĀJĀM ir pienākums atlīdzināt</w:t>
      </w:r>
      <w:r w:rsidR="00370718" w:rsidRPr="00161E1F">
        <w:rPr>
          <w:rFonts w:asciiTheme="minorHAnsi" w:hAnsiTheme="minorHAnsi" w:cstheme="minorHAnsi"/>
          <w:sz w:val="20"/>
          <w:szCs w:val="20"/>
        </w:rPr>
        <w:t>,</w:t>
      </w:r>
      <w:r w:rsidRPr="00161E1F">
        <w:rPr>
          <w:rFonts w:asciiTheme="minorHAnsi" w:hAnsiTheme="minorHAnsi" w:cstheme="minorHAnsi"/>
          <w:sz w:val="20"/>
          <w:szCs w:val="20"/>
        </w:rPr>
        <w:t xml:space="preserve"> zaudējumus, kas </w:t>
      </w:r>
      <w:r w:rsidRPr="00014FD3">
        <w:rPr>
          <w:rFonts w:asciiTheme="minorHAnsi" w:hAnsiTheme="minorHAnsi" w:cstheme="minorHAnsi"/>
          <w:sz w:val="20"/>
          <w:szCs w:val="20"/>
        </w:rPr>
        <w:t>rodas TIRGOTĀJAM</w:t>
      </w:r>
      <w:r w:rsidRPr="00161E1F">
        <w:rPr>
          <w:rFonts w:asciiTheme="minorHAnsi" w:hAnsiTheme="minorHAnsi" w:cstheme="minorHAnsi"/>
          <w:sz w:val="20"/>
          <w:szCs w:val="20"/>
        </w:rPr>
        <w:t xml:space="preserve"> saistībā ar attiecīgā objekta izslēgšanu no LĪGUMA, ja vien PUSES nav vienojušās citādi.</w:t>
      </w:r>
    </w:p>
    <w:p w14:paraId="7404DE48" w14:textId="77777777" w:rsidR="00D72F65" w:rsidRPr="00161E1F" w:rsidRDefault="00D72F65" w:rsidP="00D72F65">
      <w:pPr>
        <w:autoSpaceDE w:val="0"/>
        <w:autoSpaceDN w:val="0"/>
        <w:adjustRightInd w:val="0"/>
        <w:spacing w:after="0" w:line="240" w:lineRule="auto"/>
        <w:jc w:val="both"/>
        <w:rPr>
          <w:rFonts w:asciiTheme="minorHAnsi" w:hAnsiTheme="minorHAnsi" w:cstheme="minorHAnsi"/>
          <w:sz w:val="20"/>
          <w:szCs w:val="20"/>
          <w:lang w:eastAsia="lv-LV"/>
        </w:rPr>
      </w:pPr>
      <w:r w:rsidRPr="00161E1F">
        <w:rPr>
          <w:rFonts w:asciiTheme="minorHAnsi" w:hAnsiTheme="minorHAnsi" w:cstheme="minorHAnsi"/>
          <w:sz w:val="20"/>
          <w:szCs w:val="20"/>
          <w:lang w:eastAsia="lv-LV"/>
        </w:rPr>
        <w:t xml:space="preserve">4.5. </w:t>
      </w:r>
      <w:r w:rsidRPr="00161E1F">
        <w:rPr>
          <w:rFonts w:asciiTheme="minorHAnsi" w:hAnsiTheme="minorHAnsi" w:cstheme="minorHAnsi"/>
          <w:b/>
          <w:sz w:val="20"/>
          <w:szCs w:val="20"/>
          <w:lang w:eastAsia="lv-LV"/>
        </w:rPr>
        <w:t>LIETOTĀJS apņemas</w:t>
      </w:r>
      <w:r w:rsidRPr="00161E1F">
        <w:rPr>
          <w:rFonts w:asciiTheme="minorHAnsi" w:hAnsiTheme="minorHAnsi" w:cstheme="minorHAnsi"/>
          <w:sz w:val="20"/>
          <w:szCs w:val="20"/>
          <w:lang w:eastAsia="lv-LV"/>
        </w:rPr>
        <w:t>:</w:t>
      </w:r>
    </w:p>
    <w:p w14:paraId="79D0548F" w14:textId="77777777" w:rsidR="00D72F65" w:rsidRPr="00161E1F" w:rsidRDefault="00D72F65" w:rsidP="00D72F65">
      <w:pPr>
        <w:autoSpaceDE w:val="0"/>
        <w:autoSpaceDN w:val="0"/>
        <w:adjustRightInd w:val="0"/>
        <w:spacing w:after="0" w:line="240" w:lineRule="auto"/>
        <w:jc w:val="both"/>
        <w:rPr>
          <w:rFonts w:asciiTheme="minorHAnsi" w:hAnsiTheme="minorHAnsi" w:cstheme="minorHAnsi"/>
          <w:sz w:val="20"/>
          <w:szCs w:val="20"/>
          <w:lang w:eastAsia="lv-LV"/>
        </w:rPr>
      </w:pPr>
      <w:r w:rsidRPr="00161E1F">
        <w:rPr>
          <w:rFonts w:asciiTheme="minorHAnsi" w:hAnsiTheme="minorHAnsi" w:cstheme="minorHAnsi"/>
          <w:sz w:val="20"/>
          <w:szCs w:val="20"/>
          <w:lang w:eastAsia="lv-LV"/>
        </w:rPr>
        <w:t>4.5.</w:t>
      </w:r>
      <w:r w:rsidR="00F41759">
        <w:rPr>
          <w:rFonts w:asciiTheme="minorHAnsi" w:hAnsiTheme="minorHAnsi" w:cstheme="minorHAnsi"/>
          <w:sz w:val="20"/>
          <w:szCs w:val="20"/>
          <w:lang w:eastAsia="lv-LV"/>
        </w:rPr>
        <w:t>1</w:t>
      </w:r>
      <w:r w:rsidRPr="00161E1F">
        <w:rPr>
          <w:rFonts w:asciiTheme="minorHAnsi" w:hAnsiTheme="minorHAnsi" w:cstheme="minorHAnsi"/>
          <w:sz w:val="20"/>
          <w:szCs w:val="20"/>
          <w:lang w:eastAsia="lv-LV"/>
        </w:rPr>
        <w:t>. 10 (desmit) darba dienu laikā rakstveidā infor</w:t>
      </w:r>
      <w:r w:rsidR="00370718" w:rsidRPr="00161E1F">
        <w:rPr>
          <w:rFonts w:asciiTheme="minorHAnsi" w:hAnsiTheme="minorHAnsi" w:cstheme="minorHAnsi"/>
          <w:sz w:val="20"/>
          <w:szCs w:val="20"/>
          <w:lang w:eastAsia="lv-LV"/>
        </w:rPr>
        <w:t>mēt TIRGOTĀJU par sava statusa</w:t>
      </w:r>
      <w:r w:rsidRPr="00161E1F">
        <w:rPr>
          <w:rFonts w:asciiTheme="minorHAnsi" w:hAnsiTheme="minorHAnsi" w:cstheme="minorHAnsi"/>
          <w:sz w:val="20"/>
          <w:szCs w:val="20"/>
          <w:lang w:eastAsia="lv-LV"/>
        </w:rPr>
        <w:t>, adreses, e-pasta adreses  u.c. rekvizītu maiņu, kā arī par īpašumā vai lietošanā esošo objektu, kam tiek piegādāta elektroenerģija, īpašuma vai lietošanas tiesību maiņu;</w:t>
      </w:r>
    </w:p>
    <w:p w14:paraId="4848DB13" w14:textId="77777777" w:rsidR="00D72F65" w:rsidRPr="00161E1F" w:rsidRDefault="00D72F65" w:rsidP="00D72F65">
      <w:pPr>
        <w:autoSpaceDE w:val="0"/>
        <w:autoSpaceDN w:val="0"/>
        <w:adjustRightInd w:val="0"/>
        <w:spacing w:after="0" w:line="240" w:lineRule="auto"/>
        <w:jc w:val="both"/>
        <w:rPr>
          <w:rFonts w:asciiTheme="minorHAnsi" w:hAnsiTheme="minorHAnsi" w:cstheme="minorHAnsi"/>
          <w:sz w:val="20"/>
          <w:szCs w:val="20"/>
          <w:lang w:eastAsia="lv-LV"/>
        </w:rPr>
      </w:pPr>
      <w:r w:rsidRPr="00161E1F">
        <w:rPr>
          <w:rFonts w:asciiTheme="minorHAnsi" w:hAnsiTheme="minorHAnsi" w:cstheme="minorHAnsi"/>
          <w:sz w:val="20"/>
          <w:szCs w:val="20"/>
          <w:lang w:eastAsia="lv-LV"/>
        </w:rPr>
        <w:t>4.5.</w:t>
      </w:r>
      <w:r w:rsidR="00F41759">
        <w:rPr>
          <w:rFonts w:asciiTheme="minorHAnsi" w:hAnsiTheme="minorHAnsi" w:cstheme="minorHAnsi"/>
          <w:sz w:val="20"/>
          <w:szCs w:val="20"/>
          <w:lang w:eastAsia="lv-LV"/>
        </w:rPr>
        <w:t>2</w:t>
      </w:r>
      <w:r w:rsidRPr="00161E1F">
        <w:rPr>
          <w:rFonts w:asciiTheme="minorHAnsi" w:hAnsiTheme="minorHAnsi" w:cstheme="minorHAnsi"/>
          <w:sz w:val="20"/>
          <w:szCs w:val="20"/>
          <w:lang w:eastAsia="lv-LV"/>
        </w:rPr>
        <w:t>. ar savu darbību neradīt elektroenerģijas kvalitātes pazemināšanos, kas traucē citu lietotāju vai sistēmas operatora elektroietaišu normālu darbu;</w:t>
      </w:r>
    </w:p>
    <w:p w14:paraId="2E093BC0" w14:textId="77777777" w:rsidR="00C27E59" w:rsidRPr="00161E1F" w:rsidRDefault="00D72F65" w:rsidP="00D72F65">
      <w:pPr>
        <w:autoSpaceDE w:val="0"/>
        <w:autoSpaceDN w:val="0"/>
        <w:adjustRightInd w:val="0"/>
        <w:spacing w:after="0" w:line="240" w:lineRule="auto"/>
        <w:jc w:val="both"/>
        <w:rPr>
          <w:rFonts w:asciiTheme="minorHAnsi" w:hAnsiTheme="minorHAnsi" w:cstheme="minorHAnsi"/>
          <w:sz w:val="20"/>
          <w:szCs w:val="20"/>
          <w:lang w:eastAsia="lv-LV"/>
        </w:rPr>
      </w:pPr>
      <w:r w:rsidRPr="00161E1F">
        <w:rPr>
          <w:rFonts w:asciiTheme="minorHAnsi" w:hAnsiTheme="minorHAnsi" w:cstheme="minorHAnsi"/>
          <w:sz w:val="20"/>
          <w:szCs w:val="20"/>
          <w:lang w:eastAsia="lv-LV"/>
        </w:rPr>
        <w:t>4.5.</w:t>
      </w:r>
      <w:r w:rsidR="00F41759">
        <w:rPr>
          <w:rFonts w:asciiTheme="minorHAnsi" w:hAnsiTheme="minorHAnsi" w:cstheme="minorHAnsi"/>
          <w:sz w:val="20"/>
          <w:szCs w:val="20"/>
          <w:lang w:eastAsia="lv-LV"/>
        </w:rPr>
        <w:t>3</w:t>
      </w:r>
      <w:r w:rsidRPr="00161E1F">
        <w:rPr>
          <w:rFonts w:asciiTheme="minorHAnsi" w:hAnsiTheme="minorHAnsi" w:cstheme="minorHAnsi"/>
          <w:sz w:val="20"/>
          <w:szCs w:val="20"/>
          <w:lang w:eastAsia="lv-LV"/>
        </w:rPr>
        <w:t>. organizēt savas elektroietaises kvalificētu apkalpošanu un nodrošināt tehnisko stāvokli atbilstoši elektroietaišu tehniskās ekspluatācijas un elektrodrošības noteikumu prasībām;</w:t>
      </w:r>
    </w:p>
    <w:p w14:paraId="3345F20B" w14:textId="77777777" w:rsidR="00D72F65" w:rsidRPr="00161E1F" w:rsidRDefault="00D72F65" w:rsidP="00D72F65">
      <w:pPr>
        <w:autoSpaceDE w:val="0"/>
        <w:autoSpaceDN w:val="0"/>
        <w:adjustRightInd w:val="0"/>
        <w:spacing w:after="0" w:line="240" w:lineRule="auto"/>
        <w:jc w:val="both"/>
        <w:rPr>
          <w:rFonts w:asciiTheme="minorHAnsi" w:hAnsiTheme="minorHAnsi" w:cstheme="minorHAnsi"/>
          <w:sz w:val="20"/>
          <w:szCs w:val="20"/>
          <w:lang w:eastAsia="lv-LV"/>
        </w:rPr>
      </w:pPr>
      <w:r w:rsidRPr="00161E1F">
        <w:rPr>
          <w:rFonts w:asciiTheme="minorHAnsi" w:hAnsiTheme="minorHAnsi" w:cstheme="minorHAnsi"/>
          <w:sz w:val="20"/>
          <w:szCs w:val="20"/>
          <w:lang w:eastAsia="lv-LV"/>
        </w:rPr>
        <w:t xml:space="preserve">4.6. </w:t>
      </w:r>
      <w:r w:rsidRPr="00161E1F">
        <w:rPr>
          <w:rFonts w:asciiTheme="minorHAnsi" w:hAnsiTheme="minorHAnsi" w:cstheme="minorHAnsi"/>
          <w:b/>
          <w:sz w:val="20"/>
          <w:szCs w:val="20"/>
          <w:lang w:eastAsia="lv-LV"/>
        </w:rPr>
        <w:t>LIETOTĀJAM ir tiesības</w:t>
      </w:r>
      <w:r w:rsidRPr="00161E1F">
        <w:rPr>
          <w:rFonts w:asciiTheme="minorHAnsi" w:hAnsiTheme="minorHAnsi" w:cstheme="minorHAnsi"/>
          <w:sz w:val="20"/>
          <w:szCs w:val="20"/>
          <w:lang w:eastAsia="lv-LV"/>
        </w:rPr>
        <w:t>:</w:t>
      </w:r>
    </w:p>
    <w:p w14:paraId="1D6359CE" w14:textId="77777777" w:rsidR="00D72F65" w:rsidRPr="00161E1F" w:rsidRDefault="00D72F65" w:rsidP="00D72F65">
      <w:pPr>
        <w:autoSpaceDE w:val="0"/>
        <w:autoSpaceDN w:val="0"/>
        <w:adjustRightInd w:val="0"/>
        <w:spacing w:after="0" w:line="240" w:lineRule="auto"/>
        <w:jc w:val="both"/>
        <w:rPr>
          <w:rFonts w:asciiTheme="minorHAnsi" w:hAnsiTheme="minorHAnsi" w:cstheme="minorHAnsi"/>
          <w:sz w:val="20"/>
          <w:szCs w:val="20"/>
          <w:lang w:eastAsia="lv-LV"/>
        </w:rPr>
      </w:pPr>
      <w:r w:rsidRPr="00161E1F">
        <w:rPr>
          <w:rFonts w:asciiTheme="minorHAnsi" w:hAnsiTheme="minorHAnsi" w:cstheme="minorHAnsi"/>
          <w:sz w:val="20"/>
          <w:szCs w:val="20"/>
          <w:lang w:eastAsia="lv-LV"/>
        </w:rPr>
        <w:t xml:space="preserve">4.6.1 saņemt no TIRGOTĀJA iegādāto elektroenerģiju nepārtraukti visā LĪGUMA darbības laikā; </w:t>
      </w:r>
    </w:p>
    <w:p w14:paraId="0778E418" w14:textId="77777777" w:rsidR="00D72F65" w:rsidRPr="00161E1F" w:rsidRDefault="00D72F65" w:rsidP="00D72F65">
      <w:pPr>
        <w:autoSpaceDE w:val="0"/>
        <w:autoSpaceDN w:val="0"/>
        <w:adjustRightInd w:val="0"/>
        <w:spacing w:after="0" w:line="240" w:lineRule="auto"/>
        <w:jc w:val="both"/>
        <w:rPr>
          <w:rFonts w:asciiTheme="minorHAnsi" w:hAnsiTheme="minorHAnsi" w:cstheme="minorHAnsi"/>
          <w:sz w:val="20"/>
          <w:szCs w:val="20"/>
          <w:lang w:eastAsia="lv-LV"/>
        </w:rPr>
      </w:pPr>
      <w:r w:rsidRPr="00161E1F">
        <w:rPr>
          <w:rFonts w:asciiTheme="minorHAnsi" w:hAnsiTheme="minorHAnsi" w:cstheme="minorHAnsi"/>
          <w:sz w:val="20"/>
          <w:szCs w:val="20"/>
          <w:lang w:eastAsia="lv-LV"/>
        </w:rPr>
        <w:t xml:space="preserve">4.6.2. saņemt balansēšanas pakalpojumu </w:t>
      </w:r>
      <w:r w:rsidR="00BD0F94" w:rsidRPr="00161E1F">
        <w:rPr>
          <w:rFonts w:asciiTheme="minorHAnsi" w:hAnsiTheme="minorHAnsi" w:cstheme="minorHAnsi"/>
          <w:sz w:val="20"/>
          <w:szCs w:val="20"/>
          <w:lang w:eastAsia="lv-LV"/>
        </w:rPr>
        <w:t xml:space="preserve">Latvijas Republikas </w:t>
      </w:r>
      <w:r w:rsidRPr="00161E1F">
        <w:rPr>
          <w:rFonts w:asciiTheme="minorHAnsi" w:hAnsiTheme="minorHAnsi" w:cstheme="minorHAnsi"/>
          <w:sz w:val="20"/>
          <w:szCs w:val="20"/>
          <w:lang w:eastAsia="lv-LV"/>
        </w:rPr>
        <w:t>normatīvajos aktos noteiktajā kārtībā;</w:t>
      </w:r>
    </w:p>
    <w:p w14:paraId="43D31F4C" w14:textId="77777777" w:rsidR="00D72F65" w:rsidRPr="00161E1F" w:rsidRDefault="00D72F65" w:rsidP="00D72F65">
      <w:pPr>
        <w:autoSpaceDE w:val="0"/>
        <w:autoSpaceDN w:val="0"/>
        <w:adjustRightInd w:val="0"/>
        <w:spacing w:after="0" w:line="240" w:lineRule="auto"/>
        <w:jc w:val="both"/>
        <w:rPr>
          <w:rFonts w:asciiTheme="minorHAnsi" w:hAnsiTheme="minorHAnsi" w:cstheme="minorHAnsi"/>
          <w:sz w:val="20"/>
          <w:szCs w:val="20"/>
          <w:lang w:eastAsia="lv-LV"/>
        </w:rPr>
      </w:pPr>
      <w:r w:rsidRPr="00161E1F">
        <w:rPr>
          <w:rFonts w:asciiTheme="minorHAnsi" w:hAnsiTheme="minorHAnsi" w:cstheme="minorHAnsi"/>
          <w:sz w:val="20"/>
          <w:szCs w:val="20"/>
          <w:lang w:eastAsia="lv-LV"/>
        </w:rPr>
        <w:t xml:space="preserve">4.6.3. saņemt no TIRGOTĀJA </w:t>
      </w:r>
      <w:r w:rsidR="00BD0F94" w:rsidRPr="00161E1F">
        <w:rPr>
          <w:rFonts w:asciiTheme="minorHAnsi" w:hAnsiTheme="minorHAnsi" w:cstheme="minorHAnsi"/>
          <w:sz w:val="20"/>
          <w:szCs w:val="20"/>
          <w:lang w:eastAsia="lv-LV"/>
        </w:rPr>
        <w:t xml:space="preserve">Latvijas Republikas </w:t>
      </w:r>
      <w:r w:rsidRPr="00161E1F">
        <w:rPr>
          <w:rFonts w:asciiTheme="minorHAnsi" w:hAnsiTheme="minorHAnsi" w:cstheme="minorHAnsi"/>
          <w:sz w:val="20"/>
          <w:szCs w:val="20"/>
          <w:lang w:eastAsia="lv-LV"/>
        </w:rPr>
        <w:t>normatīvajos aktos noteikto informāciju, kas saistīta ar elektroenerģijas pārdošanu LIETOTĀJAM.</w:t>
      </w:r>
    </w:p>
    <w:p w14:paraId="15647164" w14:textId="77777777" w:rsidR="00D72F65" w:rsidRPr="00161E1F" w:rsidRDefault="00D72F65" w:rsidP="00D72F65">
      <w:pPr>
        <w:autoSpaceDE w:val="0"/>
        <w:autoSpaceDN w:val="0"/>
        <w:adjustRightInd w:val="0"/>
        <w:spacing w:after="0" w:line="240" w:lineRule="auto"/>
        <w:jc w:val="both"/>
        <w:rPr>
          <w:rFonts w:asciiTheme="minorHAnsi" w:hAnsiTheme="minorHAnsi" w:cstheme="minorHAnsi"/>
          <w:sz w:val="20"/>
          <w:szCs w:val="20"/>
          <w:lang w:eastAsia="lv-LV"/>
        </w:rPr>
      </w:pPr>
      <w:r w:rsidRPr="00161E1F">
        <w:rPr>
          <w:rFonts w:asciiTheme="minorHAnsi" w:hAnsiTheme="minorHAnsi" w:cstheme="minorHAnsi"/>
          <w:sz w:val="20"/>
          <w:szCs w:val="20"/>
          <w:lang w:eastAsia="lv-LV"/>
        </w:rPr>
        <w:t xml:space="preserve">4.7. </w:t>
      </w:r>
      <w:r w:rsidRPr="00161E1F">
        <w:rPr>
          <w:rFonts w:asciiTheme="minorHAnsi" w:hAnsiTheme="minorHAnsi" w:cstheme="minorHAnsi"/>
          <w:b/>
          <w:sz w:val="20"/>
          <w:szCs w:val="20"/>
          <w:lang w:eastAsia="lv-LV"/>
        </w:rPr>
        <w:t>TIRGOTĀJS apņemas:</w:t>
      </w:r>
    </w:p>
    <w:p w14:paraId="495EC772" w14:textId="77777777" w:rsidR="00D72F65" w:rsidRPr="00161E1F" w:rsidRDefault="00D72F65" w:rsidP="00D72F65">
      <w:pPr>
        <w:autoSpaceDE w:val="0"/>
        <w:autoSpaceDN w:val="0"/>
        <w:adjustRightInd w:val="0"/>
        <w:spacing w:after="0" w:line="240" w:lineRule="auto"/>
        <w:jc w:val="both"/>
        <w:rPr>
          <w:rFonts w:asciiTheme="minorHAnsi" w:hAnsiTheme="minorHAnsi" w:cstheme="minorHAnsi"/>
          <w:sz w:val="20"/>
          <w:szCs w:val="20"/>
          <w:lang w:eastAsia="lv-LV"/>
        </w:rPr>
      </w:pPr>
      <w:r w:rsidRPr="00161E1F">
        <w:rPr>
          <w:rFonts w:asciiTheme="minorHAnsi" w:hAnsiTheme="minorHAnsi" w:cstheme="minorHAnsi"/>
          <w:sz w:val="20"/>
          <w:szCs w:val="20"/>
          <w:lang w:eastAsia="lv-LV"/>
        </w:rPr>
        <w:t>4.7.1. pārdot LIETOTĀJAM elektroenerģiju nepārtraukti visā LĪGUMA</w:t>
      </w:r>
      <w:r w:rsidR="00BD0F94" w:rsidRPr="00161E1F">
        <w:rPr>
          <w:rFonts w:asciiTheme="minorHAnsi" w:hAnsiTheme="minorHAnsi" w:cstheme="minorHAnsi"/>
          <w:sz w:val="20"/>
          <w:szCs w:val="20"/>
          <w:lang w:eastAsia="lv-LV"/>
        </w:rPr>
        <w:t xml:space="preserve"> darbības laikā un par LĪGUMĀ </w:t>
      </w:r>
      <w:r w:rsidRPr="00161E1F">
        <w:rPr>
          <w:rFonts w:asciiTheme="minorHAnsi" w:hAnsiTheme="minorHAnsi" w:cstheme="minorHAnsi"/>
          <w:sz w:val="20"/>
          <w:szCs w:val="20"/>
          <w:lang w:eastAsia="lv-LV"/>
        </w:rPr>
        <w:t xml:space="preserve">noteikto cenu; </w:t>
      </w:r>
    </w:p>
    <w:p w14:paraId="54162A25" w14:textId="77777777" w:rsidR="00D72F65" w:rsidRPr="00161E1F" w:rsidRDefault="00D72F65" w:rsidP="00D72F65">
      <w:pPr>
        <w:autoSpaceDE w:val="0"/>
        <w:autoSpaceDN w:val="0"/>
        <w:adjustRightInd w:val="0"/>
        <w:spacing w:after="0" w:line="240" w:lineRule="auto"/>
        <w:jc w:val="both"/>
        <w:rPr>
          <w:rFonts w:asciiTheme="minorHAnsi" w:hAnsiTheme="minorHAnsi" w:cstheme="minorHAnsi"/>
          <w:sz w:val="20"/>
          <w:szCs w:val="20"/>
          <w:lang w:eastAsia="lv-LV"/>
        </w:rPr>
      </w:pPr>
      <w:r w:rsidRPr="00161E1F">
        <w:rPr>
          <w:rFonts w:asciiTheme="minorHAnsi" w:hAnsiTheme="minorHAnsi" w:cstheme="minorHAnsi"/>
          <w:sz w:val="20"/>
          <w:szCs w:val="20"/>
          <w:lang w:eastAsia="lv-LV"/>
        </w:rPr>
        <w:t>4.7.2. LĪGUMA izpildes nodrošināšanai sadarboties ar elektroenerģijas sistēmas operatoru, kura tīklam ir pieslēgtas LIETOTĀJA elektroietaises, un pa kuru tiek piegādāta TIRGOTĀJA saražotā elektroenerģija;</w:t>
      </w:r>
    </w:p>
    <w:p w14:paraId="715B9D16" w14:textId="4CD01066" w:rsidR="00D72F65" w:rsidRDefault="00D72F65" w:rsidP="00D72F65">
      <w:pPr>
        <w:autoSpaceDE w:val="0"/>
        <w:autoSpaceDN w:val="0"/>
        <w:adjustRightInd w:val="0"/>
        <w:spacing w:after="0" w:line="240" w:lineRule="auto"/>
        <w:jc w:val="both"/>
        <w:rPr>
          <w:rFonts w:asciiTheme="minorHAnsi" w:hAnsiTheme="minorHAnsi" w:cstheme="minorHAnsi"/>
          <w:sz w:val="20"/>
          <w:szCs w:val="20"/>
          <w:lang w:eastAsia="lv-LV"/>
        </w:rPr>
      </w:pPr>
      <w:r w:rsidRPr="00161E1F">
        <w:rPr>
          <w:rFonts w:asciiTheme="minorHAnsi" w:hAnsiTheme="minorHAnsi" w:cstheme="minorHAnsi"/>
          <w:sz w:val="20"/>
          <w:szCs w:val="20"/>
          <w:lang w:eastAsia="lv-LV"/>
        </w:rPr>
        <w:t>4.7.3</w:t>
      </w:r>
      <w:r w:rsidRPr="00112A7E">
        <w:rPr>
          <w:rFonts w:asciiTheme="minorHAnsi" w:hAnsiTheme="minorHAnsi" w:cstheme="minorHAnsi"/>
          <w:sz w:val="20"/>
          <w:szCs w:val="20"/>
          <w:lang w:eastAsia="lv-LV"/>
        </w:rPr>
        <w:t>.</w:t>
      </w:r>
      <w:r w:rsidR="00112A7E" w:rsidRPr="00112A7E">
        <w:rPr>
          <w:rFonts w:asciiTheme="minorHAnsi" w:hAnsiTheme="minorHAnsi" w:cstheme="minorHAnsi"/>
          <w:sz w:val="20"/>
          <w:szCs w:val="20"/>
          <w:lang w:eastAsia="lv-LV"/>
        </w:rPr>
        <w:t xml:space="preserve"> </w:t>
      </w:r>
      <w:r w:rsidRPr="00112A7E">
        <w:rPr>
          <w:rFonts w:asciiTheme="minorHAnsi" w:hAnsiTheme="minorHAnsi" w:cstheme="minorHAnsi"/>
          <w:sz w:val="20"/>
          <w:szCs w:val="20"/>
          <w:lang w:eastAsia="lv-LV"/>
        </w:rPr>
        <w:t>LĪGUMĀ noteiktajā termiņā iesniegt LIETOTĀJAM rēķinu par iepriekšējā mēnesī patērēto elektroenerģiju;</w:t>
      </w:r>
    </w:p>
    <w:p w14:paraId="62A6586A" w14:textId="77777777" w:rsidR="0088369A" w:rsidRPr="00161E1F" w:rsidRDefault="0088369A" w:rsidP="00D72F65">
      <w:pPr>
        <w:autoSpaceDE w:val="0"/>
        <w:autoSpaceDN w:val="0"/>
        <w:adjustRightInd w:val="0"/>
        <w:spacing w:after="0" w:line="240" w:lineRule="auto"/>
        <w:jc w:val="both"/>
        <w:rPr>
          <w:rFonts w:asciiTheme="minorHAnsi" w:hAnsiTheme="minorHAnsi" w:cstheme="minorHAnsi"/>
          <w:sz w:val="20"/>
          <w:szCs w:val="20"/>
          <w:lang w:eastAsia="lv-LV"/>
        </w:rPr>
      </w:pPr>
      <w:r>
        <w:rPr>
          <w:rFonts w:asciiTheme="minorHAnsi" w:hAnsiTheme="minorHAnsi" w:cstheme="minorHAnsi"/>
          <w:sz w:val="20"/>
          <w:szCs w:val="20"/>
          <w:lang w:eastAsia="lv-LV"/>
        </w:rPr>
        <w:t>4.7.4. TIRGOTĀJS savā</w:t>
      </w:r>
      <w:r w:rsidRPr="0088369A">
        <w:rPr>
          <w:rFonts w:asciiTheme="minorHAnsi" w:hAnsiTheme="minorHAnsi" w:cstheme="minorHAnsi"/>
          <w:sz w:val="20"/>
          <w:szCs w:val="20"/>
          <w:lang w:eastAsia="lv-LV"/>
        </w:rPr>
        <w:t xml:space="preserve"> interneta vietnē </w:t>
      </w:r>
      <w:r>
        <w:rPr>
          <w:rFonts w:asciiTheme="minorHAnsi" w:hAnsiTheme="minorHAnsi" w:cstheme="minorHAnsi"/>
          <w:sz w:val="20"/>
          <w:szCs w:val="20"/>
          <w:lang w:eastAsia="lv-LV"/>
        </w:rPr>
        <w:t>nodrošin</w:t>
      </w:r>
      <w:r w:rsidR="00404E14">
        <w:rPr>
          <w:rFonts w:asciiTheme="minorHAnsi" w:hAnsiTheme="minorHAnsi" w:cstheme="minorHAnsi"/>
          <w:sz w:val="20"/>
          <w:szCs w:val="20"/>
          <w:lang w:eastAsia="lv-LV"/>
        </w:rPr>
        <w:t>āt</w:t>
      </w:r>
      <w:r>
        <w:rPr>
          <w:rFonts w:asciiTheme="minorHAnsi" w:hAnsiTheme="minorHAnsi" w:cstheme="minorHAnsi"/>
          <w:sz w:val="20"/>
          <w:szCs w:val="20"/>
          <w:lang w:eastAsia="lv-LV"/>
        </w:rPr>
        <w:t xml:space="preserve"> </w:t>
      </w:r>
      <w:r w:rsidR="00404E14" w:rsidRPr="00404E14">
        <w:rPr>
          <w:rFonts w:asciiTheme="minorHAnsi" w:hAnsiTheme="minorHAnsi" w:cstheme="minorHAnsi"/>
          <w:sz w:val="20"/>
          <w:szCs w:val="20"/>
          <w:lang w:eastAsia="lv-LV"/>
        </w:rPr>
        <w:t>LIETOTĀJAM</w:t>
      </w:r>
      <w:r w:rsidRPr="0088369A">
        <w:rPr>
          <w:rFonts w:asciiTheme="minorHAnsi" w:hAnsiTheme="minorHAnsi" w:cstheme="minorHAnsi"/>
          <w:sz w:val="20"/>
          <w:szCs w:val="20"/>
          <w:lang w:eastAsia="lv-LV"/>
        </w:rPr>
        <w:t xml:space="preserve"> atsevišķu piekļuv</w:t>
      </w:r>
      <w:r>
        <w:rPr>
          <w:rFonts w:asciiTheme="minorHAnsi" w:hAnsiTheme="minorHAnsi" w:cstheme="minorHAnsi"/>
          <w:sz w:val="20"/>
          <w:szCs w:val="20"/>
          <w:lang w:eastAsia="lv-LV"/>
        </w:rPr>
        <w:t xml:space="preserve">i, lai </w:t>
      </w:r>
      <w:r w:rsidR="00404E14">
        <w:rPr>
          <w:rFonts w:asciiTheme="minorHAnsi" w:hAnsiTheme="minorHAnsi" w:cstheme="minorHAnsi"/>
          <w:sz w:val="20"/>
          <w:szCs w:val="20"/>
          <w:lang w:eastAsia="lv-LV"/>
        </w:rPr>
        <w:t>LIETOTĀJAM būtu iespējams</w:t>
      </w:r>
      <w:r w:rsidRPr="0088369A">
        <w:rPr>
          <w:rFonts w:asciiTheme="minorHAnsi" w:hAnsiTheme="minorHAnsi" w:cstheme="minorHAnsi"/>
          <w:sz w:val="20"/>
          <w:szCs w:val="20"/>
          <w:lang w:eastAsia="lv-LV"/>
        </w:rPr>
        <w:t xml:space="preserve">  pārskatīt un pārvaldīt </w:t>
      </w:r>
      <w:r w:rsidR="00404E14">
        <w:rPr>
          <w:rFonts w:asciiTheme="minorHAnsi" w:hAnsiTheme="minorHAnsi" w:cstheme="minorHAnsi"/>
          <w:sz w:val="20"/>
          <w:szCs w:val="20"/>
          <w:lang w:eastAsia="lv-LV"/>
        </w:rPr>
        <w:t>LIETOTĀJA e</w:t>
      </w:r>
      <w:r w:rsidRPr="0088369A">
        <w:rPr>
          <w:rFonts w:asciiTheme="minorHAnsi" w:hAnsiTheme="minorHAnsi" w:cstheme="minorHAnsi"/>
          <w:sz w:val="20"/>
          <w:szCs w:val="20"/>
          <w:lang w:eastAsia="lv-LV"/>
        </w:rPr>
        <w:t>lektrības patēriņu pa objektiem dažādos laika periodos (diennakts, nedēļa, mēnesis, ceturksnis, gads).</w:t>
      </w:r>
    </w:p>
    <w:p w14:paraId="229ACB6D" w14:textId="77777777" w:rsidR="00D72F65" w:rsidRPr="00161E1F" w:rsidRDefault="00D72F65" w:rsidP="00D72F65">
      <w:pPr>
        <w:autoSpaceDE w:val="0"/>
        <w:autoSpaceDN w:val="0"/>
        <w:adjustRightInd w:val="0"/>
        <w:spacing w:after="0" w:line="240" w:lineRule="auto"/>
        <w:jc w:val="both"/>
        <w:rPr>
          <w:rFonts w:asciiTheme="minorHAnsi" w:hAnsiTheme="minorHAnsi" w:cstheme="minorHAnsi"/>
          <w:sz w:val="20"/>
          <w:szCs w:val="20"/>
          <w:lang w:eastAsia="lv-LV"/>
        </w:rPr>
      </w:pPr>
      <w:r w:rsidRPr="00161E1F">
        <w:rPr>
          <w:rFonts w:asciiTheme="minorHAnsi" w:hAnsiTheme="minorHAnsi" w:cstheme="minorHAnsi"/>
          <w:sz w:val="20"/>
          <w:szCs w:val="20"/>
          <w:lang w:eastAsia="lv-LV"/>
        </w:rPr>
        <w:t>4.7.</w:t>
      </w:r>
      <w:r w:rsidR="0088369A">
        <w:rPr>
          <w:rFonts w:asciiTheme="minorHAnsi" w:hAnsiTheme="minorHAnsi" w:cstheme="minorHAnsi"/>
          <w:sz w:val="20"/>
          <w:szCs w:val="20"/>
          <w:lang w:eastAsia="lv-LV"/>
        </w:rPr>
        <w:t>5</w:t>
      </w:r>
      <w:r w:rsidRPr="00161E1F">
        <w:rPr>
          <w:rFonts w:asciiTheme="minorHAnsi" w:hAnsiTheme="minorHAnsi" w:cstheme="minorHAnsi"/>
          <w:sz w:val="20"/>
          <w:szCs w:val="20"/>
          <w:lang w:eastAsia="lv-LV"/>
        </w:rPr>
        <w:t>. 10 (desmit) darba dienu laikā rakstveidā informēt LIETOTĀJU par sava statusa, adreses u.c. rekvizītu maiņu.</w:t>
      </w:r>
    </w:p>
    <w:p w14:paraId="277AE42C" w14:textId="77777777" w:rsidR="00D72F65" w:rsidRPr="00161E1F" w:rsidRDefault="00D72F65" w:rsidP="00D72F65">
      <w:pPr>
        <w:autoSpaceDE w:val="0"/>
        <w:autoSpaceDN w:val="0"/>
        <w:adjustRightInd w:val="0"/>
        <w:spacing w:after="0" w:line="240" w:lineRule="auto"/>
        <w:jc w:val="both"/>
        <w:rPr>
          <w:rFonts w:asciiTheme="minorHAnsi" w:hAnsiTheme="minorHAnsi" w:cstheme="minorHAnsi"/>
          <w:sz w:val="20"/>
          <w:szCs w:val="20"/>
          <w:lang w:eastAsia="lv-LV"/>
        </w:rPr>
      </w:pPr>
      <w:r w:rsidRPr="00161E1F">
        <w:rPr>
          <w:rFonts w:asciiTheme="minorHAnsi" w:hAnsiTheme="minorHAnsi" w:cstheme="minorHAnsi"/>
          <w:sz w:val="20"/>
          <w:szCs w:val="20"/>
          <w:lang w:eastAsia="lv-LV"/>
        </w:rPr>
        <w:t xml:space="preserve">4.8. </w:t>
      </w:r>
      <w:r w:rsidRPr="00161E1F">
        <w:rPr>
          <w:rFonts w:asciiTheme="minorHAnsi" w:hAnsiTheme="minorHAnsi" w:cstheme="minorHAnsi"/>
          <w:b/>
          <w:sz w:val="20"/>
          <w:szCs w:val="20"/>
          <w:lang w:eastAsia="lv-LV"/>
        </w:rPr>
        <w:t>TIRGOTĀJAM ir tiesības:</w:t>
      </w:r>
    </w:p>
    <w:p w14:paraId="30904214" w14:textId="77777777" w:rsidR="00D72F65" w:rsidRPr="00161E1F" w:rsidRDefault="00D72F65" w:rsidP="00D72F65">
      <w:pPr>
        <w:autoSpaceDE w:val="0"/>
        <w:autoSpaceDN w:val="0"/>
        <w:adjustRightInd w:val="0"/>
        <w:spacing w:after="0" w:line="240" w:lineRule="auto"/>
        <w:jc w:val="both"/>
        <w:rPr>
          <w:rFonts w:asciiTheme="minorHAnsi" w:hAnsiTheme="minorHAnsi" w:cstheme="minorHAnsi"/>
          <w:sz w:val="20"/>
          <w:szCs w:val="20"/>
          <w:lang w:eastAsia="lv-LV"/>
        </w:rPr>
      </w:pPr>
      <w:r w:rsidRPr="00161E1F">
        <w:rPr>
          <w:rFonts w:asciiTheme="minorHAnsi" w:hAnsiTheme="minorHAnsi" w:cstheme="minorHAnsi"/>
          <w:sz w:val="20"/>
          <w:szCs w:val="20"/>
          <w:lang w:eastAsia="lv-LV"/>
        </w:rPr>
        <w:t>4.8.1. elektroenerģijas tirdzniecību pārtraukt tikai šādos ārkārtas gadījum</w:t>
      </w:r>
      <w:r w:rsidR="00B36D7D" w:rsidRPr="00161E1F">
        <w:rPr>
          <w:rFonts w:asciiTheme="minorHAnsi" w:hAnsiTheme="minorHAnsi" w:cstheme="minorHAnsi"/>
          <w:sz w:val="20"/>
          <w:szCs w:val="20"/>
          <w:lang w:eastAsia="lv-LV"/>
        </w:rPr>
        <w:t>os</w:t>
      </w:r>
      <w:r w:rsidRPr="00161E1F">
        <w:rPr>
          <w:rFonts w:asciiTheme="minorHAnsi" w:hAnsiTheme="minorHAnsi" w:cstheme="minorHAnsi"/>
          <w:sz w:val="20"/>
          <w:szCs w:val="20"/>
          <w:lang w:eastAsia="lv-LV"/>
        </w:rPr>
        <w:t>:</w:t>
      </w:r>
    </w:p>
    <w:p w14:paraId="2943C7CB" w14:textId="77777777" w:rsidR="00D72F65" w:rsidRPr="00161E1F" w:rsidRDefault="00D72F65" w:rsidP="00D72F65">
      <w:pPr>
        <w:autoSpaceDE w:val="0"/>
        <w:autoSpaceDN w:val="0"/>
        <w:adjustRightInd w:val="0"/>
        <w:spacing w:after="0" w:line="240" w:lineRule="auto"/>
        <w:jc w:val="both"/>
        <w:rPr>
          <w:rFonts w:asciiTheme="minorHAnsi" w:hAnsiTheme="minorHAnsi" w:cstheme="minorHAnsi"/>
          <w:sz w:val="20"/>
          <w:szCs w:val="20"/>
          <w:lang w:eastAsia="lv-LV"/>
        </w:rPr>
      </w:pPr>
      <w:r w:rsidRPr="00161E1F">
        <w:rPr>
          <w:rFonts w:asciiTheme="minorHAnsi" w:hAnsiTheme="minorHAnsi" w:cstheme="minorHAnsi"/>
          <w:sz w:val="20"/>
          <w:szCs w:val="20"/>
          <w:lang w:eastAsia="lv-LV"/>
        </w:rPr>
        <w:t>4.8.1.1. stihiskas nelaimes vai nepārvaramas varas rezultātā;</w:t>
      </w:r>
    </w:p>
    <w:p w14:paraId="28547803" w14:textId="77777777" w:rsidR="00D72F65" w:rsidRPr="00161E1F" w:rsidRDefault="00D72F65" w:rsidP="00D72F65">
      <w:pPr>
        <w:autoSpaceDE w:val="0"/>
        <w:autoSpaceDN w:val="0"/>
        <w:adjustRightInd w:val="0"/>
        <w:spacing w:after="0" w:line="240" w:lineRule="auto"/>
        <w:jc w:val="both"/>
        <w:rPr>
          <w:rFonts w:asciiTheme="minorHAnsi" w:hAnsiTheme="minorHAnsi" w:cstheme="minorHAnsi"/>
          <w:sz w:val="20"/>
          <w:szCs w:val="20"/>
          <w:lang w:eastAsia="lv-LV"/>
        </w:rPr>
      </w:pPr>
      <w:r w:rsidRPr="00161E1F">
        <w:rPr>
          <w:rFonts w:asciiTheme="minorHAnsi" w:hAnsiTheme="minorHAnsi" w:cstheme="minorHAnsi"/>
          <w:sz w:val="20"/>
          <w:szCs w:val="20"/>
          <w:lang w:eastAsia="lv-LV"/>
        </w:rPr>
        <w:t xml:space="preserve">4.8.1.2. LIETOTĀJA </w:t>
      </w:r>
      <w:r w:rsidR="00B36D7D" w:rsidRPr="00161E1F">
        <w:rPr>
          <w:rFonts w:asciiTheme="minorHAnsi" w:hAnsiTheme="minorHAnsi" w:cstheme="minorHAnsi"/>
          <w:sz w:val="20"/>
          <w:szCs w:val="20"/>
        </w:rPr>
        <w:t>būtisku LĪGUMA pārkāpumu gadījumā</w:t>
      </w:r>
      <w:r w:rsidRPr="00161E1F">
        <w:rPr>
          <w:rFonts w:asciiTheme="minorHAnsi" w:hAnsiTheme="minorHAnsi" w:cstheme="minorHAnsi"/>
          <w:sz w:val="20"/>
          <w:szCs w:val="20"/>
          <w:lang w:eastAsia="lv-LV"/>
        </w:rPr>
        <w:t>.</w:t>
      </w:r>
    </w:p>
    <w:p w14:paraId="4B8CC695" w14:textId="77777777" w:rsidR="00E260FB" w:rsidRPr="00161E1F" w:rsidRDefault="00E260FB" w:rsidP="00D72F65">
      <w:pPr>
        <w:autoSpaceDE w:val="0"/>
        <w:autoSpaceDN w:val="0"/>
        <w:adjustRightInd w:val="0"/>
        <w:spacing w:after="0" w:line="240" w:lineRule="auto"/>
        <w:jc w:val="both"/>
        <w:rPr>
          <w:rFonts w:asciiTheme="minorHAnsi" w:hAnsiTheme="minorHAnsi" w:cstheme="minorHAnsi"/>
          <w:sz w:val="20"/>
          <w:szCs w:val="20"/>
          <w:lang w:eastAsia="lv-LV"/>
        </w:rPr>
      </w:pPr>
      <w:r w:rsidRPr="00161E1F">
        <w:rPr>
          <w:rFonts w:asciiTheme="minorHAnsi" w:hAnsiTheme="minorHAnsi" w:cstheme="minorHAnsi"/>
          <w:sz w:val="20"/>
          <w:szCs w:val="20"/>
          <w:lang w:eastAsia="lv-LV"/>
        </w:rPr>
        <w:t>4.9.</w:t>
      </w:r>
      <w:r w:rsidRPr="00161E1F">
        <w:rPr>
          <w:rFonts w:asciiTheme="minorHAnsi" w:hAnsiTheme="minorHAnsi" w:cstheme="minorHAnsi"/>
        </w:rPr>
        <w:t xml:space="preserve"> </w:t>
      </w:r>
      <w:r w:rsidRPr="00161E1F">
        <w:rPr>
          <w:rFonts w:asciiTheme="minorHAnsi" w:hAnsiTheme="minorHAnsi" w:cstheme="minorHAnsi"/>
          <w:sz w:val="20"/>
          <w:szCs w:val="20"/>
          <w:lang w:eastAsia="lv-LV"/>
        </w:rPr>
        <w:t>PUSES ir tiesīgas vienoties par LĪGUMA cenas samazinājumu, turpinot LĪGUMA izpildi līdz LĪGUMA 2.1. punktā noteiktajam termiņam</w:t>
      </w:r>
      <w:r w:rsidR="00766D8B" w:rsidRPr="00161E1F">
        <w:rPr>
          <w:rFonts w:asciiTheme="minorHAnsi" w:hAnsiTheme="minorHAnsi" w:cstheme="minorHAnsi"/>
          <w:sz w:val="20"/>
          <w:szCs w:val="20"/>
          <w:lang w:eastAsia="lv-LV"/>
        </w:rPr>
        <w:t xml:space="preserve">, par ko </w:t>
      </w:r>
      <w:r w:rsidRPr="00161E1F">
        <w:rPr>
          <w:rFonts w:asciiTheme="minorHAnsi" w:hAnsiTheme="minorHAnsi" w:cstheme="minorHAnsi"/>
          <w:sz w:val="20"/>
          <w:szCs w:val="20"/>
          <w:lang w:eastAsia="lv-LV"/>
        </w:rPr>
        <w:t>slēdz atsevišķu Vienošanos</w:t>
      </w:r>
      <w:r w:rsidR="00766D8B" w:rsidRPr="00161E1F">
        <w:rPr>
          <w:rFonts w:asciiTheme="minorHAnsi" w:hAnsiTheme="minorHAnsi" w:cstheme="minorHAnsi"/>
          <w:sz w:val="20"/>
          <w:szCs w:val="20"/>
          <w:lang w:eastAsia="lv-LV"/>
        </w:rPr>
        <w:t xml:space="preserve"> pie LĪGUMA</w:t>
      </w:r>
      <w:r w:rsidRPr="00161E1F">
        <w:rPr>
          <w:rFonts w:asciiTheme="minorHAnsi" w:hAnsiTheme="minorHAnsi" w:cstheme="minorHAnsi"/>
          <w:sz w:val="20"/>
          <w:szCs w:val="20"/>
          <w:lang w:eastAsia="lv-LV"/>
        </w:rPr>
        <w:t>.</w:t>
      </w:r>
    </w:p>
    <w:p w14:paraId="72AB2482" w14:textId="77777777" w:rsidR="00D72F65" w:rsidRPr="00161E1F" w:rsidRDefault="00D72F65" w:rsidP="00D72F65">
      <w:pPr>
        <w:autoSpaceDE w:val="0"/>
        <w:autoSpaceDN w:val="0"/>
        <w:adjustRightInd w:val="0"/>
        <w:spacing w:after="0" w:line="240" w:lineRule="auto"/>
        <w:jc w:val="both"/>
        <w:rPr>
          <w:rFonts w:asciiTheme="minorHAnsi" w:hAnsiTheme="minorHAnsi" w:cstheme="minorHAnsi"/>
          <w:sz w:val="20"/>
          <w:szCs w:val="20"/>
          <w:lang w:eastAsia="lv-LV"/>
        </w:rPr>
      </w:pPr>
    </w:p>
    <w:p w14:paraId="2AA47C06" w14:textId="77777777" w:rsidR="00D72F65" w:rsidRPr="00161E1F" w:rsidRDefault="00D72F65" w:rsidP="00D72F65">
      <w:pPr>
        <w:autoSpaceDE w:val="0"/>
        <w:autoSpaceDN w:val="0"/>
        <w:adjustRightInd w:val="0"/>
        <w:spacing w:after="0" w:line="240" w:lineRule="auto"/>
        <w:jc w:val="center"/>
        <w:rPr>
          <w:rFonts w:asciiTheme="minorHAnsi" w:hAnsiTheme="minorHAnsi" w:cstheme="minorHAnsi"/>
          <w:b/>
          <w:sz w:val="20"/>
          <w:szCs w:val="20"/>
          <w:lang w:eastAsia="lv-LV"/>
        </w:rPr>
      </w:pPr>
      <w:r w:rsidRPr="00161E1F">
        <w:rPr>
          <w:rFonts w:asciiTheme="minorHAnsi" w:hAnsiTheme="minorHAnsi" w:cstheme="minorHAnsi"/>
          <w:b/>
          <w:sz w:val="20"/>
          <w:szCs w:val="20"/>
          <w:lang w:eastAsia="lv-LV"/>
        </w:rPr>
        <w:t xml:space="preserve">5. PUŠU ATBILDĪBA </w:t>
      </w:r>
    </w:p>
    <w:p w14:paraId="0336C222" w14:textId="77777777" w:rsidR="00BD0F94" w:rsidRPr="00161E1F" w:rsidRDefault="00D72F65" w:rsidP="00D72F65">
      <w:pPr>
        <w:autoSpaceDE w:val="0"/>
        <w:autoSpaceDN w:val="0"/>
        <w:adjustRightInd w:val="0"/>
        <w:spacing w:after="0" w:line="240" w:lineRule="auto"/>
        <w:jc w:val="both"/>
        <w:rPr>
          <w:rFonts w:asciiTheme="minorHAnsi" w:hAnsiTheme="minorHAnsi" w:cstheme="minorHAnsi"/>
          <w:sz w:val="20"/>
          <w:szCs w:val="20"/>
          <w:lang w:eastAsia="lv-LV"/>
        </w:rPr>
      </w:pPr>
      <w:r w:rsidRPr="00161E1F">
        <w:rPr>
          <w:rFonts w:asciiTheme="minorHAnsi" w:hAnsiTheme="minorHAnsi" w:cstheme="minorHAnsi"/>
          <w:sz w:val="20"/>
          <w:szCs w:val="20"/>
          <w:lang w:eastAsia="lv-LV"/>
        </w:rPr>
        <w:t>5.1. Apmaksas kavējuma gadījumā LIETOTĀJS par katru</w:t>
      </w:r>
      <w:r w:rsidR="00BD0F94" w:rsidRPr="00161E1F">
        <w:rPr>
          <w:rFonts w:asciiTheme="minorHAnsi" w:hAnsiTheme="minorHAnsi" w:cstheme="minorHAnsi"/>
          <w:sz w:val="20"/>
          <w:szCs w:val="20"/>
          <w:lang w:eastAsia="lv-LV"/>
        </w:rPr>
        <w:t xml:space="preserve"> nokavēto darba dienu maksā </w:t>
      </w:r>
      <w:r w:rsidRPr="00161E1F">
        <w:rPr>
          <w:rFonts w:asciiTheme="minorHAnsi" w:hAnsiTheme="minorHAnsi" w:cstheme="minorHAnsi"/>
          <w:sz w:val="20"/>
          <w:szCs w:val="20"/>
          <w:lang w:eastAsia="lv-LV"/>
        </w:rPr>
        <w:t xml:space="preserve">TIRGOTĀJAM </w:t>
      </w:r>
      <w:r w:rsidR="00BD0F94" w:rsidRPr="00161E1F">
        <w:rPr>
          <w:rFonts w:asciiTheme="minorHAnsi" w:hAnsiTheme="minorHAnsi" w:cstheme="minorHAnsi"/>
          <w:sz w:val="20"/>
          <w:szCs w:val="20"/>
          <w:lang w:eastAsia="lv-LV"/>
        </w:rPr>
        <w:t>nokavējuma procentus</w:t>
      </w:r>
      <w:r w:rsidRPr="00161E1F">
        <w:rPr>
          <w:rFonts w:asciiTheme="minorHAnsi" w:hAnsiTheme="minorHAnsi" w:cstheme="minorHAnsi"/>
          <w:sz w:val="20"/>
          <w:szCs w:val="20"/>
          <w:lang w:eastAsia="lv-LV"/>
        </w:rPr>
        <w:t xml:space="preserve"> 0.</w:t>
      </w:r>
      <w:r w:rsidR="00BD0F94" w:rsidRPr="00161E1F">
        <w:rPr>
          <w:rFonts w:asciiTheme="minorHAnsi" w:hAnsiTheme="minorHAnsi" w:cstheme="minorHAnsi"/>
          <w:sz w:val="20"/>
          <w:szCs w:val="20"/>
          <w:lang w:eastAsia="lv-LV"/>
        </w:rPr>
        <w:t>1</w:t>
      </w:r>
      <w:r w:rsidRPr="00161E1F">
        <w:rPr>
          <w:rFonts w:asciiTheme="minorHAnsi" w:hAnsiTheme="minorHAnsi" w:cstheme="minorHAnsi"/>
          <w:sz w:val="20"/>
          <w:szCs w:val="20"/>
          <w:lang w:eastAsia="lv-LV"/>
        </w:rPr>
        <w:t xml:space="preserve">% (nulle komats </w:t>
      </w:r>
      <w:r w:rsidR="00BD0F94" w:rsidRPr="00161E1F">
        <w:rPr>
          <w:rFonts w:asciiTheme="minorHAnsi" w:hAnsiTheme="minorHAnsi" w:cstheme="minorHAnsi"/>
          <w:sz w:val="20"/>
          <w:szCs w:val="20"/>
          <w:lang w:eastAsia="lv-LV"/>
        </w:rPr>
        <w:t>viens</w:t>
      </w:r>
      <w:r w:rsidRPr="00161E1F">
        <w:rPr>
          <w:rFonts w:asciiTheme="minorHAnsi" w:hAnsiTheme="minorHAnsi" w:cstheme="minorHAnsi"/>
          <w:sz w:val="20"/>
          <w:szCs w:val="20"/>
          <w:lang w:eastAsia="lv-LV"/>
        </w:rPr>
        <w:t xml:space="preserve"> procenti) apmērā no laikā nesamaksātās summas</w:t>
      </w:r>
      <w:r w:rsidR="00031A14" w:rsidRPr="00161E1F">
        <w:rPr>
          <w:rFonts w:asciiTheme="minorHAnsi" w:hAnsiTheme="minorHAnsi" w:cstheme="minorHAnsi"/>
          <w:sz w:val="20"/>
          <w:szCs w:val="20"/>
          <w:lang w:eastAsia="lv-LV"/>
        </w:rPr>
        <w:t>.</w:t>
      </w:r>
    </w:p>
    <w:p w14:paraId="66C23E8F" w14:textId="77777777" w:rsidR="00D72F65" w:rsidRPr="00161E1F" w:rsidRDefault="00D72F65" w:rsidP="00D72F65">
      <w:pPr>
        <w:autoSpaceDE w:val="0"/>
        <w:autoSpaceDN w:val="0"/>
        <w:adjustRightInd w:val="0"/>
        <w:spacing w:after="0" w:line="240" w:lineRule="auto"/>
        <w:jc w:val="both"/>
        <w:rPr>
          <w:rFonts w:asciiTheme="minorHAnsi" w:hAnsiTheme="minorHAnsi" w:cstheme="minorHAnsi"/>
          <w:color w:val="000000"/>
          <w:sz w:val="20"/>
          <w:szCs w:val="20"/>
        </w:rPr>
      </w:pPr>
      <w:r w:rsidRPr="00161E1F">
        <w:rPr>
          <w:rFonts w:asciiTheme="minorHAnsi" w:hAnsiTheme="minorHAnsi" w:cstheme="minorHAnsi"/>
          <w:sz w:val="20"/>
          <w:szCs w:val="20"/>
          <w:lang w:eastAsia="lv-LV"/>
        </w:rPr>
        <w:t>5.2.</w:t>
      </w:r>
      <w:r w:rsidRPr="00161E1F">
        <w:rPr>
          <w:rFonts w:asciiTheme="minorHAnsi" w:hAnsiTheme="minorHAnsi" w:cstheme="minorHAnsi"/>
          <w:b/>
          <w:sz w:val="20"/>
          <w:szCs w:val="20"/>
          <w:lang w:eastAsia="lv-LV"/>
        </w:rPr>
        <w:t xml:space="preserve"> </w:t>
      </w:r>
      <w:r w:rsidRPr="00161E1F">
        <w:rPr>
          <w:rFonts w:asciiTheme="minorHAnsi" w:hAnsiTheme="minorHAnsi" w:cstheme="minorHAnsi"/>
          <w:color w:val="000000"/>
          <w:sz w:val="20"/>
          <w:szCs w:val="20"/>
        </w:rPr>
        <w:t>Vainīgā PUSE ir atbildīga otrai PUSEI par tiešajiem zaudējumiem, kas vainīgās PUSES vainas dēļ LĪGUMA neizpildes vai nepienācīgas izpildes gadījumā radušies otrai PUSEI.</w:t>
      </w:r>
    </w:p>
    <w:p w14:paraId="44E6D43C" w14:textId="77777777" w:rsidR="00BD0F94" w:rsidRPr="00161E1F" w:rsidRDefault="00BD0F94" w:rsidP="00D72F65">
      <w:pPr>
        <w:autoSpaceDE w:val="0"/>
        <w:autoSpaceDN w:val="0"/>
        <w:adjustRightInd w:val="0"/>
        <w:spacing w:after="0" w:line="240" w:lineRule="auto"/>
        <w:jc w:val="both"/>
        <w:rPr>
          <w:rFonts w:asciiTheme="minorHAnsi" w:hAnsiTheme="minorHAnsi" w:cstheme="minorHAnsi"/>
          <w:color w:val="000000"/>
          <w:sz w:val="20"/>
          <w:szCs w:val="20"/>
        </w:rPr>
      </w:pPr>
      <w:r w:rsidRPr="00161E1F">
        <w:rPr>
          <w:rFonts w:asciiTheme="minorHAnsi" w:hAnsiTheme="minorHAnsi" w:cstheme="minorHAnsi"/>
          <w:color w:val="000000"/>
          <w:sz w:val="20"/>
          <w:szCs w:val="20"/>
        </w:rPr>
        <w:t>5.3.</w:t>
      </w:r>
      <w:r w:rsidRPr="00161E1F">
        <w:rPr>
          <w:rFonts w:asciiTheme="minorHAnsi" w:hAnsiTheme="minorHAnsi" w:cstheme="minorHAnsi"/>
          <w:sz w:val="20"/>
          <w:szCs w:val="20"/>
        </w:rPr>
        <w:t xml:space="preserve"> TIRGOTĀJS nav atbildīgs LIETOTĀJAM par to, ka tam nav iespējams pārdot elektroenerģiju, ja LIETOTĀJAM nav </w:t>
      </w:r>
      <w:r w:rsidRPr="00161E1F">
        <w:rPr>
          <w:rFonts w:asciiTheme="minorHAnsi" w:hAnsiTheme="minorHAnsi" w:cstheme="minorHAnsi"/>
          <w:color w:val="000000"/>
          <w:sz w:val="20"/>
          <w:szCs w:val="20"/>
        </w:rPr>
        <w:t>spēkā esoša sistēmas pakalpojumu līguma, vai sistēmas operators nesniedz LIETOTĀJAM sistēmas pakalpojumus no TIRGOTĀJA neatkarīgu iemeslu dēļ.</w:t>
      </w:r>
    </w:p>
    <w:p w14:paraId="6668DBEF" w14:textId="77777777" w:rsidR="00D72F65" w:rsidRPr="00161E1F" w:rsidRDefault="00D72F65" w:rsidP="00D72F65">
      <w:pPr>
        <w:autoSpaceDE w:val="0"/>
        <w:autoSpaceDN w:val="0"/>
        <w:adjustRightInd w:val="0"/>
        <w:spacing w:after="0" w:line="240" w:lineRule="auto"/>
        <w:jc w:val="both"/>
        <w:rPr>
          <w:rFonts w:asciiTheme="minorHAnsi" w:hAnsiTheme="minorHAnsi" w:cstheme="minorHAnsi"/>
          <w:sz w:val="20"/>
          <w:szCs w:val="20"/>
          <w:lang w:eastAsia="lv-LV"/>
        </w:rPr>
      </w:pPr>
    </w:p>
    <w:p w14:paraId="5FCA4D5E" w14:textId="77777777" w:rsidR="00D72F65" w:rsidRPr="00161E1F" w:rsidRDefault="00D72F65" w:rsidP="00D72F65">
      <w:pPr>
        <w:autoSpaceDE w:val="0"/>
        <w:autoSpaceDN w:val="0"/>
        <w:adjustRightInd w:val="0"/>
        <w:spacing w:after="0" w:line="240" w:lineRule="auto"/>
        <w:jc w:val="center"/>
        <w:rPr>
          <w:rFonts w:asciiTheme="minorHAnsi" w:hAnsiTheme="minorHAnsi" w:cstheme="minorHAnsi"/>
          <w:b/>
          <w:sz w:val="20"/>
          <w:szCs w:val="20"/>
          <w:lang w:eastAsia="lv-LV"/>
        </w:rPr>
      </w:pPr>
      <w:r w:rsidRPr="00161E1F">
        <w:rPr>
          <w:rFonts w:asciiTheme="minorHAnsi" w:hAnsiTheme="minorHAnsi" w:cstheme="minorHAnsi"/>
          <w:b/>
          <w:sz w:val="20"/>
          <w:szCs w:val="20"/>
          <w:lang w:eastAsia="lv-LV"/>
        </w:rPr>
        <w:t>6. LIETOTĀJA saistība ar sistēmas operatoru.</w:t>
      </w:r>
    </w:p>
    <w:p w14:paraId="6F06FE6A" w14:textId="77777777" w:rsidR="00D72F65" w:rsidRPr="00161E1F" w:rsidRDefault="00D72F65" w:rsidP="00D72F65">
      <w:pPr>
        <w:autoSpaceDE w:val="0"/>
        <w:autoSpaceDN w:val="0"/>
        <w:adjustRightInd w:val="0"/>
        <w:spacing w:after="0" w:line="240" w:lineRule="auto"/>
        <w:jc w:val="both"/>
        <w:rPr>
          <w:rFonts w:asciiTheme="minorHAnsi" w:hAnsiTheme="minorHAnsi" w:cstheme="minorHAnsi"/>
          <w:sz w:val="20"/>
          <w:szCs w:val="20"/>
          <w:lang w:eastAsia="lv-LV"/>
        </w:rPr>
      </w:pPr>
      <w:r w:rsidRPr="00161E1F">
        <w:rPr>
          <w:rFonts w:asciiTheme="minorHAnsi" w:hAnsiTheme="minorHAnsi" w:cstheme="minorHAnsi"/>
          <w:sz w:val="20"/>
          <w:szCs w:val="20"/>
          <w:lang w:eastAsia="lv-LV"/>
        </w:rPr>
        <w:t xml:space="preserve">6.1. Parakstot šo LĪGUMU, LIETOTĀJS deleģē TIRGOTĀJU LIETOTĀJA vārdā norēķināties ar sistēmas operatoru par </w:t>
      </w:r>
      <w:r w:rsidRPr="00D100AD">
        <w:rPr>
          <w:rFonts w:asciiTheme="minorHAnsi" w:hAnsiTheme="minorHAnsi" w:cstheme="minorHAnsi"/>
          <w:sz w:val="20"/>
          <w:szCs w:val="20"/>
          <w:lang w:eastAsia="lv-LV"/>
        </w:rPr>
        <w:t>sistēmas pakalpojumiem un palīgpakalpojumiem, obligātā iepirkuma komponentēm.</w:t>
      </w:r>
    </w:p>
    <w:p w14:paraId="7A5B1E97" w14:textId="77777777" w:rsidR="00D72F65" w:rsidRPr="00161E1F" w:rsidRDefault="00D72F65" w:rsidP="00D72F65">
      <w:pPr>
        <w:autoSpaceDE w:val="0"/>
        <w:autoSpaceDN w:val="0"/>
        <w:adjustRightInd w:val="0"/>
        <w:spacing w:after="0" w:line="240" w:lineRule="auto"/>
        <w:jc w:val="both"/>
        <w:rPr>
          <w:rFonts w:asciiTheme="minorHAnsi" w:hAnsiTheme="minorHAnsi" w:cstheme="minorHAnsi"/>
          <w:sz w:val="20"/>
          <w:szCs w:val="20"/>
          <w:lang w:eastAsia="lv-LV"/>
        </w:rPr>
      </w:pPr>
      <w:r w:rsidRPr="00161E1F">
        <w:rPr>
          <w:rFonts w:asciiTheme="minorHAnsi" w:hAnsiTheme="minorHAnsi" w:cstheme="minorHAnsi"/>
          <w:sz w:val="20"/>
          <w:szCs w:val="20"/>
          <w:lang w:eastAsia="lv-LV"/>
        </w:rPr>
        <w:t>6.2 Parakstot šo LĪGUMU, LIETOTĀJS pilnvaro TIRGOTĀJU informēt sistēmas operatoru par šī LĪGUMA 6.1.punktā paredzēto deleģējumu.</w:t>
      </w:r>
    </w:p>
    <w:p w14:paraId="14B19140" w14:textId="77777777" w:rsidR="00D72F65" w:rsidRPr="00161E1F" w:rsidRDefault="00D72F65" w:rsidP="00D72F65">
      <w:pPr>
        <w:autoSpaceDE w:val="0"/>
        <w:autoSpaceDN w:val="0"/>
        <w:adjustRightInd w:val="0"/>
        <w:spacing w:after="0" w:line="240" w:lineRule="auto"/>
        <w:jc w:val="both"/>
        <w:rPr>
          <w:rFonts w:asciiTheme="minorHAnsi" w:hAnsiTheme="minorHAnsi" w:cstheme="minorHAnsi"/>
          <w:sz w:val="20"/>
          <w:szCs w:val="20"/>
          <w:lang w:eastAsia="lv-LV"/>
        </w:rPr>
      </w:pPr>
      <w:r w:rsidRPr="00161E1F">
        <w:rPr>
          <w:rFonts w:asciiTheme="minorHAnsi" w:hAnsiTheme="minorHAnsi" w:cstheme="minorHAnsi"/>
          <w:sz w:val="20"/>
          <w:szCs w:val="20"/>
          <w:lang w:eastAsia="lv-LV"/>
        </w:rPr>
        <w:t>6.3. PUSES vienojas, ka maksa par LĪGUMA 6.1. punktā noteiktajiem pakalpojumiem tiek iekļauta LIETOTĀJA elektroenerģijas rēķinā un samaksu par LĪGUMA 6.1. punktā noteiktajiem pakalpojumiem LIETOTĀJS veic TIRGOTĀJAM vienlaicīgi ar apmaksu par elektroenerģiju, pamatojoties uz TIRGOTĀJA šajā LĪGUMĀ noteiktajā kārtībā izrakstītajiem rēķiniem.</w:t>
      </w:r>
    </w:p>
    <w:p w14:paraId="7B1E0A9B" w14:textId="77777777" w:rsidR="00031A14" w:rsidRPr="00161E1F" w:rsidRDefault="00031A14" w:rsidP="00D72F65">
      <w:pPr>
        <w:autoSpaceDE w:val="0"/>
        <w:autoSpaceDN w:val="0"/>
        <w:adjustRightInd w:val="0"/>
        <w:spacing w:after="0" w:line="240" w:lineRule="auto"/>
        <w:jc w:val="center"/>
        <w:rPr>
          <w:rFonts w:asciiTheme="minorHAnsi" w:hAnsiTheme="minorHAnsi" w:cstheme="minorHAnsi"/>
          <w:b/>
          <w:sz w:val="20"/>
          <w:szCs w:val="20"/>
          <w:lang w:eastAsia="lv-LV"/>
        </w:rPr>
      </w:pPr>
    </w:p>
    <w:p w14:paraId="4A89CBA7" w14:textId="77777777" w:rsidR="00D72F65" w:rsidRPr="00161E1F" w:rsidRDefault="00D72F65" w:rsidP="00D72F65">
      <w:pPr>
        <w:autoSpaceDE w:val="0"/>
        <w:autoSpaceDN w:val="0"/>
        <w:adjustRightInd w:val="0"/>
        <w:spacing w:after="0" w:line="240" w:lineRule="auto"/>
        <w:jc w:val="center"/>
        <w:rPr>
          <w:rFonts w:asciiTheme="minorHAnsi" w:hAnsiTheme="minorHAnsi" w:cstheme="minorHAnsi"/>
          <w:b/>
          <w:sz w:val="20"/>
          <w:szCs w:val="20"/>
          <w:lang w:eastAsia="lv-LV"/>
        </w:rPr>
      </w:pPr>
      <w:r w:rsidRPr="00161E1F">
        <w:rPr>
          <w:rFonts w:asciiTheme="minorHAnsi" w:hAnsiTheme="minorHAnsi" w:cstheme="minorHAnsi"/>
          <w:b/>
          <w:sz w:val="20"/>
          <w:szCs w:val="20"/>
          <w:lang w:eastAsia="lv-LV"/>
        </w:rPr>
        <w:t>7. DOMSTARPĪBAS UN STRĪDI</w:t>
      </w:r>
    </w:p>
    <w:p w14:paraId="23569C83" w14:textId="77777777" w:rsidR="00D72F65" w:rsidRDefault="00D72F65" w:rsidP="00D72F65">
      <w:pPr>
        <w:autoSpaceDE w:val="0"/>
        <w:autoSpaceDN w:val="0"/>
        <w:adjustRightInd w:val="0"/>
        <w:spacing w:after="0" w:line="240" w:lineRule="auto"/>
        <w:jc w:val="both"/>
        <w:rPr>
          <w:rFonts w:asciiTheme="minorHAnsi" w:hAnsiTheme="minorHAnsi" w:cstheme="minorHAnsi"/>
          <w:sz w:val="20"/>
          <w:szCs w:val="20"/>
          <w:lang w:eastAsia="lv-LV"/>
        </w:rPr>
      </w:pPr>
      <w:r w:rsidRPr="00161E1F">
        <w:rPr>
          <w:rFonts w:asciiTheme="minorHAnsi" w:hAnsiTheme="minorHAnsi" w:cstheme="minorHAnsi"/>
          <w:sz w:val="20"/>
          <w:szCs w:val="20"/>
          <w:lang w:eastAsia="lv-LV"/>
        </w:rPr>
        <w:t xml:space="preserve">Visas pretenzijas un strīdus, kas var rasties LĪGUMA izpildes laikā, PUSES risinās savstarpēju pārrunu ceļā. Strīdi, par kuriem nav panākta vienošanās pārrunu ceļā, tiks izskatīti Latvijas Republikas </w:t>
      </w:r>
      <w:r w:rsidR="00BD0F94" w:rsidRPr="00161E1F">
        <w:rPr>
          <w:rFonts w:asciiTheme="minorHAnsi" w:hAnsiTheme="minorHAnsi" w:cstheme="minorHAnsi"/>
          <w:sz w:val="20"/>
          <w:szCs w:val="20"/>
          <w:lang w:eastAsia="lv-LV"/>
        </w:rPr>
        <w:t xml:space="preserve">tiesā Latvijas Republikas </w:t>
      </w:r>
      <w:r w:rsidRPr="00161E1F">
        <w:rPr>
          <w:rFonts w:asciiTheme="minorHAnsi" w:hAnsiTheme="minorHAnsi" w:cstheme="minorHAnsi"/>
          <w:sz w:val="20"/>
          <w:szCs w:val="20"/>
          <w:lang w:eastAsia="lv-LV"/>
        </w:rPr>
        <w:t>normatīvajos aktos noteiktajā kārtībā</w:t>
      </w:r>
      <w:r w:rsidR="00CE0556" w:rsidRPr="00161E1F">
        <w:rPr>
          <w:rFonts w:asciiTheme="minorHAnsi" w:hAnsiTheme="minorHAnsi" w:cstheme="minorHAnsi"/>
          <w:sz w:val="20"/>
          <w:szCs w:val="20"/>
          <w:lang w:eastAsia="lv-LV"/>
        </w:rPr>
        <w:t xml:space="preserve"> pēc LIETOTĀJA atrašanās vietas</w:t>
      </w:r>
      <w:r w:rsidRPr="00161E1F">
        <w:rPr>
          <w:rFonts w:asciiTheme="minorHAnsi" w:hAnsiTheme="minorHAnsi" w:cstheme="minorHAnsi"/>
          <w:sz w:val="20"/>
          <w:szCs w:val="20"/>
          <w:lang w:eastAsia="lv-LV"/>
        </w:rPr>
        <w:t xml:space="preserve">. </w:t>
      </w:r>
    </w:p>
    <w:p w14:paraId="4CBF1512" w14:textId="77777777" w:rsidR="00F41759" w:rsidRPr="00161E1F" w:rsidRDefault="00F41759" w:rsidP="00D72F65">
      <w:pPr>
        <w:autoSpaceDE w:val="0"/>
        <w:autoSpaceDN w:val="0"/>
        <w:adjustRightInd w:val="0"/>
        <w:spacing w:after="0" w:line="240" w:lineRule="auto"/>
        <w:jc w:val="both"/>
        <w:rPr>
          <w:rFonts w:asciiTheme="minorHAnsi" w:hAnsiTheme="minorHAnsi" w:cstheme="minorHAnsi"/>
          <w:sz w:val="20"/>
          <w:szCs w:val="20"/>
          <w:lang w:eastAsia="lv-LV"/>
        </w:rPr>
      </w:pPr>
    </w:p>
    <w:p w14:paraId="59983851" w14:textId="77777777" w:rsidR="00D72F65" w:rsidRPr="00161E1F" w:rsidRDefault="00D72F65" w:rsidP="00D72F65">
      <w:pPr>
        <w:autoSpaceDE w:val="0"/>
        <w:autoSpaceDN w:val="0"/>
        <w:adjustRightInd w:val="0"/>
        <w:spacing w:after="0" w:line="240" w:lineRule="auto"/>
        <w:jc w:val="center"/>
        <w:rPr>
          <w:rFonts w:asciiTheme="minorHAnsi" w:hAnsiTheme="minorHAnsi" w:cstheme="minorHAnsi"/>
          <w:b/>
          <w:sz w:val="20"/>
          <w:szCs w:val="20"/>
          <w:lang w:eastAsia="lv-LV"/>
        </w:rPr>
      </w:pPr>
      <w:r w:rsidRPr="00161E1F">
        <w:rPr>
          <w:rFonts w:asciiTheme="minorHAnsi" w:hAnsiTheme="minorHAnsi" w:cstheme="minorHAnsi"/>
          <w:b/>
          <w:sz w:val="20"/>
          <w:szCs w:val="20"/>
          <w:lang w:eastAsia="lv-LV"/>
        </w:rPr>
        <w:t>8. NEPĀRVARAMA VARA</w:t>
      </w:r>
    </w:p>
    <w:p w14:paraId="3FB56107" w14:textId="77777777" w:rsidR="00D72F65" w:rsidRPr="00161E1F" w:rsidRDefault="00D72F65" w:rsidP="00D72F65">
      <w:pPr>
        <w:autoSpaceDE w:val="0"/>
        <w:autoSpaceDN w:val="0"/>
        <w:adjustRightInd w:val="0"/>
        <w:spacing w:after="0" w:line="240" w:lineRule="auto"/>
        <w:jc w:val="both"/>
        <w:rPr>
          <w:rFonts w:asciiTheme="minorHAnsi" w:hAnsiTheme="minorHAnsi" w:cstheme="minorHAnsi"/>
          <w:sz w:val="20"/>
          <w:szCs w:val="20"/>
          <w:lang w:eastAsia="lv-LV"/>
        </w:rPr>
      </w:pPr>
      <w:r w:rsidRPr="00161E1F">
        <w:rPr>
          <w:rFonts w:asciiTheme="minorHAnsi" w:hAnsiTheme="minorHAnsi" w:cstheme="minorHAnsi"/>
          <w:sz w:val="20"/>
          <w:szCs w:val="20"/>
          <w:lang w:eastAsia="lv-LV"/>
        </w:rPr>
        <w:t>8.1. PUSES nav atbildīgas par LĪGUMĀ noteikto saistību pilnīgu vai daļēju neizpildi, ja tā radusies tādu apstākļu dēļ, kurus PUSES nevar paredzēt LĪGUMA slēgšanas brīdī, kā arī pārvarēt vai novērst, t.sk. dabas stihijas, ugunsgrēka, militārās akcijas vai blokādes dēļ (tālāk tekstā – nepārvaramas varas apstākļi).</w:t>
      </w:r>
    </w:p>
    <w:p w14:paraId="2C582F13" w14:textId="77777777" w:rsidR="00D72F65" w:rsidRPr="00161E1F" w:rsidRDefault="00D72F65" w:rsidP="00D72F65">
      <w:pPr>
        <w:autoSpaceDE w:val="0"/>
        <w:autoSpaceDN w:val="0"/>
        <w:adjustRightInd w:val="0"/>
        <w:spacing w:after="0" w:line="240" w:lineRule="auto"/>
        <w:jc w:val="both"/>
        <w:rPr>
          <w:rFonts w:asciiTheme="minorHAnsi" w:hAnsiTheme="minorHAnsi" w:cstheme="minorHAnsi"/>
          <w:sz w:val="20"/>
          <w:szCs w:val="20"/>
          <w:lang w:eastAsia="lv-LV"/>
        </w:rPr>
      </w:pPr>
      <w:r w:rsidRPr="00161E1F">
        <w:rPr>
          <w:rFonts w:asciiTheme="minorHAnsi" w:hAnsiTheme="minorHAnsi" w:cstheme="minorHAnsi"/>
          <w:sz w:val="20"/>
          <w:szCs w:val="20"/>
          <w:lang w:eastAsia="lv-LV"/>
        </w:rPr>
        <w:lastRenderedPageBreak/>
        <w:t>8.2. PUSE, kura nevar izpildīt LĪGUMĀ noteiktās saistības nepārvaramas varas apstākļu dēļ, nekavējoties par to paziņo otrai PUSEI. Pretējā gadījumā PUSEI nav tiesību atsaukties uz nepārvar</w:t>
      </w:r>
      <w:r w:rsidR="00BD0F94" w:rsidRPr="00161E1F">
        <w:rPr>
          <w:rFonts w:asciiTheme="minorHAnsi" w:hAnsiTheme="minorHAnsi" w:cstheme="minorHAnsi"/>
          <w:sz w:val="20"/>
          <w:szCs w:val="20"/>
          <w:lang w:eastAsia="lv-LV"/>
        </w:rPr>
        <w:t>amas varas apstākļiem</w:t>
      </w:r>
      <w:r w:rsidRPr="00161E1F">
        <w:rPr>
          <w:rFonts w:asciiTheme="minorHAnsi" w:hAnsiTheme="minorHAnsi" w:cstheme="minorHAnsi"/>
          <w:sz w:val="20"/>
          <w:szCs w:val="20"/>
          <w:lang w:eastAsia="lv-LV"/>
        </w:rPr>
        <w:t>.</w:t>
      </w:r>
    </w:p>
    <w:p w14:paraId="4E12A419" w14:textId="77777777" w:rsidR="00D72F65" w:rsidRPr="00161E1F" w:rsidRDefault="00D72F65" w:rsidP="00D72F65">
      <w:pPr>
        <w:autoSpaceDE w:val="0"/>
        <w:autoSpaceDN w:val="0"/>
        <w:adjustRightInd w:val="0"/>
        <w:spacing w:after="0" w:line="240" w:lineRule="auto"/>
        <w:jc w:val="both"/>
        <w:rPr>
          <w:rFonts w:asciiTheme="minorHAnsi" w:hAnsiTheme="minorHAnsi" w:cstheme="minorHAnsi"/>
          <w:sz w:val="20"/>
          <w:szCs w:val="20"/>
          <w:lang w:eastAsia="lv-LV"/>
        </w:rPr>
      </w:pPr>
      <w:r w:rsidRPr="00161E1F">
        <w:rPr>
          <w:rFonts w:asciiTheme="minorHAnsi" w:hAnsiTheme="minorHAnsi" w:cstheme="minorHAnsi"/>
          <w:sz w:val="20"/>
          <w:szCs w:val="20"/>
          <w:lang w:eastAsia="lv-LV"/>
        </w:rPr>
        <w:t xml:space="preserve">8.3. Nepārvaramas varas apstākļu gadījumā LĪGUMĀ noteikto saistību izpildes termiņš </w:t>
      </w:r>
      <w:r w:rsidR="00BD0F94" w:rsidRPr="00161E1F">
        <w:rPr>
          <w:rFonts w:asciiTheme="minorHAnsi" w:hAnsiTheme="minorHAnsi" w:cstheme="minorHAnsi"/>
          <w:sz w:val="20"/>
          <w:szCs w:val="20"/>
          <w:lang w:eastAsia="lv-LV"/>
        </w:rPr>
        <w:t xml:space="preserve">tiek </w:t>
      </w:r>
      <w:r w:rsidRPr="00161E1F">
        <w:rPr>
          <w:rFonts w:asciiTheme="minorHAnsi" w:hAnsiTheme="minorHAnsi" w:cstheme="minorHAnsi"/>
          <w:sz w:val="20"/>
          <w:szCs w:val="20"/>
          <w:lang w:eastAsia="lv-LV"/>
        </w:rPr>
        <w:t>pagarinā</w:t>
      </w:r>
      <w:r w:rsidR="00BD0F94" w:rsidRPr="00161E1F">
        <w:rPr>
          <w:rFonts w:asciiTheme="minorHAnsi" w:hAnsiTheme="minorHAnsi" w:cstheme="minorHAnsi"/>
          <w:sz w:val="20"/>
          <w:szCs w:val="20"/>
          <w:lang w:eastAsia="lv-LV"/>
        </w:rPr>
        <w:t>t</w:t>
      </w:r>
      <w:r w:rsidRPr="00161E1F">
        <w:rPr>
          <w:rFonts w:asciiTheme="minorHAnsi" w:hAnsiTheme="minorHAnsi" w:cstheme="minorHAnsi"/>
          <w:sz w:val="20"/>
          <w:szCs w:val="20"/>
          <w:lang w:eastAsia="lv-LV"/>
        </w:rPr>
        <w:t>s par laiku, kas vienāds ar nepārvaramas varas apstākļu darbības laiku.</w:t>
      </w:r>
    </w:p>
    <w:p w14:paraId="3C2E35C3" w14:textId="77777777" w:rsidR="00D72F65" w:rsidRPr="00161E1F" w:rsidRDefault="00D72F65" w:rsidP="00D72F65">
      <w:pPr>
        <w:autoSpaceDE w:val="0"/>
        <w:autoSpaceDN w:val="0"/>
        <w:adjustRightInd w:val="0"/>
        <w:spacing w:after="0" w:line="240" w:lineRule="auto"/>
        <w:jc w:val="both"/>
        <w:rPr>
          <w:rFonts w:asciiTheme="minorHAnsi" w:hAnsiTheme="minorHAnsi" w:cstheme="minorHAnsi"/>
          <w:sz w:val="20"/>
          <w:szCs w:val="20"/>
          <w:lang w:eastAsia="lv-LV"/>
        </w:rPr>
      </w:pPr>
      <w:r w:rsidRPr="00161E1F">
        <w:rPr>
          <w:rFonts w:asciiTheme="minorHAnsi" w:hAnsiTheme="minorHAnsi" w:cstheme="minorHAnsi"/>
          <w:sz w:val="20"/>
          <w:szCs w:val="20"/>
          <w:lang w:eastAsia="lv-LV"/>
        </w:rPr>
        <w:t xml:space="preserve">8.4. Ja nepārvaramas </w:t>
      </w:r>
      <w:r w:rsidR="00BD0F94" w:rsidRPr="00161E1F">
        <w:rPr>
          <w:rFonts w:asciiTheme="minorHAnsi" w:hAnsiTheme="minorHAnsi" w:cstheme="minorHAnsi"/>
          <w:sz w:val="20"/>
          <w:szCs w:val="20"/>
          <w:lang w:eastAsia="lv-LV"/>
        </w:rPr>
        <w:t xml:space="preserve">varas apstākļi turpinās ilgāk </w:t>
      </w:r>
      <w:r w:rsidRPr="00161E1F">
        <w:rPr>
          <w:rFonts w:asciiTheme="minorHAnsi" w:hAnsiTheme="minorHAnsi" w:cstheme="minorHAnsi"/>
          <w:sz w:val="20"/>
          <w:szCs w:val="20"/>
          <w:lang w:eastAsia="lv-LV"/>
        </w:rPr>
        <w:t>kā divus mēnešus, katrai PUSEI ir tiesības vienpusēji atkāpties no LĪGUMA, rakstiski par to paziņojot otrai PUSEI. Šādā gadījumā PUSES līdz LĪGUMA izbeigšanai veic savstarpējos norēķinus.</w:t>
      </w:r>
    </w:p>
    <w:p w14:paraId="53D15C25" w14:textId="77777777" w:rsidR="00D72F65" w:rsidRPr="00161E1F" w:rsidRDefault="00D72F65" w:rsidP="00D72F65">
      <w:pPr>
        <w:autoSpaceDE w:val="0"/>
        <w:autoSpaceDN w:val="0"/>
        <w:adjustRightInd w:val="0"/>
        <w:spacing w:after="0" w:line="240" w:lineRule="auto"/>
        <w:jc w:val="center"/>
        <w:rPr>
          <w:rFonts w:asciiTheme="minorHAnsi" w:hAnsiTheme="minorHAnsi" w:cstheme="minorHAnsi"/>
          <w:b/>
          <w:sz w:val="20"/>
          <w:szCs w:val="20"/>
          <w:lang w:eastAsia="lv-LV"/>
        </w:rPr>
      </w:pPr>
      <w:r w:rsidRPr="00161E1F">
        <w:rPr>
          <w:rFonts w:asciiTheme="minorHAnsi" w:hAnsiTheme="minorHAnsi" w:cstheme="minorHAnsi"/>
          <w:b/>
          <w:sz w:val="20"/>
          <w:szCs w:val="20"/>
          <w:lang w:eastAsia="lv-LV"/>
        </w:rPr>
        <w:t xml:space="preserve">9. LĪGUMA </w:t>
      </w:r>
      <w:r w:rsidR="00BD0F94" w:rsidRPr="00161E1F">
        <w:rPr>
          <w:rFonts w:asciiTheme="minorHAnsi" w:hAnsiTheme="minorHAnsi" w:cstheme="minorHAnsi"/>
          <w:b/>
          <w:sz w:val="20"/>
          <w:szCs w:val="20"/>
          <w:lang w:eastAsia="lv-LV"/>
        </w:rPr>
        <w:t>IZBEIGŠANA</w:t>
      </w:r>
    </w:p>
    <w:p w14:paraId="21C8DD45" w14:textId="77777777" w:rsidR="00D72F65" w:rsidRPr="00161E1F" w:rsidRDefault="00D72F65" w:rsidP="00D72F65">
      <w:pPr>
        <w:autoSpaceDE w:val="0"/>
        <w:autoSpaceDN w:val="0"/>
        <w:adjustRightInd w:val="0"/>
        <w:spacing w:after="0" w:line="240" w:lineRule="auto"/>
        <w:jc w:val="both"/>
        <w:rPr>
          <w:rFonts w:asciiTheme="minorHAnsi" w:hAnsiTheme="minorHAnsi" w:cstheme="minorHAnsi"/>
          <w:sz w:val="20"/>
          <w:szCs w:val="20"/>
          <w:lang w:eastAsia="lv-LV"/>
        </w:rPr>
      </w:pPr>
      <w:r w:rsidRPr="00161E1F">
        <w:rPr>
          <w:rFonts w:asciiTheme="minorHAnsi" w:hAnsiTheme="minorHAnsi" w:cstheme="minorHAnsi"/>
          <w:sz w:val="20"/>
          <w:szCs w:val="20"/>
          <w:lang w:eastAsia="lv-LV"/>
        </w:rPr>
        <w:t xml:space="preserve">9.1. LIETOTĀJS ir tiesīgs vienpusēji atkāpties no LĪGUMA, par to </w:t>
      </w:r>
      <w:r w:rsidR="00E260FB" w:rsidRPr="00161E1F">
        <w:rPr>
          <w:rFonts w:asciiTheme="minorHAnsi" w:hAnsiTheme="minorHAnsi" w:cstheme="minorHAnsi"/>
          <w:sz w:val="20"/>
          <w:szCs w:val="20"/>
          <w:lang w:eastAsia="lv-LV"/>
        </w:rPr>
        <w:t>rakstiski paziņojot TIRGOTĀJAM</w:t>
      </w:r>
      <w:r w:rsidR="00E260FB" w:rsidRPr="00161E1F">
        <w:rPr>
          <w:rFonts w:asciiTheme="minorHAnsi" w:hAnsiTheme="minorHAnsi" w:cstheme="minorHAnsi"/>
          <w:sz w:val="20"/>
          <w:szCs w:val="20"/>
        </w:rPr>
        <w:t xml:space="preserve"> </w:t>
      </w:r>
      <w:r w:rsidR="00BD0F94" w:rsidRPr="00161E1F">
        <w:rPr>
          <w:rFonts w:asciiTheme="minorHAnsi" w:hAnsiTheme="minorHAnsi" w:cstheme="minorHAnsi"/>
          <w:sz w:val="20"/>
          <w:szCs w:val="20"/>
        </w:rPr>
        <w:t>30</w:t>
      </w:r>
      <w:r w:rsidR="00C7030C" w:rsidRPr="00161E1F">
        <w:rPr>
          <w:rFonts w:asciiTheme="minorHAnsi" w:hAnsiTheme="minorHAnsi" w:cstheme="minorHAnsi"/>
          <w:sz w:val="20"/>
          <w:szCs w:val="20"/>
        </w:rPr>
        <w:t xml:space="preserve"> (</w:t>
      </w:r>
      <w:r w:rsidR="00BD0F94" w:rsidRPr="00161E1F">
        <w:rPr>
          <w:rFonts w:asciiTheme="minorHAnsi" w:hAnsiTheme="minorHAnsi" w:cstheme="minorHAnsi"/>
          <w:sz w:val="20"/>
          <w:szCs w:val="20"/>
        </w:rPr>
        <w:t>trīsdesmit</w:t>
      </w:r>
      <w:r w:rsidR="00C7030C" w:rsidRPr="00161E1F">
        <w:rPr>
          <w:rFonts w:asciiTheme="minorHAnsi" w:hAnsiTheme="minorHAnsi" w:cstheme="minorHAnsi"/>
          <w:sz w:val="20"/>
          <w:szCs w:val="20"/>
        </w:rPr>
        <w:t>) die</w:t>
      </w:r>
      <w:r w:rsidR="00BD0F94" w:rsidRPr="00161E1F">
        <w:rPr>
          <w:rFonts w:asciiTheme="minorHAnsi" w:hAnsiTheme="minorHAnsi" w:cstheme="minorHAnsi"/>
          <w:sz w:val="20"/>
          <w:szCs w:val="20"/>
        </w:rPr>
        <w:t>nas</w:t>
      </w:r>
      <w:r w:rsidR="00C7030C" w:rsidRPr="00161E1F">
        <w:rPr>
          <w:rFonts w:asciiTheme="minorHAnsi" w:hAnsiTheme="minorHAnsi" w:cstheme="minorHAnsi"/>
          <w:sz w:val="20"/>
          <w:szCs w:val="20"/>
        </w:rPr>
        <w:t xml:space="preserve"> pirms attiecīgā mēneša beigām</w:t>
      </w:r>
      <w:r w:rsidRPr="00161E1F">
        <w:rPr>
          <w:rFonts w:asciiTheme="minorHAnsi" w:hAnsiTheme="minorHAnsi" w:cstheme="minorHAnsi"/>
          <w:sz w:val="20"/>
          <w:szCs w:val="20"/>
          <w:lang w:eastAsia="lv-LV"/>
        </w:rPr>
        <w:t>.</w:t>
      </w:r>
    </w:p>
    <w:p w14:paraId="31DD7423" w14:textId="77777777" w:rsidR="00D72F65" w:rsidRPr="00161E1F" w:rsidRDefault="00D72F65" w:rsidP="00D72F65">
      <w:pPr>
        <w:autoSpaceDE w:val="0"/>
        <w:autoSpaceDN w:val="0"/>
        <w:adjustRightInd w:val="0"/>
        <w:spacing w:after="0" w:line="240" w:lineRule="auto"/>
        <w:jc w:val="both"/>
        <w:rPr>
          <w:rFonts w:asciiTheme="minorHAnsi" w:hAnsiTheme="minorHAnsi" w:cstheme="minorHAnsi"/>
          <w:sz w:val="20"/>
          <w:szCs w:val="20"/>
          <w:lang w:eastAsia="lv-LV"/>
        </w:rPr>
      </w:pPr>
      <w:r w:rsidRPr="00161E1F">
        <w:rPr>
          <w:rFonts w:asciiTheme="minorHAnsi" w:hAnsiTheme="minorHAnsi" w:cstheme="minorHAnsi"/>
          <w:sz w:val="20"/>
          <w:szCs w:val="20"/>
          <w:lang w:eastAsia="lv-LV"/>
        </w:rPr>
        <w:t xml:space="preserve">9.2. TIRGOTĀJS ir tiesīgs vienpusēji atkāpties no LĪGUMA, par to rakstiski paziņojot LIETOTĀJAM: </w:t>
      </w:r>
    </w:p>
    <w:p w14:paraId="17BD34EA" w14:textId="77777777" w:rsidR="00D72F65" w:rsidRPr="00161E1F" w:rsidRDefault="00D72F65" w:rsidP="00D72F65">
      <w:pPr>
        <w:autoSpaceDE w:val="0"/>
        <w:autoSpaceDN w:val="0"/>
        <w:adjustRightInd w:val="0"/>
        <w:spacing w:after="0" w:line="240" w:lineRule="auto"/>
        <w:jc w:val="both"/>
        <w:rPr>
          <w:rFonts w:asciiTheme="minorHAnsi" w:hAnsiTheme="minorHAnsi" w:cstheme="minorHAnsi"/>
          <w:sz w:val="20"/>
          <w:szCs w:val="20"/>
          <w:lang w:eastAsia="lv-LV"/>
        </w:rPr>
      </w:pPr>
      <w:r w:rsidRPr="00161E1F">
        <w:rPr>
          <w:rFonts w:asciiTheme="minorHAnsi" w:hAnsiTheme="minorHAnsi" w:cstheme="minorHAnsi"/>
          <w:sz w:val="20"/>
          <w:szCs w:val="20"/>
          <w:lang w:eastAsia="lv-LV"/>
        </w:rPr>
        <w:t xml:space="preserve">9.2.1. ja nav spēkā vai spēku zaudējis LĪGUMA 2.2.punktā minētais sistēmas pakalpojumu </w:t>
      </w:r>
      <w:smartTag w:uri="schemas-tilde-lv/tildestengine" w:element="veidnes">
        <w:smartTagPr>
          <w:attr w:name="text" w:val="līgums"/>
          <w:attr w:name="baseform" w:val="līgums"/>
          <w:attr w:name="id" w:val="-1"/>
        </w:smartTagPr>
        <w:r w:rsidRPr="00161E1F">
          <w:rPr>
            <w:rFonts w:asciiTheme="minorHAnsi" w:hAnsiTheme="minorHAnsi" w:cstheme="minorHAnsi"/>
            <w:sz w:val="20"/>
            <w:szCs w:val="20"/>
            <w:lang w:eastAsia="lv-LV"/>
          </w:rPr>
          <w:t>līgums</w:t>
        </w:r>
      </w:smartTag>
      <w:r w:rsidRPr="00161E1F">
        <w:rPr>
          <w:rFonts w:asciiTheme="minorHAnsi" w:hAnsiTheme="minorHAnsi" w:cstheme="minorHAnsi"/>
          <w:sz w:val="20"/>
          <w:szCs w:val="20"/>
          <w:lang w:eastAsia="lv-LV"/>
        </w:rPr>
        <w:t>;</w:t>
      </w:r>
    </w:p>
    <w:p w14:paraId="50A3B273" w14:textId="77777777" w:rsidR="00D72F65" w:rsidRPr="00161E1F" w:rsidRDefault="00D72F65" w:rsidP="00D72F65">
      <w:pPr>
        <w:autoSpaceDE w:val="0"/>
        <w:autoSpaceDN w:val="0"/>
        <w:adjustRightInd w:val="0"/>
        <w:spacing w:after="0" w:line="240" w:lineRule="auto"/>
        <w:jc w:val="both"/>
        <w:rPr>
          <w:rFonts w:asciiTheme="minorHAnsi" w:hAnsiTheme="minorHAnsi" w:cstheme="minorHAnsi"/>
          <w:sz w:val="20"/>
          <w:szCs w:val="20"/>
          <w:lang w:eastAsia="lv-LV"/>
        </w:rPr>
      </w:pPr>
      <w:r w:rsidRPr="00161E1F">
        <w:rPr>
          <w:rFonts w:asciiTheme="minorHAnsi" w:hAnsiTheme="minorHAnsi" w:cstheme="minorHAnsi"/>
          <w:sz w:val="20"/>
          <w:szCs w:val="20"/>
          <w:lang w:eastAsia="lv-LV"/>
        </w:rPr>
        <w:t xml:space="preserve">9.2.2. </w:t>
      </w:r>
      <w:r w:rsidRPr="00161E1F">
        <w:rPr>
          <w:rFonts w:asciiTheme="minorHAnsi" w:hAnsiTheme="minorHAnsi" w:cstheme="minorHAnsi"/>
          <w:sz w:val="20"/>
          <w:szCs w:val="20"/>
        </w:rPr>
        <w:t xml:space="preserve">ja LIETOTĀJS nav apmaksājis vairāk kā vienu no TIRGOTĀJA izrakstītajiem rēķiniem, un šāda saistību neizpilde turpinās </w:t>
      </w:r>
      <w:r w:rsidR="00C7030C" w:rsidRPr="00161E1F">
        <w:rPr>
          <w:rFonts w:asciiTheme="minorHAnsi" w:hAnsiTheme="minorHAnsi" w:cstheme="minorHAnsi"/>
          <w:color w:val="000000"/>
          <w:sz w:val="20"/>
          <w:szCs w:val="20"/>
        </w:rPr>
        <w:t>21 (divdesmit vienu) dienu</w:t>
      </w:r>
      <w:r w:rsidRPr="00161E1F">
        <w:rPr>
          <w:rFonts w:asciiTheme="minorHAnsi" w:hAnsiTheme="minorHAnsi" w:cstheme="minorHAnsi"/>
          <w:sz w:val="20"/>
          <w:szCs w:val="20"/>
        </w:rPr>
        <w:t xml:space="preserve"> pēc tam, kad TIRGOTĀJS par to ir rakstiski brīdinājis LIETOTĀJU</w:t>
      </w:r>
      <w:r w:rsidRPr="00161E1F">
        <w:rPr>
          <w:rFonts w:asciiTheme="minorHAnsi" w:hAnsiTheme="minorHAnsi" w:cstheme="minorHAnsi"/>
          <w:sz w:val="20"/>
          <w:szCs w:val="20"/>
          <w:lang w:eastAsia="lv-LV"/>
        </w:rPr>
        <w:t>.</w:t>
      </w:r>
    </w:p>
    <w:p w14:paraId="3301BD85" w14:textId="77777777" w:rsidR="00D72F65" w:rsidRPr="00161E1F" w:rsidRDefault="00BD0F94" w:rsidP="00031A14">
      <w:pPr>
        <w:spacing w:after="0" w:line="240" w:lineRule="auto"/>
        <w:jc w:val="both"/>
        <w:rPr>
          <w:rFonts w:asciiTheme="minorHAnsi" w:hAnsiTheme="minorHAnsi" w:cstheme="minorHAnsi"/>
          <w:color w:val="FF0000"/>
          <w:sz w:val="20"/>
          <w:szCs w:val="20"/>
        </w:rPr>
      </w:pPr>
      <w:r w:rsidRPr="00161E1F">
        <w:rPr>
          <w:rFonts w:asciiTheme="minorHAnsi" w:hAnsiTheme="minorHAnsi" w:cstheme="minorHAnsi"/>
          <w:sz w:val="20"/>
          <w:szCs w:val="20"/>
          <w:lang w:eastAsia="lv-LV"/>
        </w:rPr>
        <w:t xml:space="preserve">9.3. </w:t>
      </w:r>
      <w:r w:rsidR="00D72F65" w:rsidRPr="00161E1F">
        <w:rPr>
          <w:rFonts w:asciiTheme="minorHAnsi" w:hAnsiTheme="minorHAnsi" w:cstheme="minorHAnsi"/>
          <w:sz w:val="20"/>
          <w:szCs w:val="20"/>
        </w:rPr>
        <w:t>Jebkurā no gadījumiem, kad PUSE atkāpjas no L</w:t>
      </w:r>
      <w:r w:rsidRPr="00161E1F">
        <w:rPr>
          <w:rFonts w:asciiTheme="minorHAnsi" w:hAnsiTheme="minorHAnsi" w:cstheme="minorHAnsi"/>
          <w:sz w:val="20"/>
          <w:szCs w:val="20"/>
        </w:rPr>
        <w:t xml:space="preserve">ĪGUMA saskaņā ar LĪGUMA 9.1. </w:t>
      </w:r>
      <w:r w:rsidR="00D72F65" w:rsidRPr="00161E1F">
        <w:rPr>
          <w:rFonts w:asciiTheme="minorHAnsi" w:hAnsiTheme="minorHAnsi" w:cstheme="minorHAnsi"/>
          <w:sz w:val="20"/>
          <w:szCs w:val="20"/>
        </w:rPr>
        <w:t>vai 9.2. punktiem, LIETOTĀJS apmaksā TIRGOTĀJA izrakstītos rēķinus par saņemto elektr</w:t>
      </w:r>
      <w:r w:rsidR="00031A14" w:rsidRPr="00161E1F">
        <w:rPr>
          <w:rFonts w:asciiTheme="minorHAnsi" w:hAnsiTheme="minorHAnsi" w:cstheme="minorHAnsi"/>
          <w:sz w:val="20"/>
          <w:szCs w:val="20"/>
        </w:rPr>
        <w:t>oenerģiju līdz LĪGUMA izbeigšana</w:t>
      </w:r>
      <w:r w:rsidR="00D72F65" w:rsidRPr="00161E1F">
        <w:rPr>
          <w:rFonts w:asciiTheme="minorHAnsi" w:hAnsiTheme="minorHAnsi" w:cstheme="minorHAnsi"/>
          <w:sz w:val="20"/>
          <w:szCs w:val="20"/>
        </w:rPr>
        <w:t>s brīdim</w:t>
      </w:r>
      <w:r w:rsidR="00031A14" w:rsidRPr="00161E1F">
        <w:rPr>
          <w:rFonts w:asciiTheme="minorHAnsi" w:hAnsiTheme="minorHAnsi" w:cstheme="minorHAnsi"/>
          <w:sz w:val="20"/>
          <w:szCs w:val="20"/>
        </w:rPr>
        <w:t>.</w:t>
      </w:r>
    </w:p>
    <w:p w14:paraId="64D065B1" w14:textId="77777777" w:rsidR="00031A14" w:rsidRPr="00161E1F" w:rsidRDefault="00031A14" w:rsidP="00D72F65">
      <w:pPr>
        <w:autoSpaceDE w:val="0"/>
        <w:autoSpaceDN w:val="0"/>
        <w:adjustRightInd w:val="0"/>
        <w:spacing w:after="0" w:line="240" w:lineRule="auto"/>
        <w:jc w:val="center"/>
        <w:rPr>
          <w:rFonts w:asciiTheme="minorHAnsi" w:hAnsiTheme="minorHAnsi" w:cstheme="minorHAnsi"/>
          <w:b/>
          <w:sz w:val="20"/>
          <w:szCs w:val="20"/>
          <w:lang w:eastAsia="lv-LV"/>
        </w:rPr>
      </w:pPr>
    </w:p>
    <w:p w14:paraId="29DA10FE" w14:textId="77777777" w:rsidR="00D72F65" w:rsidRPr="00161E1F" w:rsidRDefault="00D72F65" w:rsidP="00D72F65">
      <w:pPr>
        <w:autoSpaceDE w:val="0"/>
        <w:autoSpaceDN w:val="0"/>
        <w:adjustRightInd w:val="0"/>
        <w:spacing w:after="0" w:line="240" w:lineRule="auto"/>
        <w:jc w:val="center"/>
        <w:rPr>
          <w:rFonts w:asciiTheme="minorHAnsi" w:hAnsiTheme="minorHAnsi" w:cstheme="minorHAnsi"/>
          <w:b/>
          <w:sz w:val="20"/>
          <w:szCs w:val="20"/>
          <w:lang w:eastAsia="lv-LV"/>
        </w:rPr>
      </w:pPr>
      <w:r w:rsidRPr="00161E1F">
        <w:rPr>
          <w:rFonts w:asciiTheme="minorHAnsi" w:hAnsiTheme="minorHAnsi" w:cstheme="minorHAnsi"/>
          <w:b/>
          <w:sz w:val="20"/>
          <w:szCs w:val="20"/>
          <w:lang w:eastAsia="lv-LV"/>
        </w:rPr>
        <w:t xml:space="preserve">10. </w:t>
      </w:r>
      <w:r w:rsidR="00E93470" w:rsidRPr="00161E1F">
        <w:rPr>
          <w:rFonts w:asciiTheme="minorHAnsi" w:hAnsiTheme="minorHAnsi" w:cstheme="minorHAnsi"/>
          <w:b/>
          <w:sz w:val="20"/>
          <w:szCs w:val="20"/>
          <w:lang w:eastAsia="lv-LV"/>
        </w:rPr>
        <w:t>CITI</w:t>
      </w:r>
      <w:r w:rsidRPr="00161E1F">
        <w:rPr>
          <w:rFonts w:asciiTheme="minorHAnsi" w:hAnsiTheme="minorHAnsi" w:cstheme="minorHAnsi"/>
          <w:b/>
          <w:sz w:val="20"/>
          <w:szCs w:val="20"/>
          <w:lang w:eastAsia="lv-LV"/>
        </w:rPr>
        <w:t xml:space="preserve"> NOTEIKUMI</w:t>
      </w:r>
    </w:p>
    <w:p w14:paraId="2DCAA403" w14:textId="77777777" w:rsidR="00D72F65" w:rsidRPr="00161E1F" w:rsidRDefault="00D72F65" w:rsidP="00D72F65">
      <w:pPr>
        <w:autoSpaceDE w:val="0"/>
        <w:autoSpaceDN w:val="0"/>
        <w:adjustRightInd w:val="0"/>
        <w:spacing w:after="0" w:line="240" w:lineRule="auto"/>
        <w:jc w:val="both"/>
        <w:rPr>
          <w:rFonts w:asciiTheme="minorHAnsi" w:hAnsiTheme="minorHAnsi" w:cstheme="minorHAnsi"/>
          <w:sz w:val="20"/>
          <w:szCs w:val="20"/>
          <w:lang w:eastAsia="lv-LV"/>
        </w:rPr>
      </w:pPr>
      <w:r w:rsidRPr="00161E1F">
        <w:rPr>
          <w:rFonts w:asciiTheme="minorHAnsi" w:hAnsiTheme="minorHAnsi" w:cstheme="minorHAnsi"/>
          <w:sz w:val="20"/>
          <w:szCs w:val="20"/>
          <w:lang w:eastAsia="lv-LV"/>
        </w:rPr>
        <w:t xml:space="preserve">10.1. </w:t>
      </w:r>
      <w:smartTag w:uri="schemas-tilde-lv/tildestengine" w:element="veidnes">
        <w:smartTagPr>
          <w:attr w:name="text" w:val="līgums"/>
          <w:attr w:name="baseform" w:val="līgums"/>
          <w:attr w:name="id" w:val="-1"/>
        </w:smartTagPr>
        <w:r w:rsidRPr="00161E1F">
          <w:rPr>
            <w:rFonts w:asciiTheme="minorHAnsi" w:hAnsiTheme="minorHAnsi" w:cstheme="minorHAnsi"/>
            <w:sz w:val="20"/>
            <w:szCs w:val="20"/>
            <w:lang w:eastAsia="lv-LV"/>
          </w:rPr>
          <w:t>LĪGUMS</w:t>
        </w:r>
      </w:smartTag>
      <w:r w:rsidRPr="00161E1F">
        <w:rPr>
          <w:rFonts w:asciiTheme="minorHAnsi" w:hAnsiTheme="minorHAnsi" w:cstheme="minorHAnsi"/>
          <w:sz w:val="20"/>
          <w:szCs w:val="20"/>
          <w:lang w:eastAsia="lv-LV"/>
        </w:rPr>
        <w:t xml:space="preserve"> stājas spēkā ar tā parakstīšanas brīdi un ir spēkā līdz pilnīgai LĪGUMA saistību izpildei.</w:t>
      </w:r>
    </w:p>
    <w:p w14:paraId="5202C25B" w14:textId="77777777" w:rsidR="00D72F65" w:rsidRPr="00161E1F" w:rsidRDefault="00D72F65" w:rsidP="00D72F65">
      <w:pPr>
        <w:autoSpaceDE w:val="0"/>
        <w:autoSpaceDN w:val="0"/>
        <w:adjustRightInd w:val="0"/>
        <w:spacing w:after="0" w:line="240" w:lineRule="auto"/>
        <w:jc w:val="both"/>
        <w:rPr>
          <w:rFonts w:asciiTheme="minorHAnsi" w:hAnsiTheme="minorHAnsi" w:cstheme="minorHAnsi"/>
          <w:sz w:val="20"/>
          <w:szCs w:val="20"/>
          <w:lang w:eastAsia="lv-LV"/>
        </w:rPr>
      </w:pPr>
      <w:r w:rsidRPr="00161E1F">
        <w:rPr>
          <w:rFonts w:asciiTheme="minorHAnsi" w:hAnsiTheme="minorHAnsi" w:cstheme="minorHAnsi"/>
          <w:sz w:val="20"/>
          <w:szCs w:val="20"/>
          <w:lang w:eastAsia="lv-LV"/>
        </w:rPr>
        <w:t xml:space="preserve">10.2. </w:t>
      </w:r>
      <w:smartTag w:uri="schemas-tilde-lv/tildestengine" w:element="veidnes">
        <w:smartTagPr>
          <w:attr w:name="text" w:val="līgums"/>
          <w:attr w:name="baseform" w:val="līgums"/>
          <w:attr w:name="id" w:val="-1"/>
        </w:smartTagPr>
        <w:r w:rsidRPr="00161E1F">
          <w:rPr>
            <w:rFonts w:asciiTheme="minorHAnsi" w:hAnsiTheme="minorHAnsi" w:cstheme="minorHAnsi"/>
            <w:sz w:val="20"/>
            <w:szCs w:val="20"/>
            <w:lang w:eastAsia="lv-LV"/>
          </w:rPr>
          <w:t>LĪGUMS</w:t>
        </w:r>
      </w:smartTag>
      <w:r w:rsidRPr="00161E1F">
        <w:rPr>
          <w:rFonts w:asciiTheme="minorHAnsi" w:hAnsiTheme="minorHAnsi" w:cstheme="minorHAnsi"/>
          <w:sz w:val="20"/>
          <w:szCs w:val="20"/>
          <w:lang w:eastAsia="lv-LV"/>
        </w:rPr>
        <w:t xml:space="preserve"> var tikt papildināts ar pielikumiem pēc PUŠU rakstiskas savstarpējas vienošanās. Jebkurš LĪGUMA pielikums ir tā neatņemama sastāvdaļa. Visi papildinājumi un grozījumi LĪGUMA tekstā izdarāmi rakstiski un ir spēkā tikai pēc to abpusējas parakstīšanas.</w:t>
      </w:r>
    </w:p>
    <w:p w14:paraId="4EE710E6" w14:textId="77777777" w:rsidR="00C7030C" w:rsidRPr="00161E1F" w:rsidRDefault="00D72F65" w:rsidP="00E93470">
      <w:pPr>
        <w:autoSpaceDE w:val="0"/>
        <w:autoSpaceDN w:val="0"/>
        <w:adjustRightInd w:val="0"/>
        <w:spacing w:after="0" w:line="240" w:lineRule="auto"/>
        <w:jc w:val="both"/>
        <w:rPr>
          <w:rFonts w:asciiTheme="minorHAnsi" w:hAnsiTheme="minorHAnsi" w:cstheme="minorHAnsi"/>
          <w:sz w:val="20"/>
          <w:szCs w:val="20"/>
          <w:lang w:eastAsia="lv-LV"/>
        </w:rPr>
      </w:pPr>
      <w:r w:rsidRPr="00161E1F">
        <w:rPr>
          <w:rFonts w:asciiTheme="minorHAnsi" w:hAnsiTheme="minorHAnsi" w:cstheme="minorHAnsi"/>
          <w:sz w:val="20"/>
          <w:szCs w:val="20"/>
          <w:lang w:eastAsia="lv-LV"/>
        </w:rPr>
        <w:t xml:space="preserve">10.3. </w:t>
      </w:r>
      <w:smartTag w:uri="schemas-tilde-lv/tildestengine" w:element="veidnes">
        <w:smartTagPr>
          <w:attr w:name="text" w:val="līgums"/>
          <w:attr w:name="baseform" w:val="līgums"/>
          <w:attr w:name="id" w:val="-1"/>
        </w:smartTagPr>
        <w:r w:rsidRPr="00161E1F">
          <w:rPr>
            <w:rFonts w:asciiTheme="minorHAnsi" w:hAnsiTheme="minorHAnsi" w:cstheme="minorHAnsi"/>
            <w:sz w:val="20"/>
            <w:szCs w:val="20"/>
            <w:lang w:eastAsia="lv-LV"/>
          </w:rPr>
          <w:t>LĪGUMS</w:t>
        </w:r>
      </w:smartTag>
      <w:r w:rsidRPr="00161E1F">
        <w:rPr>
          <w:rFonts w:asciiTheme="minorHAnsi" w:hAnsiTheme="minorHAnsi" w:cstheme="minorHAnsi"/>
          <w:sz w:val="20"/>
          <w:szCs w:val="20"/>
          <w:lang w:eastAsia="lv-LV"/>
        </w:rPr>
        <w:t xml:space="preserve"> sagatavots latviešu valodā uz ____ (___________) lapām, ta</w:t>
      </w:r>
      <w:r w:rsidR="00E93470" w:rsidRPr="00161E1F">
        <w:rPr>
          <w:rFonts w:asciiTheme="minorHAnsi" w:hAnsiTheme="minorHAnsi" w:cstheme="minorHAnsi"/>
          <w:sz w:val="20"/>
          <w:szCs w:val="20"/>
          <w:lang w:eastAsia="lv-LV"/>
        </w:rPr>
        <w:t>jā</w:t>
      </w:r>
      <w:r w:rsidRPr="00161E1F">
        <w:rPr>
          <w:rFonts w:asciiTheme="minorHAnsi" w:hAnsiTheme="minorHAnsi" w:cstheme="minorHAnsi"/>
          <w:sz w:val="20"/>
          <w:szCs w:val="20"/>
          <w:lang w:eastAsia="lv-LV"/>
        </w:rPr>
        <w:t xml:space="preserve"> skaitā </w:t>
      </w:r>
      <w:r w:rsidR="00E93470" w:rsidRPr="00161E1F">
        <w:rPr>
          <w:rFonts w:asciiTheme="minorHAnsi" w:hAnsiTheme="minorHAnsi" w:cstheme="minorHAnsi"/>
          <w:sz w:val="20"/>
          <w:szCs w:val="20"/>
          <w:lang w:eastAsia="lv-LV"/>
        </w:rPr>
        <w:t>2 (diviem) pielikumiem uz ___ (____) lap</w:t>
      </w:r>
      <w:r w:rsidRPr="00161E1F">
        <w:rPr>
          <w:rFonts w:asciiTheme="minorHAnsi" w:hAnsiTheme="minorHAnsi" w:cstheme="minorHAnsi"/>
          <w:sz w:val="20"/>
          <w:szCs w:val="20"/>
          <w:lang w:eastAsia="lv-LV"/>
        </w:rPr>
        <w:t xml:space="preserve">ām, 2 (divos) eksemplāros, no kuriem viens eksemplārs </w:t>
      </w:r>
      <w:r w:rsidR="00E93470" w:rsidRPr="00161E1F">
        <w:rPr>
          <w:rFonts w:asciiTheme="minorHAnsi" w:hAnsiTheme="minorHAnsi" w:cstheme="minorHAnsi"/>
          <w:sz w:val="20"/>
          <w:szCs w:val="20"/>
          <w:lang w:eastAsia="lv-LV"/>
        </w:rPr>
        <w:t>glabājas</w:t>
      </w:r>
      <w:r w:rsidRPr="00161E1F">
        <w:rPr>
          <w:rFonts w:asciiTheme="minorHAnsi" w:hAnsiTheme="minorHAnsi" w:cstheme="minorHAnsi"/>
          <w:sz w:val="20"/>
          <w:szCs w:val="20"/>
          <w:lang w:eastAsia="lv-LV"/>
        </w:rPr>
        <w:t xml:space="preserve"> pie LIETOTĀJA, bet otrs – pie TIRGOTĀJA. Abiem LĪGUMA eksemplāriem ir vienāds juridisks spēks.</w:t>
      </w:r>
    </w:p>
    <w:p w14:paraId="11801A5B" w14:textId="77777777" w:rsidR="00E93470" w:rsidRPr="00161E1F" w:rsidRDefault="00E93470" w:rsidP="00C7030C">
      <w:pPr>
        <w:autoSpaceDE w:val="0"/>
        <w:autoSpaceDN w:val="0"/>
        <w:adjustRightInd w:val="0"/>
        <w:jc w:val="center"/>
        <w:rPr>
          <w:rFonts w:asciiTheme="minorHAnsi" w:hAnsiTheme="minorHAnsi" w:cstheme="minorHAnsi"/>
          <w:b/>
          <w:color w:val="000000"/>
          <w:sz w:val="20"/>
        </w:rPr>
      </w:pPr>
    </w:p>
    <w:p w14:paraId="7A7FBD84" w14:textId="77777777" w:rsidR="00C7030C" w:rsidRPr="00161E1F" w:rsidRDefault="00C7030C" w:rsidP="00C7030C">
      <w:pPr>
        <w:autoSpaceDE w:val="0"/>
        <w:autoSpaceDN w:val="0"/>
        <w:adjustRightInd w:val="0"/>
        <w:jc w:val="center"/>
        <w:rPr>
          <w:rFonts w:asciiTheme="minorHAnsi" w:hAnsiTheme="minorHAnsi" w:cstheme="minorHAnsi"/>
          <w:b/>
          <w:color w:val="000000"/>
          <w:sz w:val="20"/>
        </w:rPr>
      </w:pPr>
      <w:r w:rsidRPr="00161E1F">
        <w:rPr>
          <w:rFonts w:asciiTheme="minorHAnsi" w:hAnsiTheme="minorHAnsi" w:cstheme="minorHAnsi"/>
          <w:b/>
          <w:color w:val="000000"/>
          <w:sz w:val="20"/>
        </w:rPr>
        <w:t>11. LĪGUMA PIELIKUMI</w:t>
      </w:r>
    </w:p>
    <w:p w14:paraId="11967475" w14:textId="77777777" w:rsidR="00C7030C" w:rsidRPr="00161E1F" w:rsidRDefault="00C7030C" w:rsidP="00C7030C">
      <w:pPr>
        <w:autoSpaceDE w:val="0"/>
        <w:autoSpaceDN w:val="0"/>
        <w:adjustRightInd w:val="0"/>
        <w:spacing w:after="0"/>
        <w:jc w:val="both"/>
        <w:rPr>
          <w:rFonts w:asciiTheme="minorHAnsi" w:hAnsiTheme="minorHAnsi" w:cstheme="minorHAnsi"/>
          <w:color w:val="000000"/>
          <w:sz w:val="20"/>
        </w:rPr>
      </w:pPr>
      <w:r w:rsidRPr="00161E1F">
        <w:rPr>
          <w:rFonts w:asciiTheme="minorHAnsi" w:hAnsiTheme="minorHAnsi" w:cstheme="minorHAnsi"/>
          <w:color w:val="000000"/>
          <w:sz w:val="20"/>
        </w:rPr>
        <w:t xml:space="preserve">11.1. Pielikums Nr.1 – </w:t>
      </w:r>
      <w:r w:rsidR="00185CD3" w:rsidRPr="00161E1F">
        <w:rPr>
          <w:rFonts w:asciiTheme="minorHAnsi" w:hAnsiTheme="minorHAnsi" w:cstheme="minorHAnsi"/>
          <w:color w:val="000000"/>
          <w:sz w:val="20"/>
        </w:rPr>
        <w:t>T</w:t>
      </w:r>
      <w:r w:rsidRPr="00161E1F">
        <w:rPr>
          <w:rFonts w:asciiTheme="minorHAnsi" w:hAnsiTheme="minorHAnsi" w:cstheme="minorHAnsi"/>
          <w:color w:val="000000"/>
          <w:sz w:val="20"/>
        </w:rPr>
        <w:t xml:space="preserve">ehniskais piedāvājums uz </w:t>
      </w:r>
      <w:r w:rsidRPr="00161E1F">
        <w:rPr>
          <w:rFonts w:asciiTheme="minorHAnsi" w:hAnsiTheme="minorHAnsi" w:cstheme="minorHAnsi"/>
          <w:color w:val="000000"/>
          <w:sz w:val="20"/>
          <w:szCs w:val="20"/>
        </w:rPr>
        <w:t>1</w:t>
      </w:r>
      <w:r w:rsidRPr="00161E1F">
        <w:rPr>
          <w:rFonts w:asciiTheme="minorHAnsi" w:hAnsiTheme="minorHAnsi" w:cstheme="minorHAnsi"/>
          <w:color w:val="000000"/>
          <w:sz w:val="20"/>
        </w:rPr>
        <w:t xml:space="preserve"> lp.</w:t>
      </w:r>
    </w:p>
    <w:p w14:paraId="53FE5796" w14:textId="5B227E58" w:rsidR="00E93470" w:rsidRPr="00161E1F" w:rsidRDefault="00E93470" w:rsidP="00C7030C">
      <w:pPr>
        <w:autoSpaceDE w:val="0"/>
        <w:autoSpaceDN w:val="0"/>
        <w:adjustRightInd w:val="0"/>
        <w:spacing w:after="0"/>
        <w:jc w:val="both"/>
        <w:rPr>
          <w:rFonts w:asciiTheme="minorHAnsi" w:hAnsiTheme="minorHAnsi" w:cstheme="minorHAnsi"/>
          <w:color w:val="000000"/>
          <w:sz w:val="20"/>
        </w:rPr>
      </w:pPr>
      <w:r w:rsidRPr="00161E1F">
        <w:rPr>
          <w:rFonts w:asciiTheme="minorHAnsi" w:hAnsiTheme="minorHAnsi" w:cstheme="minorHAnsi"/>
          <w:color w:val="000000"/>
          <w:sz w:val="20"/>
        </w:rPr>
        <w:t xml:space="preserve">11.2. </w:t>
      </w:r>
      <w:r w:rsidR="00031A14" w:rsidRPr="00161E1F">
        <w:rPr>
          <w:rFonts w:asciiTheme="minorHAnsi" w:hAnsiTheme="minorHAnsi" w:cstheme="minorHAnsi"/>
          <w:color w:val="000000"/>
          <w:sz w:val="20"/>
        </w:rPr>
        <w:t xml:space="preserve">Pielikums Nr.2 - </w:t>
      </w:r>
      <w:r w:rsidRPr="00161E1F">
        <w:rPr>
          <w:rFonts w:asciiTheme="minorHAnsi" w:hAnsiTheme="minorHAnsi" w:cstheme="minorHAnsi"/>
          <w:color w:val="000000"/>
          <w:sz w:val="20"/>
        </w:rPr>
        <w:t xml:space="preserve">Objektu saraksts </w:t>
      </w:r>
      <w:r w:rsidRPr="00112A7E">
        <w:rPr>
          <w:rFonts w:asciiTheme="minorHAnsi" w:hAnsiTheme="minorHAnsi" w:cstheme="minorHAnsi"/>
          <w:color w:val="000000"/>
          <w:sz w:val="20"/>
        </w:rPr>
        <w:t xml:space="preserve">uz </w:t>
      </w:r>
      <w:r w:rsidR="00A04583" w:rsidRPr="00112A7E">
        <w:rPr>
          <w:rFonts w:asciiTheme="minorHAnsi" w:hAnsiTheme="minorHAnsi" w:cstheme="minorHAnsi"/>
          <w:color w:val="000000"/>
          <w:sz w:val="20"/>
        </w:rPr>
        <w:t>2</w:t>
      </w:r>
      <w:r w:rsidRPr="00112A7E">
        <w:rPr>
          <w:rFonts w:asciiTheme="minorHAnsi" w:hAnsiTheme="minorHAnsi" w:cstheme="minorHAnsi"/>
          <w:color w:val="000000"/>
          <w:sz w:val="20"/>
        </w:rPr>
        <w:t xml:space="preserve"> </w:t>
      </w:r>
      <w:proofErr w:type="spellStart"/>
      <w:r w:rsidRPr="00112A7E">
        <w:rPr>
          <w:rFonts w:asciiTheme="minorHAnsi" w:hAnsiTheme="minorHAnsi" w:cstheme="minorHAnsi"/>
          <w:color w:val="000000"/>
          <w:sz w:val="20"/>
        </w:rPr>
        <w:t>lp</w:t>
      </w:r>
      <w:proofErr w:type="spellEnd"/>
      <w:r w:rsidRPr="00161E1F">
        <w:rPr>
          <w:rFonts w:asciiTheme="minorHAnsi" w:hAnsiTheme="minorHAnsi" w:cstheme="minorHAnsi"/>
          <w:color w:val="000000"/>
          <w:sz w:val="20"/>
        </w:rPr>
        <w:t>.</w:t>
      </w:r>
    </w:p>
    <w:p w14:paraId="5F730057" w14:textId="77777777" w:rsidR="00D72F65" w:rsidRPr="00161E1F" w:rsidRDefault="00D72F65" w:rsidP="00C7030C">
      <w:pPr>
        <w:autoSpaceDE w:val="0"/>
        <w:autoSpaceDN w:val="0"/>
        <w:adjustRightInd w:val="0"/>
        <w:spacing w:after="0" w:line="240" w:lineRule="auto"/>
        <w:jc w:val="both"/>
        <w:rPr>
          <w:rFonts w:asciiTheme="minorHAnsi" w:hAnsiTheme="minorHAnsi" w:cstheme="minorHAnsi"/>
          <w:sz w:val="20"/>
          <w:szCs w:val="20"/>
          <w:lang w:eastAsia="lv-LV"/>
        </w:rPr>
      </w:pPr>
    </w:p>
    <w:p w14:paraId="59E0E431" w14:textId="77777777" w:rsidR="00C7030C" w:rsidRPr="00161E1F" w:rsidRDefault="00C7030C" w:rsidP="00D72F65">
      <w:pPr>
        <w:autoSpaceDE w:val="0"/>
        <w:autoSpaceDN w:val="0"/>
        <w:adjustRightInd w:val="0"/>
        <w:spacing w:after="0" w:line="240" w:lineRule="auto"/>
        <w:jc w:val="center"/>
        <w:rPr>
          <w:rFonts w:asciiTheme="minorHAnsi" w:hAnsiTheme="minorHAnsi" w:cstheme="minorHAnsi"/>
          <w:b/>
          <w:sz w:val="20"/>
          <w:szCs w:val="20"/>
          <w:lang w:eastAsia="lv-LV"/>
        </w:rPr>
      </w:pPr>
    </w:p>
    <w:p w14:paraId="239F1CCB" w14:textId="77777777" w:rsidR="00D72F65" w:rsidRPr="00161E1F" w:rsidRDefault="00274FF0" w:rsidP="00D72F65">
      <w:pPr>
        <w:autoSpaceDE w:val="0"/>
        <w:autoSpaceDN w:val="0"/>
        <w:adjustRightInd w:val="0"/>
        <w:spacing w:after="0" w:line="240" w:lineRule="auto"/>
        <w:jc w:val="center"/>
        <w:rPr>
          <w:rFonts w:asciiTheme="minorHAnsi" w:hAnsiTheme="minorHAnsi" w:cstheme="minorHAnsi"/>
          <w:b/>
          <w:sz w:val="20"/>
          <w:szCs w:val="20"/>
          <w:lang w:eastAsia="lv-LV"/>
        </w:rPr>
      </w:pPr>
      <w:r w:rsidRPr="00161E1F">
        <w:rPr>
          <w:rFonts w:asciiTheme="minorHAnsi" w:hAnsiTheme="minorHAnsi" w:cstheme="minorHAnsi"/>
          <w:b/>
          <w:sz w:val="20"/>
          <w:szCs w:val="20"/>
          <w:lang w:eastAsia="lv-LV"/>
        </w:rPr>
        <w:t>1</w:t>
      </w:r>
      <w:r w:rsidR="00C7030C" w:rsidRPr="00161E1F">
        <w:rPr>
          <w:rFonts w:asciiTheme="minorHAnsi" w:hAnsiTheme="minorHAnsi" w:cstheme="minorHAnsi"/>
          <w:b/>
          <w:sz w:val="20"/>
          <w:szCs w:val="20"/>
          <w:lang w:eastAsia="lv-LV"/>
        </w:rPr>
        <w:t>2</w:t>
      </w:r>
      <w:r w:rsidRPr="00161E1F">
        <w:rPr>
          <w:rFonts w:asciiTheme="minorHAnsi" w:hAnsiTheme="minorHAnsi" w:cstheme="minorHAnsi"/>
          <w:b/>
          <w:sz w:val="20"/>
          <w:szCs w:val="20"/>
          <w:lang w:eastAsia="lv-LV"/>
        </w:rPr>
        <w:t xml:space="preserve">. </w:t>
      </w:r>
      <w:r w:rsidR="00D72F65" w:rsidRPr="00161E1F">
        <w:rPr>
          <w:rFonts w:asciiTheme="minorHAnsi" w:hAnsiTheme="minorHAnsi" w:cstheme="minorHAnsi"/>
          <w:b/>
          <w:sz w:val="20"/>
          <w:szCs w:val="20"/>
          <w:lang w:eastAsia="lv-LV"/>
        </w:rPr>
        <w:t>PUŠU ADRESES UN REKVIZĪTI</w:t>
      </w:r>
    </w:p>
    <w:p w14:paraId="2A206E4A" w14:textId="77777777" w:rsidR="00E93470" w:rsidRPr="00161E1F" w:rsidRDefault="00E93470" w:rsidP="00D72F65">
      <w:pPr>
        <w:autoSpaceDE w:val="0"/>
        <w:autoSpaceDN w:val="0"/>
        <w:adjustRightInd w:val="0"/>
        <w:spacing w:after="0" w:line="240" w:lineRule="auto"/>
        <w:jc w:val="both"/>
        <w:rPr>
          <w:rFonts w:asciiTheme="minorHAnsi" w:hAnsiTheme="minorHAnsi" w:cstheme="minorHAnsi"/>
          <w:sz w:val="20"/>
          <w:szCs w:val="20"/>
          <w:lang w:eastAsia="lv-LV"/>
        </w:rPr>
      </w:pPr>
    </w:p>
    <w:p w14:paraId="3933DEDB" w14:textId="77777777" w:rsidR="00E93470" w:rsidRPr="00161E1F" w:rsidRDefault="00D72F65" w:rsidP="00D72F65">
      <w:pPr>
        <w:autoSpaceDE w:val="0"/>
        <w:autoSpaceDN w:val="0"/>
        <w:adjustRightInd w:val="0"/>
        <w:spacing w:after="0" w:line="240" w:lineRule="auto"/>
        <w:jc w:val="both"/>
        <w:rPr>
          <w:rFonts w:asciiTheme="minorHAnsi" w:hAnsiTheme="minorHAnsi" w:cstheme="minorHAnsi"/>
          <w:i/>
          <w:iCs/>
          <w:sz w:val="20"/>
          <w:szCs w:val="20"/>
          <w:lang w:eastAsia="lv-LV"/>
        </w:rPr>
      </w:pPr>
      <w:r w:rsidRPr="00161E1F">
        <w:rPr>
          <w:rFonts w:asciiTheme="minorHAnsi" w:hAnsiTheme="minorHAnsi" w:cstheme="minorHAnsi"/>
          <w:sz w:val="20"/>
          <w:szCs w:val="20"/>
          <w:lang w:eastAsia="lv-LV"/>
        </w:rPr>
        <w:t xml:space="preserve">LIETOTĀJS – </w:t>
      </w:r>
      <w:r w:rsidR="00C06339">
        <w:rPr>
          <w:rFonts w:asciiTheme="minorHAnsi" w:hAnsiTheme="minorHAnsi" w:cstheme="minorHAnsi"/>
          <w:i/>
          <w:iCs/>
          <w:sz w:val="20"/>
          <w:szCs w:val="20"/>
          <w:lang w:eastAsia="lv-LV"/>
        </w:rPr>
        <w:t>SIA “RŪPE”</w:t>
      </w:r>
      <w:r w:rsidRPr="00161E1F">
        <w:rPr>
          <w:rFonts w:asciiTheme="minorHAnsi" w:hAnsiTheme="minorHAnsi" w:cstheme="minorHAnsi"/>
          <w:i/>
          <w:iCs/>
          <w:sz w:val="20"/>
          <w:szCs w:val="20"/>
          <w:lang w:eastAsia="lv-LV"/>
        </w:rPr>
        <w:t xml:space="preserve"> </w:t>
      </w:r>
      <w:r w:rsidR="00E93470" w:rsidRPr="00161E1F">
        <w:rPr>
          <w:rFonts w:asciiTheme="minorHAnsi" w:hAnsiTheme="minorHAnsi" w:cstheme="minorHAnsi"/>
          <w:i/>
          <w:iCs/>
          <w:sz w:val="20"/>
          <w:szCs w:val="20"/>
          <w:lang w:eastAsia="lv-LV"/>
        </w:rPr>
        <w:tab/>
      </w:r>
      <w:r w:rsidR="00E93470" w:rsidRPr="00161E1F">
        <w:rPr>
          <w:rFonts w:asciiTheme="minorHAnsi" w:hAnsiTheme="minorHAnsi" w:cstheme="minorHAnsi"/>
          <w:i/>
          <w:iCs/>
          <w:sz w:val="20"/>
          <w:szCs w:val="20"/>
          <w:lang w:eastAsia="lv-LV"/>
        </w:rPr>
        <w:tab/>
      </w:r>
      <w:r w:rsidR="00E93470" w:rsidRPr="00161E1F">
        <w:rPr>
          <w:rFonts w:asciiTheme="minorHAnsi" w:hAnsiTheme="minorHAnsi" w:cstheme="minorHAnsi"/>
          <w:i/>
          <w:iCs/>
          <w:sz w:val="20"/>
          <w:szCs w:val="20"/>
          <w:lang w:eastAsia="lv-LV"/>
        </w:rPr>
        <w:tab/>
      </w:r>
      <w:r w:rsidR="00E93470" w:rsidRPr="00161E1F">
        <w:rPr>
          <w:rFonts w:asciiTheme="minorHAnsi" w:hAnsiTheme="minorHAnsi" w:cstheme="minorHAnsi"/>
          <w:i/>
          <w:iCs/>
          <w:sz w:val="20"/>
          <w:szCs w:val="20"/>
          <w:lang w:eastAsia="lv-LV"/>
        </w:rPr>
        <w:tab/>
      </w:r>
      <w:r w:rsidR="00C06339">
        <w:rPr>
          <w:rFonts w:asciiTheme="minorHAnsi" w:hAnsiTheme="minorHAnsi" w:cstheme="minorHAnsi"/>
          <w:i/>
          <w:iCs/>
          <w:sz w:val="20"/>
          <w:szCs w:val="20"/>
          <w:lang w:eastAsia="lv-LV"/>
        </w:rPr>
        <w:t xml:space="preserve">                        </w:t>
      </w:r>
      <w:r w:rsidR="00E93470" w:rsidRPr="00161E1F">
        <w:rPr>
          <w:rFonts w:asciiTheme="minorHAnsi" w:hAnsiTheme="minorHAnsi" w:cstheme="minorHAnsi"/>
          <w:sz w:val="20"/>
          <w:szCs w:val="20"/>
          <w:lang w:eastAsia="lv-LV"/>
        </w:rPr>
        <w:t xml:space="preserve">TIRGOTĀJS – </w:t>
      </w:r>
      <w:r w:rsidR="00E93470" w:rsidRPr="00161E1F">
        <w:rPr>
          <w:rFonts w:asciiTheme="minorHAnsi" w:hAnsiTheme="minorHAnsi" w:cstheme="minorHAnsi"/>
          <w:i/>
          <w:iCs/>
          <w:sz w:val="20"/>
          <w:szCs w:val="20"/>
          <w:lang w:eastAsia="lv-LV"/>
        </w:rPr>
        <w:t>(TIRGOTĀJA nosaukums)</w:t>
      </w:r>
    </w:p>
    <w:p w14:paraId="15F94676" w14:textId="77777777" w:rsidR="00E93470" w:rsidRPr="00161E1F" w:rsidRDefault="00D72F65" w:rsidP="00E93470">
      <w:pPr>
        <w:tabs>
          <w:tab w:val="left" w:pos="5820"/>
        </w:tabs>
        <w:autoSpaceDE w:val="0"/>
        <w:autoSpaceDN w:val="0"/>
        <w:adjustRightInd w:val="0"/>
        <w:spacing w:after="0" w:line="240" w:lineRule="auto"/>
        <w:jc w:val="both"/>
        <w:rPr>
          <w:rFonts w:asciiTheme="minorHAnsi" w:hAnsiTheme="minorHAnsi" w:cstheme="minorHAnsi"/>
          <w:i/>
          <w:iCs/>
          <w:sz w:val="20"/>
          <w:szCs w:val="20"/>
          <w:lang w:eastAsia="lv-LV"/>
        </w:rPr>
      </w:pPr>
      <w:r w:rsidRPr="00161E1F">
        <w:rPr>
          <w:rFonts w:asciiTheme="minorHAnsi" w:hAnsiTheme="minorHAnsi" w:cstheme="minorHAnsi"/>
          <w:sz w:val="20"/>
          <w:szCs w:val="20"/>
          <w:lang w:eastAsia="lv-LV"/>
        </w:rPr>
        <w:t xml:space="preserve">reģistrācijas Nr. </w:t>
      </w:r>
      <w:r w:rsidR="00C06339" w:rsidRPr="00C06339">
        <w:rPr>
          <w:rFonts w:asciiTheme="minorHAnsi" w:hAnsiTheme="minorHAnsi" w:cstheme="minorHAnsi"/>
          <w:i/>
          <w:iCs/>
          <w:sz w:val="20"/>
          <w:szCs w:val="20"/>
          <w:lang w:eastAsia="lv-LV"/>
        </w:rPr>
        <w:t>53203000201</w:t>
      </w:r>
      <w:r w:rsidR="00E93470" w:rsidRPr="00161E1F">
        <w:rPr>
          <w:rFonts w:asciiTheme="minorHAnsi" w:hAnsiTheme="minorHAnsi" w:cstheme="minorHAnsi"/>
          <w:i/>
          <w:iCs/>
          <w:sz w:val="20"/>
          <w:szCs w:val="20"/>
          <w:lang w:eastAsia="lv-LV"/>
        </w:rPr>
        <w:tab/>
      </w:r>
      <w:r w:rsidR="00E93470" w:rsidRPr="00161E1F">
        <w:rPr>
          <w:rFonts w:asciiTheme="minorHAnsi" w:hAnsiTheme="minorHAnsi" w:cstheme="minorHAnsi"/>
          <w:sz w:val="20"/>
          <w:szCs w:val="20"/>
          <w:lang w:eastAsia="lv-LV"/>
        </w:rPr>
        <w:t xml:space="preserve">reģistrācijas Nr. </w:t>
      </w:r>
      <w:r w:rsidR="00E93470" w:rsidRPr="00161E1F">
        <w:rPr>
          <w:rFonts w:asciiTheme="minorHAnsi" w:hAnsiTheme="minorHAnsi" w:cstheme="minorHAnsi"/>
          <w:i/>
          <w:iCs/>
          <w:sz w:val="20"/>
          <w:szCs w:val="20"/>
          <w:lang w:eastAsia="lv-LV"/>
        </w:rPr>
        <w:t>______________</w:t>
      </w:r>
      <w:r w:rsidR="00E93470" w:rsidRPr="00161E1F">
        <w:rPr>
          <w:rFonts w:asciiTheme="minorHAnsi" w:hAnsiTheme="minorHAnsi" w:cstheme="minorHAnsi"/>
          <w:i/>
          <w:iCs/>
          <w:sz w:val="20"/>
          <w:szCs w:val="20"/>
          <w:lang w:eastAsia="lv-LV"/>
        </w:rPr>
        <w:tab/>
      </w:r>
    </w:p>
    <w:p w14:paraId="1710DA9C" w14:textId="77777777" w:rsidR="00E93470" w:rsidRPr="00161E1F" w:rsidRDefault="00C06339" w:rsidP="00D72F65">
      <w:pPr>
        <w:autoSpaceDE w:val="0"/>
        <w:autoSpaceDN w:val="0"/>
        <w:adjustRightInd w:val="0"/>
        <w:spacing w:after="0" w:line="240" w:lineRule="auto"/>
        <w:jc w:val="both"/>
        <w:rPr>
          <w:rFonts w:asciiTheme="minorHAnsi" w:hAnsiTheme="minorHAnsi" w:cstheme="minorHAnsi"/>
          <w:sz w:val="20"/>
          <w:szCs w:val="20"/>
          <w:lang w:eastAsia="lv-LV"/>
        </w:rPr>
      </w:pPr>
      <w:r w:rsidRPr="00C06339">
        <w:rPr>
          <w:rFonts w:asciiTheme="minorHAnsi" w:hAnsiTheme="minorHAnsi" w:cstheme="minorHAnsi"/>
          <w:i/>
          <w:iCs/>
          <w:sz w:val="20"/>
          <w:szCs w:val="20"/>
          <w:lang w:eastAsia="lv-LV"/>
        </w:rPr>
        <w:t xml:space="preserve">Brūža iela 6, Alūksne Alūksnes </w:t>
      </w:r>
      <w:r w:rsidR="005267ED" w:rsidRPr="00112A7E">
        <w:rPr>
          <w:rFonts w:asciiTheme="minorHAnsi" w:hAnsiTheme="minorHAnsi" w:cstheme="minorHAnsi"/>
          <w:i/>
          <w:iCs/>
          <w:sz w:val="20"/>
          <w:szCs w:val="20"/>
          <w:lang w:eastAsia="lv-LV"/>
        </w:rPr>
        <w:t>novads</w:t>
      </w:r>
      <w:r w:rsidRPr="00112A7E">
        <w:rPr>
          <w:rFonts w:asciiTheme="minorHAnsi" w:hAnsiTheme="minorHAnsi" w:cstheme="minorHAnsi"/>
          <w:i/>
          <w:iCs/>
          <w:sz w:val="20"/>
          <w:szCs w:val="20"/>
          <w:lang w:eastAsia="lv-LV"/>
        </w:rPr>
        <w:t>,</w:t>
      </w:r>
      <w:r w:rsidRPr="00C06339">
        <w:rPr>
          <w:rFonts w:asciiTheme="minorHAnsi" w:hAnsiTheme="minorHAnsi" w:cstheme="minorHAnsi"/>
          <w:i/>
          <w:iCs/>
          <w:sz w:val="20"/>
          <w:szCs w:val="20"/>
          <w:lang w:eastAsia="lv-LV"/>
        </w:rPr>
        <w:t xml:space="preserve"> LV-4301</w:t>
      </w:r>
      <w:r w:rsidR="00E93470" w:rsidRPr="00161E1F">
        <w:rPr>
          <w:rFonts w:asciiTheme="minorHAnsi" w:hAnsiTheme="minorHAnsi" w:cstheme="minorHAnsi"/>
          <w:sz w:val="20"/>
          <w:szCs w:val="20"/>
          <w:lang w:eastAsia="lv-LV"/>
        </w:rPr>
        <w:tab/>
      </w:r>
      <w:r w:rsidR="00E93470" w:rsidRPr="00161E1F">
        <w:rPr>
          <w:rFonts w:asciiTheme="minorHAnsi" w:hAnsiTheme="minorHAnsi" w:cstheme="minorHAnsi"/>
          <w:sz w:val="20"/>
          <w:szCs w:val="20"/>
          <w:lang w:eastAsia="lv-LV"/>
        </w:rPr>
        <w:tab/>
      </w:r>
      <w:r>
        <w:rPr>
          <w:rFonts w:asciiTheme="minorHAnsi" w:hAnsiTheme="minorHAnsi" w:cstheme="minorHAnsi"/>
          <w:sz w:val="20"/>
          <w:szCs w:val="20"/>
          <w:lang w:eastAsia="lv-LV"/>
        </w:rPr>
        <w:t xml:space="preserve">           </w:t>
      </w:r>
      <w:r w:rsidR="00E93470" w:rsidRPr="00161E1F">
        <w:rPr>
          <w:rFonts w:asciiTheme="minorHAnsi" w:hAnsiTheme="minorHAnsi" w:cstheme="minorHAnsi"/>
          <w:i/>
          <w:iCs/>
          <w:sz w:val="20"/>
          <w:szCs w:val="20"/>
          <w:lang w:eastAsia="lv-LV"/>
        </w:rPr>
        <w:t>(adrese)</w:t>
      </w:r>
      <w:r w:rsidR="00E93470" w:rsidRPr="00161E1F">
        <w:rPr>
          <w:rFonts w:asciiTheme="minorHAnsi" w:hAnsiTheme="minorHAnsi" w:cstheme="minorHAnsi"/>
          <w:sz w:val="20"/>
          <w:szCs w:val="20"/>
          <w:lang w:eastAsia="lv-LV"/>
        </w:rPr>
        <w:t>_______________</w:t>
      </w:r>
    </w:p>
    <w:p w14:paraId="7C9F5FEB" w14:textId="77777777" w:rsidR="00E93470" w:rsidRPr="00161E1F" w:rsidRDefault="00E93470" w:rsidP="00D72F65">
      <w:pPr>
        <w:autoSpaceDE w:val="0"/>
        <w:autoSpaceDN w:val="0"/>
        <w:adjustRightInd w:val="0"/>
        <w:spacing w:after="0" w:line="240" w:lineRule="auto"/>
        <w:jc w:val="both"/>
        <w:rPr>
          <w:rFonts w:asciiTheme="minorHAnsi" w:hAnsiTheme="minorHAnsi" w:cstheme="minorHAnsi"/>
          <w:i/>
          <w:iCs/>
          <w:sz w:val="20"/>
          <w:szCs w:val="20"/>
          <w:lang w:eastAsia="lv-LV"/>
        </w:rPr>
      </w:pPr>
      <w:r w:rsidRPr="00161E1F">
        <w:rPr>
          <w:rFonts w:asciiTheme="minorHAnsi" w:hAnsiTheme="minorHAnsi" w:cstheme="minorHAnsi"/>
          <w:sz w:val="20"/>
          <w:szCs w:val="20"/>
          <w:lang w:eastAsia="lv-LV"/>
        </w:rPr>
        <w:t>n</w:t>
      </w:r>
      <w:r w:rsidR="00D72F65" w:rsidRPr="00161E1F">
        <w:rPr>
          <w:rFonts w:asciiTheme="minorHAnsi" w:hAnsiTheme="minorHAnsi" w:cstheme="minorHAnsi"/>
          <w:sz w:val="20"/>
          <w:szCs w:val="20"/>
          <w:lang w:eastAsia="lv-LV"/>
        </w:rPr>
        <w:t xml:space="preserve">orēķinu konts </w:t>
      </w:r>
      <w:r w:rsidR="00D72F65" w:rsidRPr="00161E1F">
        <w:rPr>
          <w:rFonts w:asciiTheme="minorHAnsi" w:hAnsiTheme="minorHAnsi" w:cstheme="minorHAnsi"/>
          <w:i/>
          <w:iCs/>
          <w:sz w:val="20"/>
          <w:szCs w:val="20"/>
          <w:lang w:eastAsia="lv-LV"/>
        </w:rPr>
        <w:t xml:space="preserve">(bankas nosaukums) </w:t>
      </w:r>
      <w:r w:rsidRPr="00161E1F">
        <w:rPr>
          <w:rFonts w:asciiTheme="minorHAnsi" w:hAnsiTheme="minorHAnsi" w:cstheme="minorHAnsi"/>
          <w:i/>
          <w:iCs/>
          <w:sz w:val="20"/>
          <w:szCs w:val="20"/>
          <w:lang w:eastAsia="lv-LV"/>
        </w:rPr>
        <w:tab/>
      </w:r>
      <w:r w:rsidRPr="00161E1F">
        <w:rPr>
          <w:rFonts w:asciiTheme="minorHAnsi" w:hAnsiTheme="minorHAnsi" w:cstheme="minorHAnsi"/>
          <w:i/>
          <w:iCs/>
          <w:sz w:val="20"/>
          <w:szCs w:val="20"/>
          <w:lang w:eastAsia="lv-LV"/>
        </w:rPr>
        <w:tab/>
      </w:r>
      <w:r w:rsidRPr="00161E1F">
        <w:rPr>
          <w:rFonts w:asciiTheme="minorHAnsi" w:hAnsiTheme="minorHAnsi" w:cstheme="minorHAnsi"/>
          <w:i/>
          <w:iCs/>
          <w:sz w:val="20"/>
          <w:szCs w:val="20"/>
          <w:lang w:eastAsia="lv-LV"/>
        </w:rPr>
        <w:tab/>
      </w:r>
      <w:r w:rsidRPr="00161E1F">
        <w:rPr>
          <w:rFonts w:asciiTheme="minorHAnsi" w:hAnsiTheme="minorHAnsi" w:cstheme="minorHAnsi"/>
          <w:i/>
          <w:iCs/>
          <w:sz w:val="20"/>
          <w:szCs w:val="20"/>
          <w:lang w:eastAsia="lv-LV"/>
        </w:rPr>
        <w:tab/>
      </w:r>
      <w:r w:rsidRPr="00161E1F">
        <w:rPr>
          <w:rFonts w:asciiTheme="minorHAnsi" w:hAnsiTheme="minorHAnsi" w:cstheme="minorHAnsi"/>
          <w:sz w:val="20"/>
          <w:szCs w:val="20"/>
          <w:lang w:eastAsia="lv-LV"/>
        </w:rPr>
        <w:t xml:space="preserve">norēķinu konts </w:t>
      </w:r>
      <w:r w:rsidRPr="00161E1F">
        <w:rPr>
          <w:rFonts w:asciiTheme="minorHAnsi" w:hAnsiTheme="minorHAnsi" w:cstheme="minorHAnsi"/>
          <w:i/>
          <w:iCs/>
          <w:sz w:val="20"/>
          <w:szCs w:val="20"/>
          <w:lang w:eastAsia="lv-LV"/>
        </w:rPr>
        <w:t xml:space="preserve">(bankas nosaukums) </w:t>
      </w:r>
    </w:p>
    <w:p w14:paraId="092FC4FE" w14:textId="77777777" w:rsidR="00E93470" w:rsidRPr="00161E1F" w:rsidRDefault="00D72F65" w:rsidP="00D72F65">
      <w:pPr>
        <w:autoSpaceDE w:val="0"/>
        <w:autoSpaceDN w:val="0"/>
        <w:adjustRightInd w:val="0"/>
        <w:spacing w:after="0" w:line="240" w:lineRule="auto"/>
        <w:jc w:val="both"/>
        <w:rPr>
          <w:rFonts w:asciiTheme="minorHAnsi" w:hAnsiTheme="minorHAnsi" w:cstheme="minorHAnsi"/>
          <w:sz w:val="20"/>
          <w:szCs w:val="20"/>
          <w:lang w:eastAsia="lv-LV"/>
        </w:rPr>
      </w:pPr>
      <w:r w:rsidRPr="00161E1F">
        <w:rPr>
          <w:rFonts w:asciiTheme="minorHAnsi" w:hAnsiTheme="minorHAnsi" w:cstheme="minorHAnsi"/>
          <w:sz w:val="20"/>
          <w:szCs w:val="20"/>
          <w:lang w:eastAsia="lv-LV"/>
        </w:rPr>
        <w:t xml:space="preserve">Nr. </w:t>
      </w:r>
      <w:r w:rsidRPr="00161E1F">
        <w:rPr>
          <w:rFonts w:asciiTheme="minorHAnsi" w:hAnsiTheme="minorHAnsi" w:cstheme="minorHAnsi"/>
          <w:i/>
          <w:iCs/>
          <w:sz w:val="20"/>
          <w:szCs w:val="20"/>
          <w:lang w:eastAsia="lv-LV"/>
        </w:rPr>
        <w:t>(konta Nr.)</w:t>
      </w:r>
      <w:r w:rsidRPr="00161E1F">
        <w:rPr>
          <w:rFonts w:asciiTheme="minorHAnsi" w:hAnsiTheme="minorHAnsi" w:cstheme="minorHAnsi"/>
          <w:sz w:val="20"/>
          <w:szCs w:val="20"/>
          <w:lang w:eastAsia="lv-LV"/>
        </w:rPr>
        <w:t xml:space="preserve">, </w:t>
      </w:r>
      <w:r w:rsidR="00E93470" w:rsidRPr="00161E1F">
        <w:rPr>
          <w:rFonts w:asciiTheme="minorHAnsi" w:hAnsiTheme="minorHAnsi" w:cstheme="minorHAnsi"/>
          <w:sz w:val="20"/>
          <w:szCs w:val="20"/>
          <w:lang w:eastAsia="lv-LV"/>
        </w:rPr>
        <w:tab/>
      </w:r>
      <w:r w:rsidR="00E93470" w:rsidRPr="00161E1F">
        <w:rPr>
          <w:rFonts w:asciiTheme="minorHAnsi" w:hAnsiTheme="minorHAnsi" w:cstheme="minorHAnsi"/>
          <w:sz w:val="20"/>
          <w:szCs w:val="20"/>
          <w:lang w:eastAsia="lv-LV"/>
        </w:rPr>
        <w:tab/>
      </w:r>
      <w:r w:rsidR="00E93470" w:rsidRPr="00161E1F">
        <w:rPr>
          <w:rFonts w:asciiTheme="minorHAnsi" w:hAnsiTheme="minorHAnsi" w:cstheme="minorHAnsi"/>
          <w:sz w:val="20"/>
          <w:szCs w:val="20"/>
          <w:lang w:eastAsia="lv-LV"/>
        </w:rPr>
        <w:tab/>
      </w:r>
      <w:r w:rsidR="00E93470" w:rsidRPr="00161E1F">
        <w:rPr>
          <w:rFonts w:asciiTheme="minorHAnsi" w:hAnsiTheme="minorHAnsi" w:cstheme="minorHAnsi"/>
          <w:sz w:val="20"/>
          <w:szCs w:val="20"/>
          <w:lang w:eastAsia="lv-LV"/>
        </w:rPr>
        <w:tab/>
      </w:r>
      <w:r w:rsidR="00E93470" w:rsidRPr="00161E1F">
        <w:rPr>
          <w:rFonts w:asciiTheme="minorHAnsi" w:hAnsiTheme="minorHAnsi" w:cstheme="minorHAnsi"/>
          <w:sz w:val="20"/>
          <w:szCs w:val="20"/>
          <w:lang w:eastAsia="lv-LV"/>
        </w:rPr>
        <w:tab/>
      </w:r>
      <w:r w:rsidR="00E93470" w:rsidRPr="00161E1F">
        <w:rPr>
          <w:rFonts w:asciiTheme="minorHAnsi" w:hAnsiTheme="minorHAnsi" w:cstheme="minorHAnsi"/>
          <w:sz w:val="20"/>
          <w:szCs w:val="20"/>
          <w:lang w:eastAsia="lv-LV"/>
        </w:rPr>
        <w:tab/>
      </w:r>
      <w:r w:rsidR="00E93470" w:rsidRPr="00161E1F">
        <w:rPr>
          <w:rFonts w:asciiTheme="minorHAnsi" w:hAnsiTheme="minorHAnsi" w:cstheme="minorHAnsi"/>
          <w:sz w:val="20"/>
          <w:szCs w:val="20"/>
          <w:lang w:eastAsia="lv-LV"/>
        </w:rPr>
        <w:tab/>
        <w:t xml:space="preserve">Nr. </w:t>
      </w:r>
      <w:r w:rsidR="00E93470" w:rsidRPr="00161E1F">
        <w:rPr>
          <w:rFonts w:asciiTheme="minorHAnsi" w:hAnsiTheme="minorHAnsi" w:cstheme="minorHAnsi"/>
          <w:i/>
          <w:iCs/>
          <w:sz w:val="20"/>
          <w:szCs w:val="20"/>
          <w:lang w:eastAsia="lv-LV"/>
        </w:rPr>
        <w:t>(konta Nr.)</w:t>
      </w:r>
      <w:r w:rsidR="00E93470" w:rsidRPr="00161E1F">
        <w:rPr>
          <w:rFonts w:asciiTheme="minorHAnsi" w:hAnsiTheme="minorHAnsi" w:cstheme="minorHAnsi"/>
          <w:sz w:val="20"/>
          <w:szCs w:val="20"/>
          <w:lang w:eastAsia="lv-LV"/>
        </w:rPr>
        <w:t xml:space="preserve">, </w:t>
      </w:r>
    </w:p>
    <w:p w14:paraId="08A4F940" w14:textId="77777777" w:rsidR="00E93470" w:rsidRPr="00161E1F" w:rsidRDefault="00D72F65" w:rsidP="00E93470">
      <w:pPr>
        <w:autoSpaceDE w:val="0"/>
        <w:autoSpaceDN w:val="0"/>
        <w:adjustRightInd w:val="0"/>
        <w:spacing w:after="0" w:line="240" w:lineRule="auto"/>
        <w:jc w:val="both"/>
        <w:rPr>
          <w:rFonts w:asciiTheme="minorHAnsi" w:hAnsiTheme="minorHAnsi" w:cstheme="minorHAnsi"/>
          <w:sz w:val="20"/>
          <w:szCs w:val="20"/>
          <w:lang w:eastAsia="lv-LV"/>
        </w:rPr>
      </w:pPr>
      <w:r w:rsidRPr="00161E1F">
        <w:rPr>
          <w:rFonts w:asciiTheme="minorHAnsi" w:hAnsiTheme="minorHAnsi" w:cstheme="minorHAnsi"/>
          <w:sz w:val="20"/>
          <w:szCs w:val="20"/>
          <w:lang w:eastAsia="lv-LV"/>
        </w:rPr>
        <w:t xml:space="preserve">BIC </w:t>
      </w:r>
      <w:r w:rsidRPr="00161E1F">
        <w:rPr>
          <w:rFonts w:asciiTheme="minorHAnsi" w:hAnsiTheme="minorHAnsi" w:cstheme="minorHAnsi"/>
          <w:i/>
          <w:iCs/>
          <w:sz w:val="20"/>
          <w:szCs w:val="20"/>
          <w:lang w:eastAsia="lv-LV"/>
        </w:rPr>
        <w:t>(kods)</w:t>
      </w:r>
      <w:r w:rsidRPr="00161E1F">
        <w:rPr>
          <w:rFonts w:asciiTheme="minorHAnsi" w:hAnsiTheme="minorHAnsi" w:cstheme="minorHAnsi"/>
          <w:sz w:val="20"/>
          <w:szCs w:val="20"/>
          <w:lang w:eastAsia="lv-LV"/>
        </w:rPr>
        <w:t>.</w:t>
      </w:r>
      <w:r w:rsidR="00E93470" w:rsidRPr="00161E1F">
        <w:rPr>
          <w:rFonts w:asciiTheme="minorHAnsi" w:hAnsiTheme="minorHAnsi" w:cstheme="minorHAnsi"/>
          <w:sz w:val="20"/>
          <w:szCs w:val="20"/>
          <w:lang w:eastAsia="lv-LV"/>
        </w:rPr>
        <w:tab/>
      </w:r>
      <w:r w:rsidR="00E93470" w:rsidRPr="00161E1F">
        <w:rPr>
          <w:rFonts w:asciiTheme="minorHAnsi" w:hAnsiTheme="minorHAnsi" w:cstheme="minorHAnsi"/>
          <w:sz w:val="20"/>
          <w:szCs w:val="20"/>
          <w:lang w:eastAsia="lv-LV"/>
        </w:rPr>
        <w:tab/>
      </w:r>
      <w:r w:rsidR="00E93470" w:rsidRPr="00161E1F">
        <w:rPr>
          <w:rFonts w:asciiTheme="minorHAnsi" w:hAnsiTheme="minorHAnsi" w:cstheme="minorHAnsi"/>
          <w:sz w:val="20"/>
          <w:szCs w:val="20"/>
          <w:lang w:eastAsia="lv-LV"/>
        </w:rPr>
        <w:tab/>
      </w:r>
      <w:r w:rsidR="00E93470" w:rsidRPr="00161E1F">
        <w:rPr>
          <w:rFonts w:asciiTheme="minorHAnsi" w:hAnsiTheme="minorHAnsi" w:cstheme="minorHAnsi"/>
          <w:sz w:val="20"/>
          <w:szCs w:val="20"/>
          <w:lang w:eastAsia="lv-LV"/>
        </w:rPr>
        <w:tab/>
      </w:r>
      <w:r w:rsidR="00E93470" w:rsidRPr="00161E1F">
        <w:rPr>
          <w:rFonts w:asciiTheme="minorHAnsi" w:hAnsiTheme="minorHAnsi" w:cstheme="minorHAnsi"/>
          <w:sz w:val="20"/>
          <w:szCs w:val="20"/>
          <w:lang w:eastAsia="lv-LV"/>
        </w:rPr>
        <w:tab/>
      </w:r>
      <w:r w:rsidR="00E93470" w:rsidRPr="00161E1F">
        <w:rPr>
          <w:rFonts w:asciiTheme="minorHAnsi" w:hAnsiTheme="minorHAnsi" w:cstheme="minorHAnsi"/>
          <w:sz w:val="20"/>
          <w:szCs w:val="20"/>
          <w:lang w:eastAsia="lv-LV"/>
        </w:rPr>
        <w:tab/>
      </w:r>
      <w:r w:rsidR="00E93470" w:rsidRPr="00161E1F">
        <w:rPr>
          <w:rFonts w:asciiTheme="minorHAnsi" w:hAnsiTheme="minorHAnsi" w:cstheme="minorHAnsi"/>
          <w:sz w:val="20"/>
          <w:szCs w:val="20"/>
          <w:lang w:eastAsia="lv-LV"/>
        </w:rPr>
        <w:tab/>
        <w:t xml:space="preserve">BIC </w:t>
      </w:r>
      <w:r w:rsidR="00E93470" w:rsidRPr="00161E1F">
        <w:rPr>
          <w:rFonts w:asciiTheme="minorHAnsi" w:hAnsiTheme="minorHAnsi" w:cstheme="minorHAnsi"/>
          <w:i/>
          <w:iCs/>
          <w:sz w:val="20"/>
          <w:szCs w:val="20"/>
          <w:lang w:eastAsia="lv-LV"/>
        </w:rPr>
        <w:t>(kods)</w:t>
      </w:r>
      <w:r w:rsidR="00E93470" w:rsidRPr="00161E1F">
        <w:rPr>
          <w:rFonts w:asciiTheme="minorHAnsi" w:hAnsiTheme="minorHAnsi" w:cstheme="minorHAnsi"/>
          <w:sz w:val="20"/>
          <w:szCs w:val="20"/>
          <w:lang w:eastAsia="lv-LV"/>
        </w:rPr>
        <w:t>.</w:t>
      </w:r>
    </w:p>
    <w:p w14:paraId="3BFACFD6" w14:textId="77777777" w:rsidR="00D72F65" w:rsidRPr="00161E1F" w:rsidRDefault="00D72F65" w:rsidP="00D72F65">
      <w:pPr>
        <w:autoSpaceDE w:val="0"/>
        <w:autoSpaceDN w:val="0"/>
        <w:adjustRightInd w:val="0"/>
        <w:spacing w:after="0" w:line="240" w:lineRule="auto"/>
        <w:jc w:val="both"/>
        <w:rPr>
          <w:rFonts w:asciiTheme="minorHAnsi" w:hAnsiTheme="minorHAnsi" w:cstheme="minorHAnsi"/>
          <w:sz w:val="20"/>
          <w:szCs w:val="20"/>
          <w:lang w:eastAsia="lv-LV"/>
        </w:rPr>
      </w:pPr>
    </w:p>
    <w:p w14:paraId="20041870" w14:textId="77777777" w:rsidR="00D72F65" w:rsidRPr="00161E1F" w:rsidRDefault="00E93470" w:rsidP="00D72F65">
      <w:pPr>
        <w:autoSpaceDE w:val="0"/>
        <w:autoSpaceDN w:val="0"/>
        <w:adjustRightInd w:val="0"/>
        <w:spacing w:after="0" w:line="240" w:lineRule="auto"/>
        <w:rPr>
          <w:rFonts w:asciiTheme="minorHAnsi" w:hAnsiTheme="minorHAnsi" w:cstheme="minorHAnsi"/>
          <w:sz w:val="20"/>
          <w:szCs w:val="20"/>
          <w:lang w:eastAsia="lv-LV"/>
        </w:rPr>
      </w:pPr>
      <w:r w:rsidRPr="00161E1F">
        <w:rPr>
          <w:rFonts w:asciiTheme="minorHAnsi" w:hAnsiTheme="minorHAnsi" w:cstheme="minorHAnsi"/>
          <w:sz w:val="20"/>
          <w:szCs w:val="20"/>
          <w:lang w:eastAsia="lv-LV"/>
        </w:rPr>
        <w:tab/>
      </w:r>
      <w:r w:rsidRPr="00161E1F">
        <w:rPr>
          <w:rFonts w:asciiTheme="minorHAnsi" w:hAnsiTheme="minorHAnsi" w:cstheme="minorHAnsi"/>
          <w:sz w:val="20"/>
          <w:szCs w:val="20"/>
          <w:lang w:eastAsia="lv-LV"/>
        </w:rPr>
        <w:tab/>
      </w:r>
      <w:r w:rsidRPr="00161E1F">
        <w:rPr>
          <w:rFonts w:asciiTheme="minorHAnsi" w:hAnsiTheme="minorHAnsi" w:cstheme="minorHAnsi"/>
          <w:sz w:val="20"/>
          <w:szCs w:val="20"/>
          <w:lang w:eastAsia="lv-LV"/>
        </w:rPr>
        <w:tab/>
      </w:r>
      <w:r w:rsidRPr="00161E1F">
        <w:rPr>
          <w:rFonts w:asciiTheme="minorHAnsi" w:hAnsiTheme="minorHAnsi" w:cstheme="minorHAnsi"/>
          <w:sz w:val="20"/>
          <w:szCs w:val="20"/>
          <w:lang w:eastAsia="lv-LV"/>
        </w:rPr>
        <w:tab/>
      </w:r>
      <w:r w:rsidRPr="00161E1F">
        <w:rPr>
          <w:rFonts w:asciiTheme="minorHAnsi" w:hAnsiTheme="minorHAnsi" w:cstheme="minorHAnsi"/>
          <w:sz w:val="20"/>
          <w:szCs w:val="20"/>
          <w:lang w:eastAsia="lv-LV"/>
        </w:rPr>
        <w:tab/>
      </w:r>
      <w:r w:rsidRPr="00161E1F">
        <w:rPr>
          <w:rFonts w:asciiTheme="minorHAnsi" w:hAnsiTheme="minorHAnsi" w:cstheme="minorHAnsi"/>
          <w:sz w:val="20"/>
          <w:szCs w:val="20"/>
          <w:lang w:eastAsia="lv-LV"/>
        </w:rPr>
        <w:tab/>
      </w:r>
      <w:r w:rsidRPr="00161E1F">
        <w:rPr>
          <w:rFonts w:asciiTheme="minorHAnsi" w:hAnsiTheme="minorHAnsi" w:cstheme="minorHAnsi"/>
          <w:sz w:val="20"/>
          <w:szCs w:val="20"/>
          <w:lang w:eastAsia="lv-LV"/>
        </w:rPr>
        <w:tab/>
      </w:r>
    </w:p>
    <w:p w14:paraId="582A5668" w14:textId="77777777" w:rsidR="00D72F65" w:rsidRPr="00161E1F" w:rsidRDefault="00E93470" w:rsidP="00D72F65">
      <w:pPr>
        <w:autoSpaceDE w:val="0"/>
        <w:autoSpaceDN w:val="0"/>
        <w:adjustRightInd w:val="0"/>
        <w:spacing w:after="0" w:line="240" w:lineRule="auto"/>
        <w:rPr>
          <w:rFonts w:asciiTheme="minorHAnsi" w:hAnsiTheme="minorHAnsi" w:cstheme="minorHAnsi"/>
          <w:sz w:val="20"/>
          <w:szCs w:val="20"/>
          <w:lang w:eastAsia="lv-LV"/>
        </w:rPr>
      </w:pPr>
      <w:r w:rsidRPr="00161E1F">
        <w:rPr>
          <w:rFonts w:asciiTheme="minorHAnsi" w:hAnsiTheme="minorHAnsi" w:cstheme="minorHAnsi"/>
          <w:sz w:val="20"/>
          <w:szCs w:val="20"/>
          <w:lang w:eastAsia="lv-LV"/>
        </w:rPr>
        <w:t>_______________ //</w:t>
      </w:r>
      <w:r w:rsidRPr="00161E1F">
        <w:rPr>
          <w:rFonts w:asciiTheme="minorHAnsi" w:hAnsiTheme="minorHAnsi" w:cstheme="minorHAnsi"/>
          <w:sz w:val="20"/>
          <w:szCs w:val="20"/>
          <w:lang w:eastAsia="lv-LV"/>
        </w:rPr>
        <w:tab/>
      </w:r>
      <w:r w:rsidRPr="00161E1F">
        <w:rPr>
          <w:rFonts w:asciiTheme="minorHAnsi" w:hAnsiTheme="minorHAnsi" w:cstheme="minorHAnsi"/>
          <w:sz w:val="20"/>
          <w:szCs w:val="20"/>
          <w:lang w:eastAsia="lv-LV"/>
        </w:rPr>
        <w:tab/>
      </w:r>
      <w:r w:rsidRPr="00161E1F">
        <w:rPr>
          <w:rFonts w:asciiTheme="minorHAnsi" w:hAnsiTheme="minorHAnsi" w:cstheme="minorHAnsi"/>
          <w:sz w:val="20"/>
          <w:szCs w:val="20"/>
          <w:lang w:eastAsia="lv-LV"/>
        </w:rPr>
        <w:tab/>
      </w:r>
      <w:r w:rsidRPr="00161E1F">
        <w:rPr>
          <w:rFonts w:asciiTheme="minorHAnsi" w:hAnsiTheme="minorHAnsi" w:cstheme="minorHAnsi"/>
          <w:sz w:val="20"/>
          <w:szCs w:val="20"/>
          <w:lang w:eastAsia="lv-LV"/>
        </w:rPr>
        <w:tab/>
      </w:r>
      <w:r w:rsidRPr="00161E1F">
        <w:rPr>
          <w:rFonts w:asciiTheme="minorHAnsi" w:hAnsiTheme="minorHAnsi" w:cstheme="minorHAnsi"/>
          <w:sz w:val="20"/>
          <w:szCs w:val="20"/>
          <w:lang w:eastAsia="lv-LV"/>
        </w:rPr>
        <w:tab/>
        <w:t xml:space="preserve"> </w:t>
      </w:r>
      <w:r w:rsidRPr="00161E1F">
        <w:rPr>
          <w:rFonts w:asciiTheme="minorHAnsi" w:hAnsiTheme="minorHAnsi" w:cstheme="minorHAnsi"/>
          <w:sz w:val="20"/>
          <w:szCs w:val="20"/>
          <w:lang w:eastAsia="lv-LV"/>
        </w:rPr>
        <w:tab/>
      </w:r>
      <w:r w:rsidR="00D72F65" w:rsidRPr="00161E1F">
        <w:rPr>
          <w:rFonts w:asciiTheme="minorHAnsi" w:hAnsiTheme="minorHAnsi" w:cstheme="minorHAnsi"/>
          <w:sz w:val="20"/>
          <w:szCs w:val="20"/>
          <w:lang w:eastAsia="lv-LV"/>
        </w:rPr>
        <w:t>_____________</w:t>
      </w:r>
      <w:r w:rsidRPr="00161E1F">
        <w:rPr>
          <w:rFonts w:asciiTheme="minorHAnsi" w:hAnsiTheme="minorHAnsi" w:cstheme="minorHAnsi"/>
          <w:sz w:val="20"/>
          <w:szCs w:val="20"/>
          <w:lang w:eastAsia="lv-LV"/>
        </w:rPr>
        <w:t>//</w:t>
      </w:r>
    </w:p>
    <w:p w14:paraId="6B41A5D3" w14:textId="77777777" w:rsidR="00D72F65" w:rsidRPr="00161E1F" w:rsidRDefault="00E93470" w:rsidP="00D72F65">
      <w:pPr>
        <w:autoSpaceDE w:val="0"/>
        <w:autoSpaceDN w:val="0"/>
        <w:adjustRightInd w:val="0"/>
        <w:spacing w:after="0" w:line="240" w:lineRule="auto"/>
        <w:rPr>
          <w:rFonts w:asciiTheme="minorHAnsi" w:hAnsiTheme="minorHAnsi" w:cstheme="minorHAnsi"/>
          <w:sz w:val="20"/>
          <w:szCs w:val="20"/>
          <w:lang w:eastAsia="lv-LV"/>
        </w:rPr>
      </w:pPr>
      <w:r w:rsidRPr="00161E1F">
        <w:rPr>
          <w:rFonts w:asciiTheme="minorHAnsi" w:hAnsiTheme="minorHAnsi" w:cstheme="minorHAnsi"/>
          <w:sz w:val="20"/>
          <w:szCs w:val="20"/>
          <w:lang w:eastAsia="lv-LV"/>
        </w:rPr>
        <w:t>z.v.</w:t>
      </w:r>
      <w:r w:rsidRPr="00161E1F">
        <w:rPr>
          <w:rFonts w:asciiTheme="minorHAnsi" w:hAnsiTheme="minorHAnsi" w:cstheme="minorHAnsi"/>
          <w:sz w:val="20"/>
          <w:szCs w:val="20"/>
          <w:lang w:eastAsia="lv-LV"/>
        </w:rPr>
        <w:tab/>
      </w:r>
      <w:r w:rsidRPr="00161E1F">
        <w:rPr>
          <w:rFonts w:asciiTheme="minorHAnsi" w:hAnsiTheme="minorHAnsi" w:cstheme="minorHAnsi"/>
          <w:sz w:val="20"/>
          <w:szCs w:val="20"/>
          <w:lang w:eastAsia="lv-LV"/>
        </w:rPr>
        <w:tab/>
      </w:r>
      <w:r w:rsidRPr="00161E1F">
        <w:rPr>
          <w:rFonts w:asciiTheme="minorHAnsi" w:hAnsiTheme="minorHAnsi" w:cstheme="minorHAnsi"/>
          <w:sz w:val="20"/>
          <w:szCs w:val="20"/>
          <w:lang w:eastAsia="lv-LV"/>
        </w:rPr>
        <w:tab/>
      </w:r>
      <w:r w:rsidRPr="00161E1F">
        <w:rPr>
          <w:rFonts w:asciiTheme="minorHAnsi" w:hAnsiTheme="minorHAnsi" w:cstheme="minorHAnsi"/>
          <w:sz w:val="20"/>
          <w:szCs w:val="20"/>
          <w:lang w:eastAsia="lv-LV"/>
        </w:rPr>
        <w:tab/>
      </w:r>
      <w:r w:rsidRPr="00161E1F">
        <w:rPr>
          <w:rFonts w:asciiTheme="minorHAnsi" w:hAnsiTheme="minorHAnsi" w:cstheme="minorHAnsi"/>
          <w:sz w:val="20"/>
          <w:szCs w:val="20"/>
          <w:lang w:eastAsia="lv-LV"/>
        </w:rPr>
        <w:tab/>
      </w:r>
      <w:r w:rsidRPr="00161E1F">
        <w:rPr>
          <w:rFonts w:asciiTheme="minorHAnsi" w:hAnsiTheme="minorHAnsi" w:cstheme="minorHAnsi"/>
          <w:sz w:val="20"/>
          <w:szCs w:val="20"/>
          <w:lang w:eastAsia="lv-LV"/>
        </w:rPr>
        <w:tab/>
      </w:r>
      <w:r w:rsidRPr="00161E1F">
        <w:rPr>
          <w:rFonts w:asciiTheme="minorHAnsi" w:hAnsiTheme="minorHAnsi" w:cstheme="minorHAnsi"/>
          <w:sz w:val="20"/>
          <w:szCs w:val="20"/>
          <w:lang w:eastAsia="lv-LV"/>
        </w:rPr>
        <w:tab/>
      </w:r>
      <w:r w:rsidRPr="00161E1F">
        <w:rPr>
          <w:rFonts w:asciiTheme="minorHAnsi" w:hAnsiTheme="minorHAnsi" w:cstheme="minorHAnsi"/>
          <w:sz w:val="20"/>
          <w:szCs w:val="20"/>
          <w:lang w:eastAsia="lv-LV"/>
        </w:rPr>
        <w:tab/>
      </w:r>
      <w:r w:rsidR="00D72F65" w:rsidRPr="00161E1F">
        <w:rPr>
          <w:rFonts w:asciiTheme="minorHAnsi" w:hAnsiTheme="minorHAnsi" w:cstheme="minorHAnsi"/>
          <w:sz w:val="20"/>
          <w:szCs w:val="20"/>
          <w:lang w:eastAsia="lv-LV"/>
        </w:rPr>
        <w:t>z.v.</w:t>
      </w:r>
    </w:p>
    <w:p w14:paraId="50838BE2" w14:textId="77777777" w:rsidR="00766234" w:rsidRPr="00161E1F" w:rsidRDefault="00766234" w:rsidP="00D72F65">
      <w:pPr>
        <w:autoSpaceDE w:val="0"/>
        <w:autoSpaceDN w:val="0"/>
        <w:adjustRightInd w:val="0"/>
        <w:spacing w:after="0" w:line="240" w:lineRule="auto"/>
        <w:rPr>
          <w:rFonts w:asciiTheme="minorHAnsi" w:hAnsiTheme="minorHAnsi" w:cstheme="minorHAnsi"/>
          <w:sz w:val="20"/>
          <w:szCs w:val="20"/>
          <w:lang w:eastAsia="lv-LV"/>
        </w:rPr>
      </w:pPr>
    </w:p>
    <w:p w14:paraId="619A3D3C" w14:textId="77777777" w:rsidR="00766234" w:rsidRPr="00161E1F" w:rsidRDefault="00766234" w:rsidP="00D72F65">
      <w:pPr>
        <w:autoSpaceDE w:val="0"/>
        <w:autoSpaceDN w:val="0"/>
        <w:adjustRightInd w:val="0"/>
        <w:spacing w:after="0" w:line="240" w:lineRule="auto"/>
        <w:rPr>
          <w:rFonts w:asciiTheme="minorHAnsi" w:hAnsiTheme="minorHAnsi" w:cstheme="minorHAnsi"/>
          <w:sz w:val="20"/>
          <w:szCs w:val="20"/>
          <w:lang w:eastAsia="lv-LV"/>
        </w:rPr>
      </w:pPr>
    </w:p>
    <w:p w14:paraId="752C025B" w14:textId="77777777" w:rsidR="00766234" w:rsidRPr="00161E1F" w:rsidRDefault="00766234" w:rsidP="00D72F65">
      <w:pPr>
        <w:autoSpaceDE w:val="0"/>
        <w:autoSpaceDN w:val="0"/>
        <w:adjustRightInd w:val="0"/>
        <w:spacing w:after="0" w:line="240" w:lineRule="auto"/>
        <w:rPr>
          <w:rFonts w:asciiTheme="minorHAnsi" w:hAnsiTheme="minorHAnsi" w:cstheme="minorHAnsi"/>
          <w:sz w:val="20"/>
          <w:szCs w:val="20"/>
          <w:lang w:eastAsia="lv-LV"/>
        </w:rPr>
      </w:pPr>
    </w:p>
    <w:p w14:paraId="34635BEA" w14:textId="77777777" w:rsidR="00766234" w:rsidRPr="00161E1F" w:rsidRDefault="00766234" w:rsidP="00D41826">
      <w:pPr>
        <w:jc w:val="right"/>
        <w:rPr>
          <w:rFonts w:asciiTheme="minorHAnsi" w:hAnsiTheme="minorHAnsi" w:cstheme="minorHAnsi"/>
          <w:b/>
          <w:sz w:val="20"/>
          <w:szCs w:val="20"/>
        </w:rPr>
      </w:pPr>
      <w:r w:rsidRPr="00161E1F">
        <w:rPr>
          <w:rFonts w:asciiTheme="minorHAnsi" w:hAnsiTheme="minorHAnsi" w:cstheme="minorHAnsi"/>
          <w:sz w:val="20"/>
          <w:szCs w:val="20"/>
          <w:lang w:eastAsia="lv-LV"/>
        </w:rPr>
        <w:br w:type="page"/>
      </w:r>
      <w:r w:rsidR="00561389" w:rsidRPr="00161E1F">
        <w:rPr>
          <w:rFonts w:asciiTheme="minorHAnsi" w:hAnsiTheme="minorHAnsi" w:cstheme="minorHAnsi"/>
          <w:b/>
          <w:sz w:val="20"/>
          <w:szCs w:val="20"/>
          <w:lang w:eastAsia="lv-LV"/>
        </w:rPr>
        <w:lastRenderedPageBreak/>
        <w:t>1</w:t>
      </w:r>
      <w:r w:rsidR="00D41826" w:rsidRPr="00161E1F">
        <w:rPr>
          <w:rFonts w:asciiTheme="minorHAnsi" w:hAnsiTheme="minorHAnsi" w:cstheme="minorHAnsi"/>
          <w:b/>
          <w:sz w:val="20"/>
          <w:szCs w:val="20"/>
        </w:rPr>
        <w:t>.P</w:t>
      </w:r>
      <w:r w:rsidRPr="00161E1F">
        <w:rPr>
          <w:rFonts w:asciiTheme="minorHAnsi" w:hAnsiTheme="minorHAnsi" w:cstheme="minorHAnsi"/>
          <w:b/>
          <w:sz w:val="20"/>
          <w:szCs w:val="20"/>
        </w:rPr>
        <w:t>ielikums</w:t>
      </w:r>
      <w:r w:rsidR="00D41826" w:rsidRPr="00161E1F">
        <w:rPr>
          <w:rFonts w:asciiTheme="minorHAnsi" w:hAnsiTheme="minorHAnsi" w:cstheme="minorHAnsi"/>
          <w:b/>
          <w:sz w:val="20"/>
          <w:szCs w:val="20"/>
        </w:rPr>
        <w:t xml:space="preserve"> </w:t>
      </w:r>
    </w:p>
    <w:p w14:paraId="62C9E76A" w14:textId="77777777" w:rsidR="00766234" w:rsidRPr="00161E1F" w:rsidRDefault="00766234" w:rsidP="00766234">
      <w:pPr>
        <w:jc w:val="center"/>
        <w:rPr>
          <w:rFonts w:asciiTheme="minorHAnsi" w:hAnsiTheme="minorHAnsi" w:cstheme="minorHAnsi"/>
          <w:b/>
          <w:sz w:val="20"/>
          <w:szCs w:val="20"/>
        </w:rPr>
      </w:pPr>
      <w:r w:rsidRPr="00161E1F">
        <w:rPr>
          <w:rFonts w:asciiTheme="minorHAnsi" w:hAnsiTheme="minorHAnsi" w:cstheme="minorHAnsi"/>
          <w:b/>
          <w:sz w:val="20"/>
          <w:szCs w:val="20"/>
        </w:rPr>
        <w:t>Tehniskais piedāvājums</w:t>
      </w:r>
    </w:p>
    <w:p w14:paraId="76BFAB51" w14:textId="50912021" w:rsidR="008B1AA2" w:rsidRPr="00161E1F" w:rsidRDefault="008B1AA2" w:rsidP="008B1AA2">
      <w:pPr>
        <w:autoSpaceDE w:val="0"/>
        <w:autoSpaceDN w:val="0"/>
        <w:adjustRightInd w:val="0"/>
        <w:rPr>
          <w:rFonts w:asciiTheme="minorHAnsi" w:hAnsiTheme="minorHAnsi" w:cstheme="minorHAnsi"/>
          <w:sz w:val="20"/>
          <w:szCs w:val="20"/>
          <w:lang w:eastAsia="lv-LV"/>
        </w:rPr>
      </w:pPr>
      <w:r w:rsidRPr="00161E1F">
        <w:rPr>
          <w:rFonts w:asciiTheme="minorHAnsi" w:hAnsiTheme="minorHAnsi" w:cstheme="minorHAnsi"/>
          <w:sz w:val="20"/>
          <w:szCs w:val="20"/>
          <w:lang w:eastAsia="lv-LV"/>
        </w:rPr>
        <w:t>Pretendents piedāvā Pasūtītājam š</w:t>
      </w:r>
      <w:r w:rsidR="00B050CF">
        <w:rPr>
          <w:rFonts w:asciiTheme="minorHAnsi" w:hAnsiTheme="minorHAnsi" w:cstheme="minorHAnsi"/>
          <w:sz w:val="20"/>
          <w:szCs w:val="20"/>
          <w:lang w:eastAsia="lv-LV"/>
        </w:rPr>
        <w:t>ādu</w:t>
      </w:r>
      <w:r w:rsidRPr="00161E1F">
        <w:rPr>
          <w:rFonts w:asciiTheme="minorHAnsi" w:hAnsiTheme="minorHAnsi" w:cstheme="minorHAnsi"/>
          <w:sz w:val="20"/>
          <w:szCs w:val="20"/>
          <w:lang w:eastAsia="lv-LV"/>
        </w:rPr>
        <w:t xml:space="preserve"> elektroenerģijas cenu, kas:</w:t>
      </w:r>
    </w:p>
    <w:p w14:paraId="19F3A3D3" w14:textId="77777777" w:rsidR="00B050CF" w:rsidRDefault="00B050CF" w:rsidP="00B050CF">
      <w:pPr>
        <w:autoSpaceDE w:val="0"/>
        <w:autoSpaceDN w:val="0"/>
        <w:adjustRightInd w:val="0"/>
        <w:spacing w:after="0" w:line="240" w:lineRule="auto"/>
        <w:ind w:left="720"/>
        <w:jc w:val="both"/>
        <w:rPr>
          <w:rFonts w:asciiTheme="minorHAnsi" w:hAnsiTheme="minorHAnsi" w:cstheme="minorHAnsi"/>
          <w:sz w:val="20"/>
          <w:szCs w:val="20"/>
          <w:lang w:eastAsia="lv-LV"/>
        </w:rPr>
      </w:pPr>
      <w:r>
        <w:rPr>
          <w:rFonts w:asciiTheme="minorHAnsi" w:hAnsiTheme="minorHAnsi" w:cstheme="minorHAnsi"/>
          <w:sz w:val="20"/>
          <w:szCs w:val="20"/>
          <w:lang w:eastAsia="lv-LV"/>
        </w:rPr>
        <w:t xml:space="preserve">- </w:t>
      </w:r>
      <w:r w:rsidRPr="00B050CF">
        <w:rPr>
          <w:rFonts w:asciiTheme="minorHAnsi" w:hAnsiTheme="minorHAnsi" w:cstheme="minorHAnsi"/>
          <w:sz w:val="20"/>
          <w:szCs w:val="20"/>
          <w:lang w:eastAsia="lv-LV"/>
        </w:rPr>
        <w:t>ietver visas ar elektroenerģijas piegādi saistītās tiešās un netiešās izmaksas un šīs izmaksas netiek atsevišķi izdalītas, tajā skaitā visus nodokļus un nodevas, un balansēšanas pakalpojuma cenu, izņemot pievienotās vērtības nodokli;</w:t>
      </w:r>
    </w:p>
    <w:p w14:paraId="42AC2E01" w14:textId="6A66EF41" w:rsidR="00B050CF" w:rsidRPr="00B050CF" w:rsidRDefault="00B050CF" w:rsidP="00B050CF">
      <w:pPr>
        <w:autoSpaceDE w:val="0"/>
        <w:autoSpaceDN w:val="0"/>
        <w:adjustRightInd w:val="0"/>
        <w:spacing w:after="0" w:line="240" w:lineRule="auto"/>
        <w:ind w:left="720"/>
        <w:jc w:val="both"/>
        <w:rPr>
          <w:rFonts w:asciiTheme="minorHAnsi" w:hAnsiTheme="minorHAnsi" w:cstheme="minorHAnsi"/>
          <w:sz w:val="20"/>
          <w:szCs w:val="20"/>
          <w:lang w:eastAsia="lv-LV"/>
        </w:rPr>
      </w:pPr>
      <w:r>
        <w:rPr>
          <w:rFonts w:asciiTheme="minorHAnsi" w:hAnsiTheme="minorHAnsi" w:cstheme="minorHAnsi"/>
          <w:sz w:val="20"/>
          <w:szCs w:val="20"/>
          <w:lang w:eastAsia="lv-LV"/>
        </w:rPr>
        <w:t xml:space="preserve">- </w:t>
      </w:r>
      <w:r w:rsidRPr="00B050CF">
        <w:rPr>
          <w:rFonts w:asciiTheme="minorHAnsi" w:hAnsiTheme="minorHAnsi" w:cstheme="minorHAnsi"/>
          <w:sz w:val="20"/>
          <w:szCs w:val="20"/>
          <w:lang w:eastAsia="lv-LV"/>
        </w:rPr>
        <w:t>neietver maksājumus par sistēmas pakalpojuma izmantošanu (pārvadi un sadali), palīgpakalpojumiem un obligātā iepirkuma komponentēm, ko TIRGOTĀJS iekļauj rēķinā, pamatojoties uz sistēmas operatora sniegto informāciju.</w:t>
      </w:r>
    </w:p>
    <w:p w14:paraId="626DBA2C" w14:textId="3F4CBD32" w:rsidR="00B050CF" w:rsidRPr="00B050CF" w:rsidRDefault="00B050CF" w:rsidP="00B050CF">
      <w:pPr>
        <w:autoSpaceDE w:val="0"/>
        <w:autoSpaceDN w:val="0"/>
        <w:adjustRightInd w:val="0"/>
        <w:spacing w:after="0" w:line="240" w:lineRule="auto"/>
        <w:ind w:left="720"/>
        <w:jc w:val="both"/>
        <w:rPr>
          <w:rFonts w:asciiTheme="minorHAnsi" w:hAnsiTheme="minorHAnsi" w:cstheme="minorHAnsi"/>
          <w:sz w:val="20"/>
          <w:szCs w:val="20"/>
          <w:lang w:eastAsia="lv-LV"/>
        </w:rPr>
      </w:pPr>
      <w:r>
        <w:rPr>
          <w:rFonts w:asciiTheme="minorHAnsi" w:hAnsiTheme="minorHAnsi" w:cstheme="minorHAnsi"/>
          <w:sz w:val="20"/>
          <w:szCs w:val="20"/>
          <w:lang w:eastAsia="lv-LV"/>
        </w:rPr>
        <w:t>-</w:t>
      </w:r>
    </w:p>
    <w:p w14:paraId="6C53BDF4" w14:textId="77777777" w:rsidR="008B1AA2" w:rsidRPr="00161E1F" w:rsidRDefault="008B1AA2" w:rsidP="008B1AA2">
      <w:pPr>
        <w:autoSpaceDE w:val="0"/>
        <w:autoSpaceDN w:val="0"/>
        <w:adjustRightInd w:val="0"/>
        <w:spacing w:after="0" w:line="240" w:lineRule="auto"/>
        <w:ind w:left="720"/>
        <w:rPr>
          <w:rFonts w:asciiTheme="minorHAnsi" w:hAnsiTheme="minorHAnsi" w:cstheme="minorHAnsi"/>
          <w:sz w:val="20"/>
          <w:szCs w:val="20"/>
          <w:lang w:eastAsia="lv-LV"/>
        </w:rPr>
      </w:pPr>
    </w:p>
    <w:tbl>
      <w:tblPr>
        <w:tblW w:w="9606"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1559"/>
        <w:gridCol w:w="962"/>
        <w:gridCol w:w="1440"/>
        <w:gridCol w:w="840"/>
        <w:gridCol w:w="1578"/>
      </w:tblGrid>
      <w:tr w:rsidR="00D41826" w:rsidRPr="00161E1F" w14:paraId="37B6C678" w14:textId="77777777" w:rsidTr="00D41826">
        <w:tc>
          <w:tcPr>
            <w:tcW w:w="3227" w:type="dxa"/>
          </w:tcPr>
          <w:p w14:paraId="63AB2862" w14:textId="77777777" w:rsidR="00D41826" w:rsidRPr="00161E1F" w:rsidRDefault="00D41826" w:rsidP="004B15B9">
            <w:pPr>
              <w:rPr>
                <w:rFonts w:asciiTheme="minorHAnsi" w:hAnsiTheme="minorHAnsi" w:cstheme="minorHAnsi"/>
                <w:sz w:val="20"/>
                <w:szCs w:val="20"/>
              </w:rPr>
            </w:pPr>
            <w:r w:rsidRPr="00161E1F">
              <w:rPr>
                <w:rFonts w:asciiTheme="minorHAnsi" w:hAnsiTheme="minorHAnsi" w:cstheme="minorHAnsi"/>
                <w:sz w:val="20"/>
                <w:szCs w:val="20"/>
              </w:rPr>
              <w:t>Pieslēguma veids un laika zona</w:t>
            </w:r>
          </w:p>
        </w:tc>
        <w:tc>
          <w:tcPr>
            <w:tcW w:w="1559" w:type="dxa"/>
          </w:tcPr>
          <w:p w14:paraId="3839236D" w14:textId="77777777" w:rsidR="00D41826" w:rsidRPr="00161E1F" w:rsidRDefault="00D41826" w:rsidP="00C2106C">
            <w:pPr>
              <w:rPr>
                <w:rFonts w:asciiTheme="minorHAnsi" w:hAnsiTheme="minorHAnsi" w:cstheme="minorHAnsi"/>
                <w:sz w:val="20"/>
                <w:szCs w:val="20"/>
              </w:rPr>
            </w:pPr>
            <w:r w:rsidRPr="00161E1F">
              <w:rPr>
                <w:rFonts w:asciiTheme="minorHAnsi" w:hAnsiTheme="minorHAnsi" w:cstheme="minorHAnsi"/>
                <w:sz w:val="20"/>
                <w:szCs w:val="20"/>
              </w:rPr>
              <w:t xml:space="preserve">Plānotais elektroenerģijas patēriņš </w:t>
            </w:r>
            <w:r w:rsidR="00C2106C" w:rsidRPr="00161E1F">
              <w:rPr>
                <w:rFonts w:asciiTheme="minorHAnsi" w:hAnsiTheme="minorHAnsi" w:cstheme="minorHAnsi"/>
                <w:sz w:val="20"/>
                <w:szCs w:val="20"/>
              </w:rPr>
              <w:t>24</w:t>
            </w:r>
            <w:r w:rsidRPr="00161E1F">
              <w:rPr>
                <w:rFonts w:asciiTheme="minorHAnsi" w:hAnsiTheme="minorHAnsi" w:cstheme="minorHAnsi"/>
                <w:sz w:val="20"/>
                <w:szCs w:val="20"/>
              </w:rPr>
              <w:t xml:space="preserve"> mēnešu laikā (kWh)</w:t>
            </w:r>
          </w:p>
        </w:tc>
        <w:tc>
          <w:tcPr>
            <w:tcW w:w="962" w:type="dxa"/>
          </w:tcPr>
          <w:p w14:paraId="0310CEB0" w14:textId="77777777" w:rsidR="00D41826" w:rsidRPr="00161E1F" w:rsidRDefault="00D41826" w:rsidP="004B15B9">
            <w:pPr>
              <w:rPr>
                <w:rFonts w:asciiTheme="minorHAnsi" w:hAnsiTheme="minorHAnsi" w:cstheme="minorHAnsi"/>
                <w:sz w:val="20"/>
                <w:szCs w:val="20"/>
              </w:rPr>
            </w:pPr>
            <w:r w:rsidRPr="00161E1F">
              <w:rPr>
                <w:rFonts w:asciiTheme="minorHAnsi" w:hAnsiTheme="minorHAnsi" w:cstheme="minorHAnsi"/>
                <w:sz w:val="20"/>
                <w:szCs w:val="20"/>
              </w:rPr>
              <w:t xml:space="preserve">Cena, bez PVN </w:t>
            </w:r>
          </w:p>
          <w:p w14:paraId="36D5F15B" w14:textId="77777777" w:rsidR="00D41826" w:rsidRPr="00161E1F" w:rsidRDefault="00D41826" w:rsidP="004B15B9">
            <w:pPr>
              <w:rPr>
                <w:rFonts w:asciiTheme="minorHAnsi" w:hAnsiTheme="minorHAnsi" w:cstheme="minorHAnsi"/>
                <w:sz w:val="20"/>
                <w:szCs w:val="20"/>
              </w:rPr>
            </w:pPr>
            <w:r w:rsidRPr="00161E1F">
              <w:rPr>
                <w:rFonts w:asciiTheme="minorHAnsi" w:hAnsiTheme="minorHAnsi" w:cstheme="minorHAnsi"/>
                <w:sz w:val="20"/>
                <w:szCs w:val="20"/>
              </w:rPr>
              <w:t>(EUR/ kWh)</w:t>
            </w:r>
          </w:p>
        </w:tc>
        <w:tc>
          <w:tcPr>
            <w:tcW w:w="1440" w:type="dxa"/>
          </w:tcPr>
          <w:p w14:paraId="48990B79" w14:textId="77777777" w:rsidR="00D41826" w:rsidRPr="00161E1F" w:rsidRDefault="00D41826" w:rsidP="00C2106C">
            <w:pPr>
              <w:rPr>
                <w:rFonts w:asciiTheme="minorHAnsi" w:hAnsiTheme="minorHAnsi" w:cstheme="minorHAnsi"/>
                <w:sz w:val="20"/>
                <w:szCs w:val="20"/>
              </w:rPr>
            </w:pPr>
            <w:r w:rsidRPr="00161E1F">
              <w:rPr>
                <w:rFonts w:asciiTheme="minorHAnsi" w:hAnsiTheme="minorHAnsi" w:cstheme="minorHAnsi"/>
                <w:sz w:val="20"/>
                <w:szCs w:val="20"/>
              </w:rPr>
              <w:t xml:space="preserve">Piedāvātā līgumcena par visu apjomu </w:t>
            </w:r>
            <w:r w:rsidR="00C2106C" w:rsidRPr="00161E1F">
              <w:rPr>
                <w:rFonts w:asciiTheme="minorHAnsi" w:hAnsiTheme="minorHAnsi" w:cstheme="minorHAnsi"/>
                <w:sz w:val="20"/>
                <w:szCs w:val="20"/>
              </w:rPr>
              <w:t>24</w:t>
            </w:r>
            <w:r w:rsidRPr="00161E1F">
              <w:rPr>
                <w:rFonts w:asciiTheme="minorHAnsi" w:hAnsiTheme="minorHAnsi" w:cstheme="minorHAnsi"/>
                <w:sz w:val="20"/>
                <w:szCs w:val="20"/>
              </w:rPr>
              <w:t xml:space="preserve"> mēnešiem bez PVN (EUR)</w:t>
            </w:r>
          </w:p>
        </w:tc>
        <w:tc>
          <w:tcPr>
            <w:tcW w:w="840" w:type="dxa"/>
          </w:tcPr>
          <w:p w14:paraId="325A0284" w14:textId="77777777" w:rsidR="00D41826" w:rsidRPr="00161E1F" w:rsidRDefault="00D41826" w:rsidP="004B15B9">
            <w:pPr>
              <w:rPr>
                <w:rFonts w:asciiTheme="minorHAnsi" w:hAnsiTheme="minorHAnsi" w:cstheme="minorHAnsi"/>
                <w:sz w:val="20"/>
                <w:szCs w:val="20"/>
              </w:rPr>
            </w:pPr>
            <w:r w:rsidRPr="00161E1F">
              <w:rPr>
                <w:rFonts w:asciiTheme="minorHAnsi" w:hAnsiTheme="minorHAnsi" w:cstheme="minorHAnsi"/>
                <w:sz w:val="20"/>
                <w:szCs w:val="20"/>
              </w:rPr>
              <w:t>PVN</w:t>
            </w:r>
          </w:p>
          <w:p w14:paraId="421F4876" w14:textId="77777777" w:rsidR="00D41826" w:rsidRPr="00161E1F" w:rsidRDefault="00D41826" w:rsidP="004B15B9">
            <w:pPr>
              <w:rPr>
                <w:rFonts w:asciiTheme="minorHAnsi" w:hAnsiTheme="minorHAnsi" w:cstheme="minorHAnsi"/>
                <w:sz w:val="20"/>
                <w:szCs w:val="20"/>
              </w:rPr>
            </w:pPr>
            <w:r w:rsidRPr="00161E1F">
              <w:rPr>
                <w:rFonts w:asciiTheme="minorHAnsi" w:hAnsiTheme="minorHAnsi" w:cstheme="minorHAnsi"/>
                <w:sz w:val="20"/>
                <w:szCs w:val="20"/>
              </w:rPr>
              <w:t>(EUR)</w:t>
            </w:r>
          </w:p>
        </w:tc>
        <w:tc>
          <w:tcPr>
            <w:tcW w:w="1578" w:type="dxa"/>
          </w:tcPr>
          <w:p w14:paraId="452BADC9" w14:textId="77777777" w:rsidR="00D41826" w:rsidRPr="00161E1F" w:rsidRDefault="00D41826" w:rsidP="00C2106C">
            <w:pPr>
              <w:rPr>
                <w:rFonts w:asciiTheme="minorHAnsi" w:hAnsiTheme="minorHAnsi" w:cstheme="minorHAnsi"/>
                <w:sz w:val="20"/>
                <w:szCs w:val="20"/>
              </w:rPr>
            </w:pPr>
            <w:r w:rsidRPr="00161E1F">
              <w:rPr>
                <w:rFonts w:asciiTheme="minorHAnsi" w:hAnsiTheme="minorHAnsi" w:cstheme="minorHAnsi"/>
                <w:sz w:val="20"/>
                <w:szCs w:val="20"/>
              </w:rPr>
              <w:t xml:space="preserve">Piedāvātā līgumcena par visu apjomu </w:t>
            </w:r>
            <w:r w:rsidR="00C2106C" w:rsidRPr="00161E1F">
              <w:rPr>
                <w:rFonts w:asciiTheme="minorHAnsi" w:hAnsiTheme="minorHAnsi" w:cstheme="minorHAnsi"/>
                <w:sz w:val="20"/>
                <w:szCs w:val="20"/>
              </w:rPr>
              <w:t>24</w:t>
            </w:r>
            <w:r w:rsidRPr="00161E1F">
              <w:rPr>
                <w:rFonts w:asciiTheme="minorHAnsi" w:hAnsiTheme="minorHAnsi" w:cstheme="minorHAnsi"/>
                <w:sz w:val="20"/>
                <w:szCs w:val="20"/>
              </w:rPr>
              <w:t xml:space="preserve"> mēnešiem ar PVN (EUR)</w:t>
            </w:r>
          </w:p>
        </w:tc>
      </w:tr>
      <w:tr w:rsidR="00D41826" w:rsidRPr="00161E1F" w14:paraId="7950C3B6" w14:textId="77777777" w:rsidTr="00D41826">
        <w:tc>
          <w:tcPr>
            <w:tcW w:w="3227" w:type="dxa"/>
            <w:vAlign w:val="center"/>
          </w:tcPr>
          <w:p w14:paraId="79E8CA3F" w14:textId="77777777" w:rsidR="00D41826" w:rsidRPr="00161E1F" w:rsidRDefault="00D41826" w:rsidP="004B15B9">
            <w:pPr>
              <w:rPr>
                <w:rFonts w:asciiTheme="minorHAnsi" w:hAnsiTheme="minorHAnsi" w:cstheme="minorHAnsi"/>
                <w:sz w:val="20"/>
                <w:szCs w:val="20"/>
              </w:rPr>
            </w:pPr>
            <w:r w:rsidRPr="00161E1F">
              <w:rPr>
                <w:rFonts w:asciiTheme="minorHAnsi" w:hAnsiTheme="minorHAnsi" w:cstheme="minorHAnsi"/>
                <w:sz w:val="20"/>
                <w:szCs w:val="20"/>
              </w:rPr>
              <w:t>Viena laika zona</w:t>
            </w:r>
          </w:p>
        </w:tc>
        <w:tc>
          <w:tcPr>
            <w:tcW w:w="1559" w:type="dxa"/>
            <w:vAlign w:val="center"/>
          </w:tcPr>
          <w:p w14:paraId="72A3DF3A" w14:textId="38ACF5BC" w:rsidR="00D41826" w:rsidRPr="00161E1F" w:rsidRDefault="0028233A" w:rsidP="009336E7">
            <w:pPr>
              <w:jc w:val="center"/>
              <w:rPr>
                <w:rFonts w:asciiTheme="minorHAnsi" w:hAnsiTheme="minorHAnsi" w:cstheme="minorHAnsi"/>
                <w:sz w:val="20"/>
                <w:szCs w:val="20"/>
              </w:rPr>
            </w:pPr>
            <w:r>
              <w:rPr>
                <w:rFonts w:asciiTheme="minorHAnsi" w:hAnsiTheme="minorHAnsi" w:cstheme="minorHAnsi"/>
                <w:sz w:val="20"/>
                <w:szCs w:val="20"/>
              </w:rPr>
              <w:t>2</w:t>
            </w:r>
            <w:r w:rsidR="005A7779">
              <w:rPr>
                <w:rFonts w:asciiTheme="minorHAnsi" w:hAnsiTheme="minorHAnsi" w:cstheme="minorHAnsi"/>
                <w:sz w:val="20"/>
                <w:szCs w:val="20"/>
              </w:rPr>
              <w:t xml:space="preserve"> </w:t>
            </w:r>
            <w:r>
              <w:rPr>
                <w:rFonts w:asciiTheme="minorHAnsi" w:hAnsiTheme="minorHAnsi" w:cstheme="minorHAnsi"/>
                <w:sz w:val="20"/>
                <w:szCs w:val="20"/>
              </w:rPr>
              <w:t>100 000</w:t>
            </w:r>
          </w:p>
        </w:tc>
        <w:tc>
          <w:tcPr>
            <w:tcW w:w="962" w:type="dxa"/>
          </w:tcPr>
          <w:p w14:paraId="13B79628" w14:textId="77777777" w:rsidR="00D41826" w:rsidRPr="00161E1F" w:rsidRDefault="00D41826" w:rsidP="004B15B9">
            <w:pPr>
              <w:rPr>
                <w:rFonts w:asciiTheme="minorHAnsi" w:hAnsiTheme="minorHAnsi" w:cstheme="minorHAnsi"/>
                <w:sz w:val="20"/>
                <w:szCs w:val="20"/>
              </w:rPr>
            </w:pPr>
          </w:p>
        </w:tc>
        <w:tc>
          <w:tcPr>
            <w:tcW w:w="1440" w:type="dxa"/>
          </w:tcPr>
          <w:p w14:paraId="0508272B" w14:textId="77777777" w:rsidR="00D41826" w:rsidRPr="00161E1F" w:rsidRDefault="00D41826" w:rsidP="004B15B9">
            <w:pPr>
              <w:rPr>
                <w:rFonts w:asciiTheme="minorHAnsi" w:hAnsiTheme="minorHAnsi" w:cstheme="minorHAnsi"/>
                <w:sz w:val="20"/>
                <w:szCs w:val="20"/>
              </w:rPr>
            </w:pPr>
          </w:p>
        </w:tc>
        <w:tc>
          <w:tcPr>
            <w:tcW w:w="840" w:type="dxa"/>
          </w:tcPr>
          <w:p w14:paraId="24D35DA9" w14:textId="77777777" w:rsidR="00D41826" w:rsidRPr="00161E1F" w:rsidRDefault="00D41826" w:rsidP="004B15B9">
            <w:pPr>
              <w:rPr>
                <w:rFonts w:asciiTheme="minorHAnsi" w:hAnsiTheme="minorHAnsi" w:cstheme="minorHAnsi"/>
                <w:sz w:val="20"/>
                <w:szCs w:val="20"/>
              </w:rPr>
            </w:pPr>
          </w:p>
        </w:tc>
        <w:tc>
          <w:tcPr>
            <w:tcW w:w="1578" w:type="dxa"/>
          </w:tcPr>
          <w:p w14:paraId="5BBCE958" w14:textId="77777777" w:rsidR="00D41826" w:rsidRPr="00161E1F" w:rsidRDefault="00D41826" w:rsidP="004B15B9">
            <w:pPr>
              <w:jc w:val="center"/>
              <w:rPr>
                <w:rFonts w:asciiTheme="minorHAnsi" w:hAnsiTheme="minorHAnsi" w:cstheme="minorHAnsi"/>
                <w:sz w:val="20"/>
                <w:szCs w:val="20"/>
              </w:rPr>
            </w:pPr>
          </w:p>
        </w:tc>
      </w:tr>
      <w:tr w:rsidR="00D41826" w:rsidRPr="00161E1F" w14:paraId="02858D14" w14:textId="77777777" w:rsidTr="00D41826">
        <w:tc>
          <w:tcPr>
            <w:tcW w:w="5748" w:type="dxa"/>
            <w:gridSpan w:val="3"/>
            <w:shd w:val="clear" w:color="auto" w:fill="FFFFFF"/>
          </w:tcPr>
          <w:p w14:paraId="2A7108CA" w14:textId="77777777" w:rsidR="00D41826" w:rsidRPr="00161E1F" w:rsidRDefault="00D41826" w:rsidP="004B15B9">
            <w:pPr>
              <w:jc w:val="right"/>
              <w:rPr>
                <w:rFonts w:asciiTheme="minorHAnsi" w:hAnsiTheme="minorHAnsi" w:cstheme="minorHAnsi"/>
                <w:b/>
                <w:sz w:val="20"/>
                <w:szCs w:val="20"/>
              </w:rPr>
            </w:pPr>
          </w:p>
          <w:p w14:paraId="4D6B07F8" w14:textId="77777777" w:rsidR="00D41826" w:rsidRPr="00161E1F" w:rsidRDefault="00D41826" w:rsidP="004B15B9">
            <w:pPr>
              <w:jc w:val="right"/>
              <w:rPr>
                <w:rFonts w:asciiTheme="minorHAnsi" w:hAnsiTheme="minorHAnsi" w:cstheme="minorHAnsi"/>
                <w:sz w:val="20"/>
                <w:szCs w:val="20"/>
              </w:rPr>
            </w:pPr>
            <w:r w:rsidRPr="00161E1F">
              <w:rPr>
                <w:rFonts w:asciiTheme="minorHAnsi" w:hAnsiTheme="minorHAnsi" w:cstheme="minorHAnsi"/>
                <w:sz w:val="20"/>
                <w:szCs w:val="20"/>
              </w:rPr>
              <w:t>KOPĀ:</w:t>
            </w:r>
          </w:p>
        </w:tc>
        <w:tc>
          <w:tcPr>
            <w:tcW w:w="1440" w:type="dxa"/>
            <w:shd w:val="clear" w:color="auto" w:fill="A6A6A6"/>
          </w:tcPr>
          <w:p w14:paraId="1E1DA617" w14:textId="77777777" w:rsidR="00D41826" w:rsidRPr="00161E1F" w:rsidRDefault="00D41826" w:rsidP="004B15B9">
            <w:pPr>
              <w:rPr>
                <w:rFonts w:asciiTheme="minorHAnsi" w:hAnsiTheme="minorHAnsi" w:cstheme="minorHAnsi"/>
                <w:sz w:val="20"/>
                <w:szCs w:val="20"/>
              </w:rPr>
            </w:pPr>
          </w:p>
        </w:tc>
        <w:tc>
          <w:tcPr>
            <w:tcW w:w="840" w:type="dxa"/>
            <w:shd w:val="clear" w:color="auto" w:fill="A6A6A6"/>
          </w:tcPr>
          <w:p w14:paraId="72797088" w14:textId="77777777" w:rsidR="00D41826" w:rsidRPr="00161E1F" w:rsidRDefault="00D41826" w:rsidP="004B15B9">
            <w:pPr>
              <w:rPr>
                <w:rFonts w:asciiTheme="minorHAnsi" w:hAnsiTheme="minorHAnsi" w:cstheme="minorHAnsi"/>
                <w:sz w:val="20"/>
                <w:szCs w:val="20"/>
              </w:rPr>
            </w:pPr>
          </w:p>
        </w:tc>
        <w:tc>
          <w:tcPr>
            <w:tcW w:w="1578" w:type="dxa"/>
            <w:shd w:val="clear" w:color="auto" w:fill="A6A6A6"/>
          </w:tcPr>
          <w:p w14:paraId="37DF09BE" w14:textId="77777777" w:rsidR="00D41826" w:rsidRPr="00161E1F" w:rsidRDefault="00D41826" w:rsidP="004B15B9">
            <w:pPr>
              <w:jc w:val="center"/>
              <w:rPr>
                <w:rFonts w:asciiTheme="minorHAnsi" w:hAnsiTheme="minorHAnsi" w:cstheme="minorHAnsi"/>
                <w:sz w:val="20"/>
                <w:szCs w:val="20"/>
              </w:rPr>
            </w:pPr>
          </w:p>
        </w:tc>
      </w:tr>
    </w:tbl>
    <w:p w14:paraId="5881DD94" w14:textId="77777777" w:rsidR="008B1AA2" w:rsidRPr="00161E1F" w:rsidRDefault="008B1AA2" w:rsidP="008B1AA2">
      <w:pPr>
        <w:autoSpaceDE w:val="0"/>
        <w:autoSpaceDN w:val="0"/>
        <w:adjustRightInd w:val="0"/>
        <w:jc w:val="both"/>
        <w:rPr>
          <w:rFonts w:asciiTheme="minorHAnsi" w:hAnsiTheme="minorHAnsi" w:cstheme="minorHAnsi"/>
          <w:sz w:val="20"/>
          <w:szCs w:val="20"/>
          <w:lang w:eastAsia="lv-LV"/>
        </w:rPr>
      </w:pPr>
    </w:p>
    <w:p w14:paraId="72636415" w14:textId="77777777" w:rsidR="00B050CF" w:rsidRDefault="008B1AA2" w:rsidP="008B1AA2">
      <w:pPr>
        <w:autoSpaceDE w:val="0"/>
        <w:autoSpaceDN w:val="0"/>
        <w:adjustRightInd w:val="0"/>
        <w:jc w:val="both"/>
        <w:rPr>
          <w:rFonts w:asciiTheme="minorHAnsi" w:hAnsiTheme="minorHAnsi" w:cstheme="minorHAnsi"/>
          <w:sz w:val="20"/>
          <w:szCs w:val="20"/>
          <w:lang w:eastAsia="lv-LV"/>
        </w:rPr>
      </w:pPr>
      <w:r w:rsidRPr="00161E1F">
        <w:rPr>
          <w:rFonts w:asciiTheme="minorHAnsi" w:hAnsiTheme="minorHAnsi" w:cstheme="minorHAnsi"/>
          <w:sz w:val="20"/>
          <w:szCs w:val="20"/>
          <w:lang w:eastAsia="lv-LV"/>
        </w:rPr>
        <w:t xml:space="preserve">Pasūtītājam pārsniedzot (samazinot) elektroenerģijas patēriņu līdz </w:t>
      </w:r>
      <w:r w:rsidR="00BC1832" w:rsidRPr="00161E1F">
        <w:rPr>
          <w:rFonts w:asciiTheme="minorHAnsi" w:hAnsiTheme="minorHAnsi" w:cstheme="minorHAnsi"/>
          <w:sz w:val="20"/>
          <w:szCs w:val="20"/>
          <w:lang w:eastAsia="lv-LV"/>
        </w:rPr>
        <w:t>25</w:t>
      </w:r>
      <w:r w:rsidRPr="00161E1F">
        <w:rPr>
          <w:rFonts w:asciiTheme="minorHAnsi" w:hAnsiTheme="minorHAnsi" w:cstheme="minorHAnsi"/>
          <w:sz w:val="20"/>
          <w:szCs w:val="20"/>
          <w:lang w:eastAsia="lv-LV"/>
        </w:rPr>
        <w:t>% no plānotā, tiks piemērota piedāvājumā norādītā cena.</w:t>
      </w:r>
    </w:p>
    <w:p w14:paraId="091E6225" w14:textId="6A03679F" w:rsidR="008B1AA2" w:rsidRPr="00161E1F" w:rsidRDefault="00B050CF" w:rsidP="008B1AA2">
      <w:pPr>
        <w:autoSpaceDE w:val="0"/>
        <w:autoSpaceDN w:val="0"/>
        <w:adjustRightInd w:val="0"/>
        <w:jc w:val="both"/>
        <w:rPr>
          <w:rFonts w:asciiTheme="minorHAnsi" w:hAnsiTheme="minorHAnsi" w:cstheme="minorHAnsi"/>
          <w:sz w:val="20"/>
          <w:szCs w:val="20"/>
          <w:lang w:eastAsia="lv-LV"/>
        </w:rPr>
      </w:pPr>
      <w:r w:rsidRPr="00B050CF">
        <w:rPr>
          <w:rFonts w:asciiTheme="minorHAnsi" w:hAnsiTheme="minorHAnsi" w:cstheme="minorHAnsi"/>
          <w:sz w:val="20"/>
          <w:szCs w:val="20"/>
          <w:lang w:eastAsia="lv-LV"/>
        </w:rPr>
        <w:t>Pretendents nav tiesīgs prasīt mēneša maksu par pakalpojumu, maksu par tirdzniecības pakalpojumu u.tml.</w:t>
      </w:r>
    </w:p>
    <w:p w14:paraId="6DA7D4B8" w14:textId="77777777" w:rsidR="008B1AA2" w:rsidRPr="00161E1F" w:rsidRDefault="008B1AA2" w:rsidP="008B1AA2">
      <w:pPr>
        <w:ind w:left="-180" w:firstLine="180"/>
        <w:jc w:val="both"/>
        <w:rPr>
          <w:rFonts w:asciiTheme="minorHAnsi" w:hAnsiTheme="minorHAnsi" w:cstheme="minorHAnsi"/>
          <w:sz w:val="20"/>
          <w:szCs w:val="20"/>
        </w:rPr>
      </w:pPr>
    </w:p>
    <w:p w14:paraId="5A988849" w14:textId="77777777" w:rsidR="00D41826" w:rsidRPr="00161E1F" w:rsidRDefault="00D41826" w:rsidP="00D72F65">
      <w:pPr>
        <w:autoSpaceDE w:val="0"/>
        <w:autoSpaceDN w:val="0"/>
        <w:adjustRightInd w:val="0"/>
        <w:spacing w:after="0" w:line="240" w:lineRule="auto"/>
        <w:rPr>
          <w:rFonts w:asciiTheme="minorHAnsi" w:hAnsiTheme="minorHAnsi" w:cstheme="minorHAnsi"/>
          <w:sz w:val="20"/>
          <w:szCs w:val="20"/>
          <w:lang w:eastAsia="lv-LV"/>
        </w:rPr>
      </w:pPr>
    </w:p>
    <w:p w14:paraId="28B132A9" w14:textId="77777777" w:rsidR="00D41826" w:rsidRPr="00161E1F" w:rsidRDefault="00D41826" w:rsidP="00D41826">
      <w:pPr>
        <w:rPr>
          <w:rFonts w:asciiTheme="minorHAnsi" w:hAnsiTheme="minorHAnsi" w:cstheme="minorHAnsi"/>
          <w:sz w:val="20"/>
          <w:szCs w:val="20"/>
          <w:lang w:eastAsia="lv-LV"/>
        </w:rPr>
      </w:pPr>
    </w:p>
    <w:p w14:paraId="30F14494" w14:textId="77777777" w:rsidR="00D41826" w:rsidRPr="00161E1F" w:rsidRDefault="00D41826" w:rsidP="00D41826">
      <w:pPr>
        <w:rPr>
          <w:rFonts w:asciiTheme="minorHAnsi" w:hAnsiTheme="minorHAnsi" w:cstheme="minorHAnsi"/>
          <w:sz w:val="20"/>
          <w:szCs w:val="20"/>
          <w:lang w:eastAsia="lv-LV"/>
        </w:rPr>
      </w:pPr>
    </w:p>
    <w:p w14:paraId="32E0AAAC" w14:textId="77777777" w:rsidR="00D41826" w:rsidRPr="00161E1F" w:rsidRDefault="00D41826" w:rsidP="00D41826">
      <w:pPr>
        <w:rPr>
          <w:rFonts w:asciiTheme="minorHAnsi" w:hAnsiTheme="minorHAnsi" w:cstheme="minorHAnsi"/>
          <w:sz w:val="20"/>
          <w:szCs w:val="20"/>
          <w:lang w:eastAsia="lv-LV"/>
        </w:rPr>
      </w:pPr>
    </w:p>
    <w:p w14:paraId="70005835" w14:textId="77777777" w:rsidR="00D41826" w:rsidRPr="00161E1F" w:rsidRDefault="00D41826" w:rsidP="00D41826">
      <w:pPr>
        <w:rPr>
          <w:rFonts w:asciiTheme="minorHAnsi" w:hAnsiTheme="minorHAnsi" w:cstheme="minorHAnsi"/>
          <w:sz w:val="20"/>
          <w:szCs w:val="20"/>
          <w:lang w:eastAsia="lv-LV"/>
        </w:rPr>
      </w:pPr>
    </w:p>
    <w:p w14:paraId="5844CD48" w14:textId="77777777" w:rsidR="00D41826" w:rsidRPr="00161E1F" w:rsidRDefault="00D41826" w:rsidP="00D41826">
      <w:pPr>
        <w:rPr>
          <w:rFonts w:asciiTheme="minorHAnsi" w:hAnsiTheme="minorHAnsi" w:cstheme="minorHAnsi"/>
          <w:sz w:val="20"/>
          <w:szCs w:val="20"/>
          <w:lang w:eastAsia="lv-LV"/>
        </w:rPr>
      </w:pPr>
    </w:p>
    <w:p w14:paraId="62842FE0" w14:textId="77777777" w:rsidR="00D41826" w:rsidRPr="00161E1F" w:rsidRDefault="00D41826" w:rsidP="00D41826">
      <w:pPr>
        <w:rPr>
          <w:rFonts w:asciiTheme="minorHAnsi" w:hAnsiTheme="minorHAnsi" w:cstheme="minorHAnsi"/>
          <w:sz w:val="20"/>
          <w:szCs w:val="20"/>
          <w:lang w:eastAsia="lv-LV"/>
        </w:rPr>
      </w:pPr>
    </w:p>
    <w:p w14:paraId="042D93B9" w14:textId="77777777" w:rsidR="00D41826" w:rsidRPr="00161E1F" w:rsidRDefault="00D41826" w:rsidP="00D41826">
      <w:pPr>
        <w:rPr>
          <w:rFonts w:asciiTheme="minorHAnsi" w:hAnsiTheme="minorHAnsi" w:cstheme="minorHAnsi"/>
          <w:sz w:val="20"/>
          <w:szCs w:val="20"/>
          <w:lang w:eastAsia="lv-LV"/>
        </w:rPr>
      </w:pPr>
    </w:p>
    <w:p w14:paraId="6388D089" w14:textId="77777777" w:rsidR="00D41826" w:rsidRPr="00161E1F" w:rsidRDefault="00D41826" w:rsidP="00D41826">
      <w:pPr>
        <w:rPr>
          <w:rFonts w:asciiTheme="minorHAnsi" w:hAnsiTheme="minorHAnsi" w:cstheme="minorHAnsi"/>
          <w:sz w:val="20"/>
          <w:szCs w:val="20"/>
          <w:lang w:eastAsia="lv-LV"/>
        </w:rPr>
      </w:pPr>
    </w:p>
    <w:p w14:paraId="12B4F7AE" w14:textId="77777777" w:rsidR="00D41826" w:rsidRPr="00161E1F" w:rsidRDefault="00D41826" w:rsidP="00D41826">
      <w:pPr>
        <w:rPr>
          <w:rFonts w:asciiTheme="minorHAnsi" w:hAnsiTheme="minorHAnsi" w:cstheme="minorHAnsi"/>
          <w:sz w:val="20"/>
          <w:szCs w:val="20"/>
          <w:lang w:eastAsia="lv-LV"/>
        </w:rPr>
      </w:pPr>
    </w:p>
    <w:p w14:paraId="438E94DE" w14:textId="77777777" w:rsidR="00D41826" w:rsidRPr="00161E1F" w:rsidRDefault="00D41826" w:rsidP="00D41826">
      <w:pPr>
        <w:rPr>
          <w:rFonts w:asciiTheme="minorHAnsi" w:hAnsiTheme="minorHAnsi" w:cstheme="minorHAnsi"/>
          <w:sz w:val="20"/>
          <w:szCs w:val="20"/>
          <w:lang w:eastAsia="lv-LV"/>
        </w:rPr>
      </w:pPr>
    </w:p>
    <w:p w14:paraId="4FF1ED80" w14:textId="77777777" w:rsidR="00766234" w:rsidRPr="00161E1F" w:rsidRDefault="00766234" w:rsidP="00D41826">
      <w:pPr>
        <w:rPr>
          <w:rFonts w:asciiTheme="minorHAnsi" w:hAnsiTheme="minorHAnsi" w:cstheme="minorHAnsi"/>
          <w:sz w:val="20"/>
          <w:szCs w:val="20"/>
          <w:lang w:eastAsia="lv-LV"/>
        </w:rPr>
      </w:pPr>
    </w:p>
    <w:p w14:paraId="0F313413" w14:textId="77777777" w:rsidR="00D41826" w:rsidRPr="00161E1F" w:rsidRDefault="00D41826" w:rsidP="00D41826">
      <w:pPr>
        <w:rPr>
          <w:rFonts w:asciiTheme="minorHAnsi" w:hAnsiTheme="minorHAnsi" w:cstheme="minorHAnsi"/>
          <w:sz w:val="20"/>
          <w:szCs w:val="20"/>
          <w:lang w:eastAsia="lv-LV"/>
        </w:rPr>
      </w:pPr>
    </w:p>
    <w:p w14:paraId="6DA777F2" w14:textId="77777777" w:rsidR="00D41826" w:rsidRPr="00161E1F" w:rsidRDefault="00D41826" w:rsidP="00D41826">
      <w:pPr>
        <w:rPr>
          <w:rFonts w:asciiTheme="minorHAnsi" w:hAnsiTheme="minorHAnsi" w:cstheme="minorHAnsi"/>
          <w:sz w:val="20"/>
          <w:szCs w:val="20"/>
          <w:lang w:eastAsia="lv-LV"/>
        </w:rPr>
      </w:pPr>
    </w:p>
    <w:p w14:paraId="4CB15DD9" w14:textId="77777777" w:rsidR="00D41826" w:rsidRPr="00161E1F" w:rsidRDefault="00D41826" w:rsidP="00D41826">
      <w:pPr>
        <w:rPr>
          <w:rFonts w:asciiTheme="minorHAnsi" w:hAnsiTheme="minorHAnsi" w:cstheme="minorHAnsi"/>
          <w:sz w:val="20"/>
          <w:szCs w:val="20"/>
          <w:lang w:eastAsia="lv-LV"/>
        </w:rPr>
      </w:pPr>
    </w:p>
    <w:p w14:paraId="4B6A2D11" w14:textId="77777777" w:rsidR="00D41826" w:rsidRPr="00161E1F" w:rsidRDefault="00D41826" w:rsidP="00D41826">
      <w:pPr>
        <w:rPr>
          <w:rFonts w:asciiTheme="minorHAnsi" w:hAnsiTheme="minorHAnsi" w:cstheme="minorHAnsi"/>
          <w:sz w:val="20"/>
          <w:szCs w:val="20"/>
          <w:lang w:eastAsia="lv-LV"/>
        </w:rPr>
      </w:pPr>
    </w:p>
    <w:p w14:paraId="434FB9D8" w14:textId="77777777" w:rsidR="00D41826" w:rsidRPr="00161E1F" w:rsidRDefault="00D41826" w:rsidP="00D41826">
      <w:pPr>
        <w:rPr>
          <w:rFonts w:asciiTheme="minorHAnsi" w:hAnsiTheme="minorHAnsi" w:cstheme="minorHAnsi"/>
          <w:sz w:val="20"/>
          <w:szCs w:val="20"/>
          <w:lang w:eastAsia="lv-LV"/>
        </w:rPr>
      </w:pPr>
    </w:p>
    <w:p w14:paraId="6499770C" w14:textId="77777777" w:rsidR="00D41826" w:rsidRPr="00161E1F" w:rsidRDefault="00D41826" w:rsidP="00D41826">
      <w:pPr>
        <w:rPr>
          <w:rFonts w:asciiTheme="minorHAnsi" w:hAnsiTheme="minorHAnsi" w:cstheme="minorHAnsi"/>
          <w:sz w:val="20"/>
          <w:szCs w:val="20"/>
          <w:lang w:eastAsia="lv-LV"/>
        </w:rPr>
      </w:pPr>
    </w:p>
    <w:p w14:paraId="6E78F08E" w14:textId="77777777" w:rsidR="00D41826" w:rsidRPr="00161E1F" w:rsidRDefault="00D41826" w:rsidP="00D41826">
      <w:pPr>
        <w:rPr>
          <w:rFonts w:asciiTheme="minorHAnsi" w:hAnsiTheme="minorHAnsi" w:cstheme="minorHAnsi"/>
          <w:sz w:val="20"/>
          <w:szCs w:val="20"/>
          <w:lang w:eastAsia="lv-LV"/>
        </w:rPr>
      </w:pPr>
    </w:p>
    <w:p w14:paraId="30B178B0" w14:textId="77777777" w:rsidR="00D41826" w:rsidRPr="00161E1F" w:rsidRDefault="00D41826" w:rsidP="00D41826">
      <w:pPr>
        <w:jc w:val="right"/>
        <w:rPr>
          <w:rFonts w:asciiTheme="minorHAnsi" w:hAnsiTheme="minorHAnsi" w:cstheme="minorHAnsi"/>
          <w:b/>
          <w:sz w:val="20"/>
          <w:szCs w:val="20"/>
          <w:lang w:eastAsia="lv-LV"/>
        </w:rPr>
      </w:pPr>
      <w:r w:rsidRPr="00161E1F">
        <w:rPr>
          <w:rFonts w:asciiTheme="minorHAnsi" w:hAnsiTheme="minorHAnsi" w:cstheme="minorHAnsi"/>
          <w:b/>
          <w:sz w:val="20"/>
          <w:szCs w:val="20"/>
          <w:lang w:eastAsia="lv-LV"/>
        </w:rPr>
        <w:t>2. Pielikums</w:t>
      </w:r>
    </w:p>
    <w:p w14:paraId="236FD094" w14:textId="77777777" w:rsidR="00D41826" w:rsidRPr="00161E1F" w:rsidRDefault="00D41826" w:rsidP="00D41826">
      <w:pPr>
        <w:jc w:val="center"/>
        <w:rPr>
          <w:rFonts w:asciiTheme="minorHAnsi" w:hAnsiTheme="minorHAnsi" w:cstheme="minorHAnsi"/>
          <w:b/>
          <w:sz w:val="20"/>
          <w:szCs w:val="20"/>
          <w:lang w:eastAsia="lv-LV"/>
        </w:rPr>
      </w:pPr>
      <w:r w:rsidRPr="00161E1F">
        <w:rPr>
          <w:rFonts w:asciiTheme="minorHAnsi" w:hAnsiTheme="minorHAnsi" w:cstheme="minorHAnsi"/>
          <w:b/>
          <w:sz w:val="20"/>
          <w:szCs w:val="20"/>
          <w:lang w:eastAsia="lv-LV"/>
        </w:rPr>
        <w:t>Objektu saraksts.</w:t>
      </w:r>
    </w:p>
    <w:tbl>
      <w:tblPr>
        <w:tblW w:w="9776" w:type="dxa"/>
        <w:tblLook w:val="04A0" w:firstRow="1" w:lastRow="0" w:firstColumn="1" w:lastColumn="0" w:noHBand="0" w:noVBand="1"/>
      </w:tblPr>
      <w:tblGrid>
        <w:gridCol w:w="562"/>
        <w:gridCol w:w="3820"/>
        <w:gridCol w:w="5394"/>
      </w:tblGrid>
      <w:tr w:rsidR="007C09B1" w:rsidRPr="007C09B1" w14:paraId="0F5C851E" w14:textId="77777777" w:rsidTr="007C09B1">
        <w:trPr>
          <w:trHeight w:val="288"/>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05C4CF" w14:textId="77777777" w:rsidR="007C09B1" w:rsidRPr="007C09B1" w:rsidRDefault="007C09B1" w:rsidP="007C09B1">
            <w:pPr>
              <w:spacing w:after="0" w:line="240" w:lineRule="auto"/>
              <w:jc w:val="center"/>
              <w:rPr>
                <w:rFonts w:ascii="Calibri" w:hAnsi="Calibri" w:cs="Calibri"/>
                <w:b/>
                <w:bCs/>
                <w:color w:val="000000"/>
                <w:lang w:eastAsia="lv-LV" w:bidi="ar-SA"/>
              </w:rPr>
            </w:pPr>
            <w:r w:rsidRPr="007C09B1">
              <w:rPr>
                <w:rFonts w:ascii="Calibri" w:hAnsi="Calibri" w:cs="Calibri"/>
                <w:b/>
                <w:bCs/>
                <w:color w:val="000000"/>
                <w:lang w:eastAsia="lv-LV" w:bidi="ar-SA"/>
              </w:rPr>
              <w:t>Nr. p.k.</w:t>
            </w:r>
          </w:p>
        </w:tc>
        <w:tc>
          <w:tcPr>
            <w:tcW w:w="3820" w:type="dxa"/>
            <w:tcBorders>
              <w:top w:val="single" w:sz="4" w:space="0" w:color="auto"/>
              <w:left w:val="nil"/>
              <w:bottom w:val="single" w:sz="4" w:space="0" w:color="auto"/>
              <w:right w:val="single" w:sz="4" w:space="0" w:color="auto"/>
            </w:tcBorders>
            <w:shd w:val="clear" w:color="auto" w:fill="auto"/>
            <w:noWrap/>
            <w:vAlign w:val="center"/>
            <w:hideMark/>
          </w:tcPr>
          <w:p w14:paraId="6D5C211F" w14:textId="77777777" w:rsidR="007C09B1" w:rsidRPr="007C09B1" w:rsidRDefault="007C09B1" w:rsidP="007C09B1">
            <w:pPr>
              <w:spacing w:after="0" w:line="240" w:lineRule="auto"/>
              <w:jc w:val="center"/>
              <w:rPr>
                <w:rFonts w:ascii="Calibri" w:hAnsi="Calibri" w:cs="Calibri"/>
                <w:b/>
                <w:bCs/>
                <w:color w:val="000000"/>
                <w:lang w:eastAsia="lv-LV" w:bidi="ar-SA"/>
              </w:rPr>
            </w:pPr>
            <w:r w:rsidRPr="007C09B1">
              <w:rPr>
                <w:rFonts w:ascii="Calibri" w:hAnsi="Calibri" w:cs="Calibri"/>
                <w:b/>
                <w:bCs/>
                <w:color w:val="000000"/>
                <w:lang w:eastAsia="lv-LV" w:bidi="ar-SA"/>
              </w:rPr>
              <w:t>Objekts</w:t>
            </w:r>
          </w:p>
        </w:tc>
        <w:tc>
          <w:tcPr>
            <w:tcW w:w="5394" w:type="dxa"/>
            <w:tcBorders>
              <w:top w:val="single" w:sz="4" w:space="0" w:color="auto"/>
              <w:left w:val="nil"/>
              <w:bottom w:val="single" w:sz="4" w:space="0" w:color="auto"/>
              <w:right w:val="single" w:sz="4" w:space="0" w:color="auto"/>
            </w:tcBorders>
            <w:shd w:val="clear" w:color="auto" w:fill="auto"/>
            <w:noWrap/>
            <w:vAlign w:val="center"/>
            <w:hideMark/>
          </w:tcPr>
          <w:p w14:paraId="026FA012" w14:textId="77777777" w:rsidR="007C09B1" w:rsidRPr="007C09B1" w:rsidRDefault="007C09B1" w:rsidP="007C09B1">
            <w:pPr>
              <w:spacing w:after="0" w:line="240" w:lineRule="auto"/>
              <w:jc w:val="center"/>
              <w:rPr>
                <w:rFonts w:ascii="Calibri" w:hAnsi="Calibri" w:cs="Calibri"/>
                <w:b/>
                <w:bCs/>
                <w:color w:val="000000"/>
                <w:lang w:eastAsia="lv-LV" w:bidi="ar-SA"/>
              </w:rPr>
            </w:pPr>
            <w:r w:rsidRPr="007C09B1">
              <w:rPr>
                <w:rFonts w:ascii="Calibri" w:hAnsi="Calibri" w:cs="Calibri"/>
                <w:b/>
                <w:bCs/>
                <w:color w:val="000000"/>
                <w:lang w:eastAsia="lv-LV" w:bidi="ar-SA"/>
              </w:rPr>
              <w:t>Adrese</w:t>
            </w:r>
          </w:p>
        </w:tc>
      </w:tr>
      <w:tr w:rsidR="007C09B1" w:rsidRPr="007C09B1" w14:paraId="763037F7" w14:textId="77777777" w:rsidTr="007C09B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B6B9AAD" w14:textId="77777777" w:rsidR="007C09B1" w:rsidRPr="007C09B1" w:rsidRDefault="007C09B1" w:rsidP="007C09B1">
            <w:pPr>
              <w:spacing w:after="0" w:line="240" w:lineRule="auto"/>
              <w:jc w:val="center"/>
              <w:rPr>
                <w:rFonts w:ascii="Calibri" w:hAnsi="Calibri" w:cs="Calibri"/>
                <w:color w:val="000000"/>
                <w:lang w:eastAsia="lv-LV" w:bidi="ar-SA"/>
              </w:rPr>
            </w:pPr>
            <w:r w:rsidRPr="007C09B1">
              <w:rPr>
                <w:rFonts w:ascii="Calibri" w:hAnsi="Calibri" w:cs="Calibri"/>
                <w:color w:val="000000"/>
                <w:lang w:eastAsia="lv-LV" w:bidi="ar-SA"/>
              </w:rPr>
              <w:t>1</w:t>
            </w:r>
          </w:p>
        </w:tc>
        <w:tc>
          <w:tcPr>
            <w:tcW w:w="3820" w:type="dxa"/>
            <w:tcBorders>
              <w:top w:val="nil"/>
              <w:left w:val="nil"/>
              <w:bottom w:val="single" w:sz="4" w:space="0" w:color="auto"/>
              <w:right w:val="single" w:sz="4" w:space="0" w:color="auto"/>
            </w:tcBorders>
            <w:shd w:val="clear" w:color="auto" w:fill="auto"/>
            <w:noWrap/>
            <w:vAlign w:val="bottom"/>
            <w:hideMark/>
          </w:tcPr>
          <w:p w14:paraId="1A19DA55" w14:textId="77777777" w:rsidR="007C09B1" w:rsidRPr="007C09B1" w:rsidRDefault="007C09B1" w:rsidP="007C09B1">
            <w:pPr>
              <w:spacing w:after="0" w:line="240" w:lineRule="auto"/>
              <w:rPr>
                <w:rFonts w:ascii="Calibri" w:hAnsi="Calibri" w:cs="Calibri"/>
                <w:color w:val="000000"/>
                <w:lang w:eastAsia="lv-LV" w:bidi="ar-SA"/>
              </w:rPr>
            </w:pPr>
            <w:r w:rsidRPr="007C09B1">
              <w:rPr>
                <w:rFonts w:ascii="Calibri" w:hAnsi="Calibri" w:cs="Calibri"/>
                <w:color w:val="000000"/>
                <w:lang w:eastAsia="lv-LV" w:bidi="ar-SA"/>
              </w:rPr>
              <w:t>ATTĪRĪŠANAS IEKĀRTAS</w:t>
            </w:r>
          </w:p>
        </w:tc>
        <w:tc>
          <w:tcPr>
            <w:tcW w:w="5394" w:type="dxa"/>
            <w:tcBorders>
              <w:top w:val="nil"/>
              <w:left w:val="nil"/>
              <w:bottom w:val="single" w:sz="4" w:space="0" w:color="auto"/>
              <w:right w:val="single" w:sz="4" w:space="0" w:color="auto"/>
            </w:tcBorders>
            <w:shd w:val="clear" w:color="auto" w:fill="auto"/>
            <w:noWrap/>
            <w:vAlign w:val="bottom"/>
            <w:hideMark/>
          </w:tcPr>
          <w:p w14:paraId="6CD9AF8A" w14:textId="77777777" w:rsidR="007C09B1" w:rsidRPr="007C09B1" w:rsidRDefault="007C09B1" w:rsidP="007C09B1">
            <w:pPr>
              <w:spacing w:after="0" w:line="240" w:lineRule="auto"/>
              <w:rPr>
                <w:rFonts w:ascii="Calibri" w:hAnsi="Calibri" w:cs="Calibri"/>
                <w:color w:val="000000"/>
                <w:lang w:eastAsia="lv-LV" w:bidi="ar-SA"/>
              </w:rPr>
            </w:pPr>
            <w:r w:rsidRPr="007C09B1">
              <w:rPr>
                <w:rFonts w:ascii="Calibri" w:hAnsi="Calibri" w:cs="Calibri"/>
                <w:color w:val="000000"/>
                <w:lang w:eastAsia="lv-LV" w:bidi="ar-SA"/>
              </w:rPr>
              <w:t>"Iztekas", Alsviķu pag., Alūksnes nov.</w:t>
            </w:r>
          </w:p>
        </w:tc>
      </w:tr>
      <w:tr w:rsidR="007C09B1" w:rsidRPr="007C09B1" w14:paraId="26192115" w14:textId="77777777" w:rsidTr="007C09B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2E0023B" w14:textId="77777777" w:rsidR="007C09B1" w:rsidRPr="007C09B1" w:rsidRDefault="007C09B1" w:rsidP="007C09B1">
            <w:pPr>
              <w:spacing w:after="0" w:line="240" w:lineRule="auto"/>
              <w:jc w:val="center"/>
              <w:rPr>
                <w:rFonts w:ascii="Calibri" w:hAnsi="Calibri" w:cs="Calibri"/>
                <w:color w:val="000000"/>
                <w:lang w:eastAsia="lv-LV" w:bidi="ar-SA"/>
              </w:rPr>
            </w:pPr>
            <w:r w:rsidRPr="007C09B1">
              <w:rPr>
                <w:rFonts w:ascii="Calibri" w:hAnsi="Calibri" w:cs="Calibri"/>
                <w:color w:val="000000"/>
                <w:lang w:eastAsia="lv-LV" w:bidi="ar-SA"/>
              </w:rPr>
              <w:t>2</w:t>
            </w:r>
          </w:p>
        </w:tc>
        <w:tc>
          <w:tcPr>
            <w:tcW w:w="3820" w:type="dxa"/>
            <w:tcBorders>
              <w:top w:val="nil"/>
              <w:left w:val="nil"/>
              <w:bottom w:val="single" w:sz="4" w:space="0" w:color="auto"/>
              <w:right w:val="single" w:sz="4" w:space="0" w:color="auto"/>
            </w:tcBorders>
            <w:shd w:val="clear" w:color="auto" w:fill="auto"/>
            <w:noWrap/>
            <w:vAlign w:val="bottom"/>
            <w:hideMark/>
          </w:tcPr>
          <w:p w14:paraId="56C262E1" w14:textId="77777777" w:rsidR="007C09B1" w:rsidRPr="007C09B1" w:rsidRDefault="007C09B1" w:rsidP="007C09B1">
            <w:pPr>
              <w:spacing w:after="0" w:line="240" w:lineRule="auto"/>
              <w:rPr>
                <w:rFonts w:ascii="Calibri" w:hAnsi="Calibri" w:cs="Calibri"/>
                <w:color w:val="000000"/>
                <w:lang w:eastAsia="lv-LV" w:bidi="ar-SA"/>
              </w:rPr>
            </w:pPr>
            <w:r w:rsidRPr="007C09B1">
              <w:rPr>
                <w:rFonts w:ascii="Calibri" w:hAnsi="Calibri" w:cs="Calibri"/>
                <w:color w:val="000000"/>
                <w:lang w:eastAsia="lv-LV" w:bidi="ar-SA"/>
              </w:rPr>
              <w:t>ATDZELŽOŠANAS STACIJA</w:t>
            </w:r>
          </w:p>
        </w:tc>
        <w:tc>
          <w:tcPr>
            <w:tcW w:w="5394" w:type="dxa"/>
            <w:tcBorders>
              <w:top w:val="nil"/>
              <w:left w:val="nil"/>
              <w:bottom w:val="single" w:sz="4" w:space="0" w:color="auto"/>
              <w:right w:val="single" w:sz="4" w:space="0" w:color="auto"/>
            </w:tcBorders>
            <w:shd w:val="clear" w:color="auto" w:fill="auto"/>
            <w:noWrap/>
            <w:vAlign w:val="bottom"/>
            <w:hideMark/>
          </w:tcPr>
          <w:p w14:paraId="7A583C95" w14:textId="77777777" w:rsidR="007C09B1" w:rsidRPr="007C09B1" w:rsidRDefault="007C09B1" w:rsidP="007C09B1">
            <w:pPr>
              <w:spacing w:after="0" w:line="240" w:lineRule="auto"/>
              <w:rPr>
                <w:rFonts w:ascii="Calibri" w:hAnsi="Calibri" w:cs="Calibri"/>
                <w:color w:val="000000"/>
                <w:lang w:eastAsia="lv-LV" w:bidi="ar-SA"/>
              </w:rPr>
            </w:pPr>
            <w:proofErr w:type="spellStart"/>
            <w:r w:rsidRPr="007C09B1">
              <w:rPr>
                <w:rFonts w:ascii="Calibri" w:hAnsi="Calibri" w:cs="Calibri"/>
                <w:color w:val="000000"/>
                <w:lang w:eastAsia="lv-LV" w:bidi="ar-SA"/>
              </w:rPr>
              <w:t>Jāņkalna</w:t>
            </w:r>
            <w:proofErr w:type="spellEnd"/>
            <w:r w:rsidRPr="007C09B1">
              <w:rPr>
                <w:rFonts w:ascii="Calibri" w:hAnsi="Calibri" w:cs="Calibri"/>
                <w:color w:val="000000"/>
                <w:lang w:eastAsia="lv-LV" w:bidi="ar-SA"/>
              </w:rPr>
              <w:t xml:space="preserve"> iela 12A, Alūksne, Alūksnes nov.</w:t>
            </w:r>
          </w:p>
        </w:tc>
      </w:tr>
      <w:tr w:rsidR="007C09B1" w:rsidRPr="007C09B1" w14:paraId="498EA0FC" w14:textId="77777777" w:rsidTr="007C09B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D16ED55" w14:textId="77777777" w:rsidR="007C09B1" w:rsidRPr="007C09B1" w:rsidRDefault="007C09B1" w:rsidP="007C09B1">
            <w:pPr>
              <w:spacing w:after="0" w:line="240" w:lineRule="auto"/>
              <w:jc w:val="center"/>
              <w:rPr>
                <w:rFonts w:ascii="Calibri" w:hAnsi="Calibri" w:cs="Calibri"/>
                <w:color w:val="000000"/>
                <w:lang w:eastAsia="lv-LV" w:bidi="ar-SA"/>
              </w:rPr>
            </w:pPr>
            <w:r w:rsidRPr="007C09B1">
              <w:rPr>
                <w:rFonts w:ascii="Calibri" w:hAnsi="Calibri" w:cs="Calibri"/>
                <w:color w:val="000000"/>
                <w:lang w:eastAsia="lv-LV" w:bidi="ar-SA"/>
              </w:rPr>
              <w:t>3</w:t>
            </w:r>
          </w:p>
        </w:tc>
        <w:tc>
          <w:tcPr>
            <w:tcW w:w="3820" w:type="dxa"/>
            <w:tcBorders>
              <w:top w:val="nil"/>
              <w:left w:val="nil"/>
              <w:bottom w:val="single" w:sz="4" w:space="0" w:color="auto"/>
              <w:right w:val="single" w:sz="4" w:space="0" w:color="auto"/>
            </w:tcBorders>
            <w:shd w:val="clear" w:color="auto" w:fill="auto"/>
            <w:noWrap/>
            <w:vAlign w:val="bottom"/>
            <w:hideMark/>
          </w:tcPr>
          <w:p w14:paraId="639BB363" w14:textId="77777777" w:rsidR="007C09B1" w:rsidRPr="007C09B1" w:rsidRDefault="007C09B1" w:rsidP="007C09B1">
            <w:pPr>
              <w:spacing w:after="0" w:line="240" w:lineRule="auto"/>
              <w:rPr>
                <w:rFonts w:ascii="Calibri" w:hAnsi="Calibri" w:cs="Calibri"/>
                <w:color w:val="000000"/>
                <w:lang w:eastAsia="lv-LV" w:bidi="ar-SA"/>
              </w:rPr>
            </w:pPr>
            <w:r w:rsidRPr="007C09B1">
              <w:rPr>
                <w:rFonts w:ascii="Calibri" w:hAnsi="Calibri" w:cs="Calibri"/>
                <w:color w:val="000000"/>
                <w:lang w:eastAsia="lv-LV" w:bidi="ar-SA"/>
              </w:rPr>
              <w:t>KANALIZĀCIJAS PĀRSŪKNĒŠANAS STACIJA</w:t>
            </w:r>
          </w:p>
        </w:tc>
        <w:tc>
          <w:tcPr>
            <w:tcW w:w="5394" w:type="dxa"/>
            <w:tcBorders>
              <w:top w:val="nil"/>
              <w:left w:val="nil"/>
              <w:bottom w:val="single" w:sz="4" w:space="0" w:color="auto"/>
              <w:right w:val="single" w:sz="4" w:space="0" w:color="auto"/>
            </w:tcBorders>
            <w:shd w:val="clear" w:color="auto" w:fill="auto"/>
            <w:noWrap/>
            <w:vAlign w:val="bottom"/>
            <w:hideMark/>
          </w:tcPr>
          <w:p w14:paraId="673DD12D" w14:textId="77777777" w:rsidR="007C09B1" w:rsidRPr="007C09B1" w:rsidRDefault="007C09B1" w:rsidP="007C09B1">
            <w:pPr>
              <w:spacing w:after="0" w:line="240" w:lineRule="auto"/>
              <w:rPr>
                <w:rFonts w:ascii="Calibri" w:hAnsi="Calibri" w:cs="Calibri"/>
                <w:color w:val="000000"/>
                <w:lang w:eastAsia="lv-LV" w:bidi="ar-SA"/>
              </w:rPr>
            </w:pPr>
            <w:r w:rsidRPr="007C09B1">
              <w:rPr>
                <w:rFonts w:ascii="Calibri" w:hAnsi="Calibri" w:cs="Calibri"/>
                <w:color w:val="000000"/>
                <w:lang w:eastAsia="lv-LV" w:bidi="ar-SA"/>
              </w:rPr>
              <w:t>Baložu bulvāris 5, Alūksne, Alūksnes nov.</w:t>
            </w:r>
          </w:p>
        </w:tc>
      </w:tr>
      <w:tr w:rsidR="007C09B1" w:rsidRPr="007C09B1" w14:paraId="5E5D78DB" w14:textId="77777777" w:rsidTr="007C09B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FC2C420" w14:textId="77777777" w:rsidR="007C09B1" w:rsidRPr="007C09B1" w:rsidRDefault="007C09B1" w:rsidP="007C09B1">
            <w:pPr>
              <w:spacing w:after="0" w:line="240" w:lineRule="auto"/>
              <w:jc w:val="center"/>
              <w:rPr>
                <w:rFonts w:ascii="Calibri" w:hAnsi="Calibri" w:cs="Calibri"/>
                <w:color w:val="000000"/>
                <w:lang w:eastAsia="lv-LV" w:bidi="ar-SA"/>
              </w:rPr>
            </w:pPr>
            <w:r w:rsidRPr="007C09B1">
              <w:rPr>
                <w:rFonts w:ascii="Calibri" w:hAnsi="Calibri" w:cs="Calibri"/>
                <w:color w:val="000000"/>
                <w:lang w:eastAsia="lv-LV" w:bidi="ar-SA"/>
              </w:rPr>
              <w:t>4</w:t>
            </w:r>
          </w:p>
        </w:tc>
        <w:tc>
          <w:tcPr>
            <w:tcW w:w="3820" w:type="dxa"/>
            <w:tcBorders>
              <w:top w:val="nil"/>
              <w:left w:val="nil"/>
              <w:bottom w:val="single" w:sz="4" w:space="0" w:color="auto"/>
              <w:right w:val="single" w:sz="4" w:space="0" w:color="auto"/>
            </w:tcBorders>
            <w:shd w:val="clear" w:color="auto" w:fill="auto"/>
            <w:noWrap/>
            <w:vAlign w:val="bottom"/>
            <w:hideMark/>
          </w:tcPr>
          <w:p w14:paraId="6DEB04FF" w14:textId="77777777" w:rsidR="007C09B1" w:rsidRPr="007C09B1" w:rsidRDefault="007C09B1" w:rsidP="007C09B1">
            <w:pPr>
              <w:spacing w:after="0" w:line="240" w:lineRule="auto"/>
              <w:rPr>
                <w:rFonts w:ascii="Calibri" w:hAnsi="Calibri" w:cs="Calibri"/>
                <w:color w:val="000000"/>
                <w:lang w:eastAsia="lv-LV" w:bidi="ar-SA"/>
              </w:rPr>
            </w:pPr>
            <w:r w:rsidRPr="007C09B1">
              <w:rPr>
                <w:rFonts w:ascii="Calibri" w:hAnsi="Calibri" w:cs="Calibri"/>
                <w:color w:val="000000"/>
                <w:lang w:eastAsia="lv-LV" w:bidi="ar-SA"/>
              </w:rPr>
              <w:t>KANTORIS</w:t>
            </w:r>
          </w:p>
        </w:tc>
        <w:tc>
          <w:tcPr>
            <w:tcW w:w="5394" w:type="dxa"/>
            <w:tcBorders>
              <w:top w:val="nil"/>
              <w:left w:val="nil"/>
              <w:bottom w:val="single" w:sz="4" w:space="0" w:color="auto"/>
              <w:right w:val="single" w:sz="4" w:space="0" w:color="auto"/>
            </w:tcBorders>
            <w:shd w:val="clear" w:color="auto" w:fill="auto"/>
            <w:noWrap/>
            <w:vAlign w:val="bottom"/>
            <w:hideMark/>
          </w:tcPr>
          <w:p w14:paraId="6C2B90C3" w14:textId="77777777" w:rsidR="007C09B1" w:rsidRPr="007C09B1" w:rsidRDefault="007C09B1" w:rsidP="007C09B1">
            <w:pPr>
              <w:spacing w:after="0" w:line="240" w:lineRule="auto"/>
              <w:rPr>
                <w:rFonts w:ascii="Calibri" w:hAnsi="Calibri" w:cs="Calibri"/>
                <w:color w:val="000000"/>
                <w:lang w:eastAsia="lv-LV" w:bidi="ar-SA"/>
              </w:rPr>
            </w:pPr>
            <w:r w:rsidRPr="007C09B1">
              <w:rPr>
                <w:rFonts w:ascii="Calibri" w:hAnsi="Calibri" w:cs="Calibri"/>
                <w:color w:val="000000"/>
                <w:lang w:eastAsia="lv-LV" w:bidi="ar-SA"/>
              </w:rPr>
              <w:t>Brūža iela 6, Alūksne, Alūksnes nov.</w:t>
            </w:r>
          </w:p>
        </w:tc>
      </w:tr>
      <w:tr w:rsidR="007C09B1" w:rsidRPr="007C09B1" w14:paraId="674B362D" w14:textId="77777777" w:rsidTr="007C09B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2F258AD" w14:textId="77777777" w:rsidR="007C09B1" w:rsidRPr="007C09B1" w:rsidRDefault="007C09B1" w:rsidP="007C09B1">
            <w:pPr>
              <w:spacing w:after="0" w:line="240" w:lineRule="auto"/>
              <w:jc w:val="center"/>
              <w:rPr>
                <w:rFonts w:ascii="Calibri" w:hAnsi="Calibri" w:cs="Calibri"/>
                <w:color w:val="000000"/>
                <w:lang w:eastAsia="lv-LV" w:bidi="ar-SA"/>
              </w:rPr>
            </w:pPr>
            <w:r w:rsidRPr="007C09B1">
              <w:rPr>
                <w:rFonts w:ascii="Calibri" w:hAnsi="Calibri" w:cs="Calibri"/>
                <w:color w:val="000000"/>
                <w:lang w:eastAsia="lv-LV" w:bidi="ar-SA"/>
              </w:rPr>
              <w:t>5</w:t>
            </w:r>
          </w:p>
        </w:tc>
        <w:tc>
          <w:tcPr>
            <w:tcW w:w="3820" w:type="dxa"/>
            <w:tcBorders>
              <w:top w:val="nil"/>
              <w:left w:val="nil"/>
              <w:bottom w:val="single" w:sz="4" w:space="0" w:color="auto"/>
              <w:right w:val="single" w:sz="4" w:space="0" w:color="auto"/>
            </w:tcBorders>
            <w:shd w:val="clear" w:color="auto" w:fill="auto"/>
            <w:noWrap/>
            <w:vAlign w:val="bottom"/>
            <w:hideMark/>
          </w:tcPr>
          <w:p w14:paraId="6640CCFF" w14:textId="77777777" w:rsidR="007C09B1" w:rsidRPr="007C09B1" w:rsidRDefault="007C09B1" w:rsidP="007C09B1">
            <w:pPr>
              <w:spacing w:after="0" w:line="240" w:lineRule="auto"/>
              <w:rPr>
                <w:rFonts w:ascii="Calibri" w:hAnsi="Calibri" w:cs="Calibri"/>
                <w:color w:val="000000"/>
                <w:lang w:eastAsia="lv-LV" w:bidi="ar-SA"/>
              </w:rPr>
            </w:pPr>
            <w:r w:rsidRPr="007C09B1">
              <w:rPr>
                <w:rFonts w:ascii="Calibri" w:hAnsi="Calibri" w:cs="Calibri"/>
                <w:color w:val="000000"/>
                <w:lang w:eastAsia="lv-LV" w:bidi="ar-SA"/>
              </w:rPr>
              <w:t>KANALIZĀCIJAS SŪKŅU STACIJA</w:t>
            </w:r>
          </w:p>
        </w:tc>
        <w:tc>
          <w:tcPr>
            <w:tcW w:w="5394" w:type="dxa"/>
            <w:tcBorders>
              <w:top w:val="nil"/>
              <w:left w:val="nil"/>
              <w:bottom w:val="single" w:sz="4" w:space="0" w:color="auto"/>
              <w:right w:val="single" w:sz="4" w:space="0" w:color="auto"/>
            </w:tcBorders>
            <w:shd w:val="clear" w:color="auto" w:fill="auto"/>
            <w:noWrap/>
            <w:vAlign w:val="bottom"/>
            <w:hideMark/>
          </w:tcPr>
          <w:p w14:paraId="5F053EE8" w14:textId="77777777" w:rsidR="007C09B1" w:rsidRPr="007C09B1" w:rsidRDefault="007C09B1" w:rsidP="007C09B1">
            <w:pPr>
              <w:spacing w:after="0" w:line="240" w:lineRule="auto"/>
              <w:rPr>
                <w:rFonts w:ascii="Calibri" w:hAnsi="Calibri" w:cs="Calibri"/>
                <w:color w:val="000000"/>
                <w:lang w:eastAsia="lv-LV" w:bidi="ar-SA"/>
              </w:rPr>
            </w:pPr>
            <w:r w:rsidRPr="007C09B1">
              <w:rPr>
                <w:rFonts w:ascii="Calibri" w:hAnsi="Calibri" w:cs="Calibri"/>
                <w:color w:val="000000"/>
                <w:lang w:eastAsia="lv-LV" w:bidi="ar-SA"/>
              </w:rPr>
              <w:t>Helēnas iela 63, Alūksne, Alūksnes nov.</w:t>
            </w:r>
          </w:p>
        </w:tc>
      </w:tr>
      <w:tr w:rsidR="007C09B1" w:rsidRPr="007C09B1" w14:paraId="690004EF" w14:textId="77777777" w:rsidTr="007C09B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B6A4BC4" w14:textId="77777777" w:rsidR="007C09B1" w:rsidRPr="007C09B1" w:rsidRDefault="007C09B1" w:rsidP="007C09B1">
            <w:pPr>
              <w:spacing w:after="0" w:line="240" w:lineRule="auto"/>
              <w:jc w:val="center"/>
              <w:rPr>
                <w:rFonts w:ascii="Calibri" w:hAnsi="Calibri" w:cs="Calibri"/>
                <w:color w:val="000000"/>
                <w:lang w:eastAsia="lv-LV" w:bidi="ar-SA"/>
              </w:rPr>
            </w:pPr>
            <w:r w:rsidRPr="007C09B1">
              <w:rPr>
                <w:rFonts w:ascii="Calibri" w:hAnsi="Calibri" w:cs="Calibri"/>
                <w:color w:val="000000"/>
                <w:lang w:eastAsia="lv-LV" w:bidi="ar-SA"/>
              </w:rPr>
              <w:t>6</w:t>
            </w:r>
          </w:p>
        </w:tc>
        <w:tc>
          <w:tcPr>
            <w:tcW w:w="3820" w:type="dxa"/>
            <w:tcBorders>
              <w:top w:val="nil"/>
              <w:left w:val="nil"/>
              <w:bottom w:val="single" w:sz="4" w:space="0" w:color="auto"/>
              <w:right w:val="single" w:sz="4" w:space="0" w:color="auto"/>
            </w:tcBorders>
            <w:shd w:val="clear" w:color="auto" w:fill="auto"/>
            <w:noWrap/>
            <w:vAlign w:val="bottom"/>
            <w:hideMark/>
          </w:tcPr>
          <w:p w14:paraId="47E97BDD" w14:textId="77777777" w:rsidR="007C09B1" w:rsidRPr="007C09B1" w:rsidRDefault="007C09B1" w:rsidP="007C09B1">
            <w:pPr>
              <w:spacing w:after="0" w:line="240" w:lineRule="auto"/>
              <w:rPr>
                <w:rFonts w:ascii="Calibri" w:hAnsi="Calibri" w:cs="Calibri"/>
                <w:color w:val="000000"/>
                <w:lang w:eastAsia="lv-LV" w:bidi="ar-SA"/>
              </w:rPr>
            </w:pPr>
            <w:r w:rsidRPr="007C09B1">
              <w:rPr>
                <w:rFonts w:ascii="Calibri" w:hAnsi="Calibri" w:cs="Calibri"/>
                <w:color w:val="000000"/>
                <w:lang w:eastAsia="lv-LV" w:bidi="ar-SA"/>
              </w:rPr>
              <w:t>KANALIZĀCIJAS SŪKŅU STACIJA</w:t>
            </w:r>
          </w:p>
        </w:tc>
        <w:tc>
          <w:tcPr>
            <w:tcW w:w="5394" w:type="dxa"/>
            <w:tcBorders>
              <w:top w:val="nil"/>
              <w:left w:val="nil"/>
              <w:bottom w:val="single" w:sz="4" w:space="0" w:color="auto"/>
              <w:right w:val="single" w:sz="4" w:space="0" w:color="auto"/>
            </w:tcBorders>
            <w:shd w:val="clear" w:color="auto" w:fill="auto"/>
            <w:noWrap/>
            <w:vAlign w:val="bottom"/>
            <w:hideMark/>
          </w:tcPr>
          <w:p w14:paraId="6341A912" w14:textId="77777777" w:rsidR="007C09B1" w:rsidRPr="007C09B1" w:rsidRDefault="007C09B1" w:rsidP="007C09B1">
            <w:pPr>
              <w:spacing w:after="0" w:line="240" w:lineRule="auto"/>
              <w:rPr>
                <w:rFonts w:ascii="Calibri" w:hAnsi="Calibri" w:cs="Calibri"/>
                <w:color w:val="000000"/>
                <w:lang w:eastAsia="lv-LV" w:bidi="ar-SA"/>
              </w:rPr>
            </w:pPr>
            <w:proofErr w:type="spellStart"/>
            <w:r w:rsidRPr="007C09B1">
              <w:rPr>
                <w:rFonts w:ascii="Calibri" w:hAnsi="Calibri" w:cs="Calibri"/>
                <w:color w:val="000000"/>
                <w:lang w:eastAsia="lv-LV" w:bidi="ar-SA"/>
              </w:rPr>
              <w:t>Kanaviņu</w:t>
            </w:r>
            <w:proofErr w:type="spellEnd"/>
            <w:r w:rsidRPr="007C09B1">
              <w:rPr>
                <w:rFonts w:ascii="Calibri" w:hAnsi="Calibri" w:cs="Calibri"/>
                <w:color w:val="000000"/>
                <w:lang w:eastAsia="lv-LV" w:bidi="ar-SA"/>
              </w:rPr>
              <w:t xml:space="preserve"> iela 8, Alūksne, Alūksnes nov.</w:t>
            </w:r>
          </w:p>
        </w:tc>
      </w:tr>
      <w:tr w:rsidR="007C09B1" w:rsidRPr="007C09B1" w14:paraId="0A01F933" w14:textId="77777777" w:rsidTr="007C09B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0CA2628" w14:textId="77777777" w:rsidR="007C09B1" w:rsidRPr="007C09B1" w:rsidRDefault="007C09B1" w:rsidP="007C09B1">
            <w:pPr>
              <w:spacing w:after="0" w:line="240" w:lineRule="auto"/>
              <w:jc w:val="center"/>
              <w:rPr>
                <w:rFonts w:ascii="Calibri" w:hAnsi="Calibri" w:cs="Calibri"/>
                <w:color w:val="000000"/>
                <w:lang w:eastAsia="lv-LV" w:bidi="ar-SA"/>
              </w:rPr>
            </w:pPr>
            <w:r w:rsidRPr="007C09B1">
              <w:rPr>
                <w:rFonts w:ascii="Calibri" w:hAnsi="Calibri" w:cs="Calibri"/>
                <w:color w:val="000000"/>
                <w:lang w:eastAsia="lv-LV" w:bidi="ar-SA"/>
              </w:rPr>
              <w:t>7</w:t>
            </w:r>
          </w:p>
        </w:tc>
        <w:tc>
          <w:tcPr>
            <w:tcW w:w="3820" w:type="dxa"/>
            <w:tcBorders>
              <w:top w:val="nil"/>
              <w:left w:val="nil"/>
              <w:bottom w:val="single" w:sz="4" w:space="0" w:color="auto"/>
              <w:right w:val="single" w:sz="4" w:space="0" w:color="auto"/>
            </w:tcBorders>
            <w:shd w:val="clear" w:color="auto" w:fill="auto"/>
            <w:noWrap/>
            <w:vAlign w:val="bottom"/>
            <w:hideMark/>
          </w:tcPr>
          <w:p w14:paraId="2626A480" w14:textId="77777777" w:rsidR="007C09B1" w:rsidRPr="007C09B1" w:rsidRDefault="007C09B1" w:rsidP="007C09B1">
            <w:pPr>
              <w:spacing w:after="0" w:line="240" w:lineRule="auto"/>
              <w:rPr>
                <w:rFonts w:ascii="Calibri" w:hAnsi="Calibri" w:cs="Calibri"/>
                <w:color w:val="000000"/>
                <w:lang w:eastAsia="lv-LV" w:bidi="ar-SA"/>
              </w:rPr>
            </w:pPr>
            <w:r w:rsidRPr="007C09B1">
              <w:rPr>
                <w:rFonts w:ascii="Calibri" w:hAnsi="Calibri" w:cs="Calibri"/>
                <w:color w:val="000000"/>
                <w:lang w:eastAsia="lv-LV" w:bidi="ar-SA"/>
              </w:rPr>
              <w:t>KANALIZĀCIJAS SŪKŅU STACIJA KSS-4</w:t>
            </w:r>
          </w:p>
        </w:tc>
        <w:tc>
          <w:tcPr>
            <w:tcW w:w="5394" w:type="dxa"/>
            <w:tcBorders>
              <w:top w:val="nil"/>
              <w:left w:val="nil"/>
              <w:bottom w:val="single" w:sz="4" w:space="0" w:color="auto"/>
              <w:right w:val="single" w:sz="4" w:space="0" w:color="auto"/>
            </w:tcBorders>
            <w:shd w:val="clear" w:color="auto" w:fill="auto"/>
            <w:noWrap/>
            <w:vAlign w:val="bottom"/>
            <w:hideMark/>
          </w:tcPr>
          <w:p w14:paraId="33817F6B" w14:textId="77777777" w:rsidR="007C09B1" w:rsidRPr="007C09B1" w:rsidRDefault="007C09B1" w:rsidP="007C09B1">
            <w:pPr>
              <w:spacing w:after="0" w:line="240" w:lineRule="auto"/>
              <w:rPr>
                <w:rFonts w:ascii="Calibri" w:hAnsi="Calibri" w:cs="Calibri"/>
                <w:color w:val="000000"/>
                <w:lang w:eastAsia="lv-LV" w:bidi="ar-SA"/>
              </w:rPr>
            </w:pPr>
            <w:r w:rsidRPr="007C09B1">
              <w:rPr>
                <w:rFonts w:ascii="Calibri" w:hAnsi="Calibri" w:cs="Calibri"/>
                <w:color w:val="000000"/>
                <w:lang w:eastAsia="lv-LV" w:bidi="ar-SA"/>
              </w:rPr>
              <w:t>Kārļa iela 1, Alūksne, Alūksnes nov.</w:t>
            </w:r>
          </w:p>
        </w:tc>
      </w:tr>
      <w:tr w:rsidR="007C09B1" w:rsidRPr="007C09B1" w14:paraId="6B1AB3A9" w14:textId="77777777" w:rsidTr="007C09B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8C1DE64" w14:textId="77777777" w:rsidR="007C09B1" w:rsidRPr="007C09B1" w:rsidRDefault="007C09B1" w:rsidP="007C09B1">
            <w:pPr>
              <w:spacing w:after="0" w:line="240" w:lineRule="auto"/>
              <w:jc w:val="center"/>
              <w:rPr>
                <w:rFonts w:ascii="Calibri" w:hAnsi="Calibri" w:cs="Calibri"/>
                <w:color w:val="000000"/>
                <w:lang w:eastAsia="lv-LV" w:bidi="ar-SA"/>
              </w:rPr>
            </w:pPr>
            <w:r w:rsidRPr="007C09B1">
              <w:rPr>
                <w:rFonts w:ascii="Calibri" w:hAnsi="Calibri" w:cs="Calibri"/>
                <w:color w:val="000000"/>
                <w:lang w:eastAsia="lv-LV" w:bidi="ar-SA"/>
              </w:rPr>
              <w:t>8</w:t>
            </w:r>
          </w:p>
        </w:tc>
        <w:tc>
          <w:tcPr>
            <w:tcW w:w="3820" w:type="dxa"/>
            <w:tcBorders>
              <w:top w:val="nil"/>
              <w:left w:val="nil"/>
              <w:bottom w:val="single" w:sz="4" w:space="0" w:color="auto"/>
              <w:right w:val="single" w:sz="4" w:space="0" w:color="auto"/>
            </w:tcBorders>
            <w:shd w:val="clear" w:color="auto" w:fill="auto"/>
            <w:noWrap/>
            <w:vAlign w:val="bottom"/>
            <w:hideMark/>
          </w:tcPr>
          <w:p w14:paraId="107D5309" w14:textId="77777777" w:rsidR="007C09B1" w:rsidRPr="007C09B1" w:rsidRDefault="007C09B1" w:rsidP="007C09B1">
            <w:pPr>
              <w:spacing w:after="0" w:line="240" w:lineRule="auto"/>
              <w:rPr>
                <w:rFonts w:ascii="Calibri" w:hAnsi="Calibri" w:cs="Calibri"/>
                <w:color w:val="000000"/>
                <w:lang w:eastAsia="lv-LV" w:bidi="ar-SA"/>
              </w:rPr>
            </w:pPr>
            <w:r w:rsidRPr="007C09B1">
              <w:rPr>
                <w:rFonts w:ascii="Calibri" w:hAnsi="Calibri" w:cs="Calibri"/>
                <w:color w:val="000000"/>
                <w:lang w:eastAsia="lv-LV" w:bidi="ar-SA"/>
              </w:rPr>
              <w:t>KANALIZĀCIJAS SŪKŅU STACIJA - KSS -3</w:t>
            </w:r>
          </w:p>
        </w:tc>
        <w:tc>
          <w:tcPr>
            <w:tcW w:w="5394" w:type="dxa"/>
            <w:tcBorders>
              <w:top w:val="nil"/>
              <w:left w:val="nil"/>
              <w:bottom w:val="single" w:sz="4" w:space="0" w:color="auto"/>
              <w:right w:val="single" w:sz="4" w:space="0" w:color="auto"/>
            </w:tcBorders>
            <w:shd w:val="clear" w:color="auto" w:fill="auto"/>
            <w:noWrap/>
            <w:vAlign w:val="bottom"/>
            <w:hideMark/>
          </w:tcPr>
          <w:p w14:paraId="32E7364B" w14:textId="77777777" w:rsidR="007C09B1" w:rsidRPr="007C09B1" w:rsidRDefault="007C09B1" w:rsidP="007C09B1">
            <w:pPr>
              <w:spacing w:after="0" w:line="240" w:lineRule="auto"/>
              <w:rPr>
                <w:rFonts w:ascii="Calibri" w:hAnsi="Calibri" w:cs="Calibri"/>
                <w:color w:val="000000"/>
                <w:lang w:eastAsia="lv-LV" w:bidi="ar-SA"/>
              </w:rPr>
            </w:pPr>
            <w:r w:rsidRPr="007C09B1">
              <w:rPr>
                <w:rFonts w:ascii="Calibri" w:hAnsi="Calibri" w:cs="Calibri"/>
                <w:color w:val="000000"/>
                <w:lang w:eastAsia="lv-LV" w:bidi="ar-SA"/>
              </w:rPr>
              <w:t>Krišjāņa Barona iela 2, Alūksne, Alūksnes nov.</w:t>
            </w:r>
          </w:p>
        </w:tc>
      </w:tr>
      <w:tr w:rsidR="007C09B1" w:rsidRPr="007C09B1" w14:paraId="7E174D7B" w14:textId="77777777" w:rsidTr="007C09B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A6B411E" w14:textId="77777777" w:rsidR="007C09B1" w:rsidRPr="007C09B1" w:rsidRDefault="007C09B1" w:rsidP="007C09B1">
            <w:pPr>
              <w:spacing w:after="0" w:line="240" w:lineRule="auto"/>
              <w:jc w:val="center"/>
              <w:rPr>
                <w:rFonts w:ascii="Calibri" w:hAnsi="Calibri" w:cs="Calibri"/>
                <w:color w:val="000000"/>
                <w:lang w:eastAsia="lv-LV" w:bidi="ar-SA"/>
              </w:rPr>
            </w:pPr>
            <w:r w:rsidRPr="007C09B1">
              <w:rPr>
                <w:rFonts w:ascii="Calibri" w:hAnsi="Calibri" w:cs="Calibri"/>
                <w:color w:val="000000"/>
                <w:lang w:eastAsia="lv-LV" w:bidi="ar-SA"/>
              </w:rPr>
              <w:t>9</w:t>
            </w:r>
          </w:p>
        </w:tc>
        <w:tc>
          <w:tcPr>
            <w:tcW w:w="3820" w:type="dxa"/>
            <w:tcBorders>
              <w:top w:val="nil"/>
              <w:left w:val="nil"/>
              <w:bottom w:val="single" w:sz="4" w:space="0" w:color="auto"/>
              <w:right w:val="single" w:sz="4" w:space="0" w:color="auto"/>
            </w:tcBorders>
            <w:shd w:val="clear" w:color="auto" w:fill="auto"/>
            <w:noWrap/>
            <w:vAlign w:val="bottom"/>
            <w:hideMark/>
          </w:tcPr>
          <w:p w14:paraId="7FAE1D4C" w14:textId="77777777" w:rsidR="007C09B1" w:rsidRPr="007C09B1" w:rsidRDefault="007C09B1" w:rsidP="007C09B1">
            <w:pPr>
              <w:spacing w:after="0" w:line="240" w:lineRule="auto"/>
              <w:rPr>
                <w:rFonts w:ascii="Calibri" w:hAnsi="Calibri" w:cs="Calibri"/>
                <w:color w:val="000000"/>
                <w:lang w:eastAsia="lv-LV" w:bidi="ar-SA"/>
              </w:rPr>
            </w:pPr>
            <w:r w:rsidRPr="007C09B1">
              <w:rPr>
                <w:rFonts w:ascii="Calibri" w:hAnsi="Calibri" w:cs="Calibri"/>
                <w:color w:val="000000"/>
                <w:lang w:eastAsia="lv-LV" w:bidi="ar-SA"/>
              </w:rPr>
              <w:t>SŪKŅU STACIJA</w:t>
            </w:r>
          </w:p>
        </w:tc>
        <w:tc>
          <w:tcPr>
            <w:tcW w:w="5394" w:type="dxa"/>
            <w:tcBorders>
              <w:top w:val="nil"/>
              <w:left w:val="nil"/>
              <w:bottom w:val="single" w:sz="4" w:space="0" w:color="auto"/>
              <w:right w:val="single" w:sz="4" w:space="0" w:color="auto"/>
            </w:tcBorders>
            <w:shd w:val="clear" w:color="auto" w:fill="auto"/>
            <w:noWrap/>
            <w:vAlign w:val="bottom"/>
            <w:hideMark/>
          </w:tcPr>
          <w:p w14:paraId="55A6E11F" w14:textId="77777777" w:rsidR="007C09B1" w:rsidRPr="007C09B1" w:rsidRDefault="007C09B1" w:rsidP="007C09B1">
            <w:pPr>
              <w:spacing w:after="0" w:line="240" w:lineRule="auto"/>
              <w:rPr>
                <w:rFonts w:ascii="Calibri" w:hAnsi="Calibri" w:cs="Calibri"/>
                <w:color w:val="000000"/>
                <w:lang w:eastAsia="lv-LV" w:bidi="ar-SA"/>
              </w:rPr>
            </w:pPr>
            <w:r w:rsidRPr="007C09B1">
              <w:rPr>
                <w:rFonts w:ascii="Calibri" w:hAnsi="Calibri" w:cs="Calibri"/>
                <w:color w:val="000000"/>
                <w:lang w:eastAsia="lv-LV" w:bidi="ar-SA"/>
              </w:rPr>
              <w:t>Lielā Ezera iela 1A, Alūksne, Alūksnes nov.</w:t>
            </w:r>
          </w:p>
        </w:tc>
      </w:tr>
      <w:tr w:rsidR="007C09B1" w:rsidRPr="007C09B1" w14:paraId="490AD750" w14:textId="77777777" w:rsidTr="007C09B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F04651D" w14:textId="77777777" w:rsidR="007C09B1" w:rsidRPr="007C09B1" w:rsidRDefault="007C09B1" w:rsidP="007C09B1">
            <w:pPr>
              <w:spacing w:after="0" w:line="240" w:lineRule="auto"/>
              <w:jc w:val="center"/>
              <w:rPr>
                <w:rFonts w:ascii="Calibri" w:hAnsi="Calibri" w:cs="Calibri"/>
                <w:color w:val="000000"/>
                <w:lang w:eastAsia="lv-LV" w:bidi="ar-SA"/>
              </w:rPr>
            </w:pPr>
            <w:r w:rsidRPr="007C09B1">
              <w:rPr>
                <w:rFonts w:ascii="Calibri" w:hAnsi="Calibri" w:cs="Calibri"/>
                <w:color w:val="000000"/>
                <w:lang w:eastAsia="lv-LV" w:bidi="ar-SA"/>
              </w:rPr>
              <w:t>10</w:t>
            </w:r>
          </w:p>
        </w:tc>
        <w:tc>
          <w:tcPr>
            <w:tcW w:w="3820" w:type="dxa"/>
            <w:tcBorders>
              <w:top w:val="nil"/>
              <w:left w:val="nil"/>
              <w:bottom w:val="single" w:sz="4" w:space="0" w:color="auto"/>
              <w:right w:val="single" w:sz="4" w:space="0" w:color="auto"/>
            </w:tcBorders>
            <w:shd w:val="clear" w:color="auto" w:fill="auto"/>
            <w:noWrap/>
            <w:vAlign w:val="bottom"/>
            <w:hideMark/>
          </w:tcPr>
          <w:p w14:paraId="46A7E612" w14:textId="77777777" w:rsidR="007C09B1" w:rsidRPr="007C09B1" w:rsidRDefault="007C09B1" w:rsidP="007C09B1">
            <w:pPr>
              <w:spacing w:after="0" w:line="240" w:lineRule="auto"/>
              <w:rPr>
                <w:rFonts w:ascii="Calibri" w:hAnsi="Calibri" w:cs="Calibri"/>
                <w:color w:val="000000"/>
                <w:lang w:eastAsia="lv-LV" w:bidi="ar-SA"/>
              </w:rPr>
            </w:pPr>
            <w:r w:rsidRPr="007C09B1">
              <w:rPr>
                <w:rFonts w:ascii="Calibri" w:hAnsi="Calibri" w:cs="Calibri"/>
                <w:color w:val="000000"/>
                <w:lang w:eastAsia="lv-LV" w:bidi="ar-SA"/>
              </w:rPr>
              <w:t>KANALIZĀCIJAS SŪKNIS</w:t>
            </w:r>
          </w:p>
        </w:tc>
        <w:tc>
          <w:tcPr>
            <w:tcW w:w="5394" w:type="dxa"/>
            <w:tcBorders>
              <w:top w:val="nil"/>
              <w:left w:val="nil"/>
              <w:bottom w:val="single" w:sz="4" w:space="0" w:color="auto"/>
              <w:right w:val="single" w:sz="4" w:space="0" w:color="auto"/>
            </w:tcBorders>
            <w:shd w:val="clear" w:color="auto" w:fill="auto"/>
            <w:noWrap/>
            <w:vAlign w:val="bottom"/>
            <w:hideMark/>
          </w:tcPr>
          <w:p w14:paraId="323226E4" w14:textId="77777777" w:rsidR="007C09B1" w:rsidRPr="007C09B1" w:rsidRDefault="007C09B1" w:rsidP="007C09B1">
            <w:pPr>
              <w:spacing w:after="0" w:line="240" w:lineRule="auto"/>
              <w:rPr>
                <w:rFonts w:ascii="Calibri" w:hAnsi="Calibri" w:cs="Calibri"/>
                <w:color w:val="000000"/>
                <w:lang w:eastAsia="lv-LV" w:bidi="ar-SA"/>
              </w:rPr>
            </w:pPr>
            <w:r w:rsidRPr="007C09B1">
              <w:rPr>
                <w:rFonts w:ascii="Calibri" w:hAnsi="Calibri" w:cs="Calibri"/>
                <w:color w:val="000000"/>
                <w:lang w:eastAsia="lv-LV" w:bidi="ar-SA"/>
              </w:rPr>
              <w:t>Lielā Ezera iela 5, Alūksne, Alūksnes nov.</w:t>
            </w:r>
          </w:p>
        </w:tc>
      </w:tr>
      <w:tr w:rsidR="007C09B1" w:rsidRPr="007C09B1" w14:paraId="6AC1422E" w14:textId="77777777" w:rsidTr="007C09B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FF2F3C6" w14:textId="77777777" w:rsidR="007C09B1" w:rsidRPr="007C09B1" w:rsidRDefault="007C09B1" w:rsidP="007C09B1">
            <w:pPr>
              <w:spacing w:after="0" w:line="240" w:lineRule="auto"/>
              <w:jc w:val="center"/>
              <w:rPr>
                <w:rFonts w:ascii="Calibri" w:hAnsi="Calibri" w:cs="Calibri"/>
                <w:color w:val="000000"/>
                <w:lang w:eastAsia="lv-LV" w:bidi="ar-SA"/>
              </w:rPr>
            </w:pPr>
            <w:r w:rsidRPr="007C09B1">
              <w:rPr>
                <w:rFonts w:ascii="Calibri" w:hAnsi="Calibri" w:cs="Calibri"/>
                <w:color w:val="000000"/>
                <w:lang w:eastAsia="lv-LV" w:bidi="ar-SA"/>
              </w:rPr>
              <w:t>11</w:t>
            </w:r>
          </w:p>
        </w:tc>
        <w:tc>
          <w:tcPr>
            <w:tcW w:w="3820" w:type="dxa"/>
            <w:tcBorders>
              <w:top w:val="nil"/>
              <w:left w:val="nil"/>
              <w:bottom w:val="single" w:sz="4" w:space="0" w:color="auto"/>
              <w:right w:val="single" w:sz="4" w:space="0" w:color="auto"/>
            </w:tcBorders>
            <w:shd w:val="clear" w:color="auto" w:fill="auto"/>
            <w:noWrap/>
            <w:vAlign w:val="bottom"/>
            <w:hideMark/>
          </w:tcPr>
          <w:p w14:paraId="667ED95B" w14:textId="77777777" w:rsidR="007C09B1" w:rsidRPr="007C09B1" w:rsidRDefault="007C09B1" w:rsidP="007C09B1">
            <w:pPr>
              <w:spacing w:after="0" w:line="240" w:lineRule="auto"/>
              <w:rPr>
                <w:rFonts w:ascii="Calibri" w:hAnsi="Calibri" w:cs="Calibri"/>
                <w:color w:val="000000"/>
                <w:lang w:eastAsia="lv-LV" w:bidi="ar-SA"/>
              </w:rPr>
            </w:pPr>
            <w:r w:rsidRPr="007C09B1">
              <w:rPr>
                <w:rFonts w:ascii="Calibri" w:hAnsi="Calibri" w:cs="Calibri"/>
                <w:color w:val="000000"/>
                <w:lang w:eastAsia="lv-LV" w:bidi="ar-SA"/>
              </w:rPr>
              <w:t>KANALIZĀCIJAS SŪKNIS</w:t>
            </w:r>
          </w:p>
        </w:tc>
        <w:tc>
          <w:tcPr>
            <w:tcW w:w="5394" w:type="dxa"/>
            <w:tcBorders>
              <w:top w:val="nil"/>
              <w:left w:val="nil"/>
              <w:bottom w:val="single" w:sz="4" w:space="0" w:color="auto"/>
              <w:right w:val="single" w:sz="4" w:space="0" w:color="auto"/>
            </w:tcBorders>
            <w:shd w:val="clear" w:color="auto" w:fill="auto"/>
            <w:noWrap/>
            <w:vAlign w:val="bottom"/>
            <w:hideMark/>
          </w:tcPr>
          <w:p w14:paraId="2B655D83" w14:textId="77777777" w:rsidR="007C09B1" w:rsidRPr="007C09B1" w:rsidRDefault="007C09B1" w:rsidP="007C09B1">
            <w:pPr>
              <w:spacing w:after="0" w:line="240" w:lineRule="auto"/>
              <w:rPr>
                <w:rFonts w:ascii="Calibri" w:hAnsi="Calibri" w:cs="Calibri"/>
                <w:color w:val="000000"/>
                <w:lang w:eastAsia="lv-LV" w:bidi="ar-SA"/>
              </w:rPr>
            </w:pPr>
            <w:r w:rsidRPr="007C09B1">
              <w:rPr>
                <w:rFonts w:ascii="Calibri" w:hAnsi="Calibri" w:cs="Calibri"/>
                <w:color w:val="000000"/>
                <w:lang w:eastAsia="lv-LV" w:bidi="ar-SA"/>
              </w:rPr>
              <w:t>Liepu iela 7, Alūksne, Alūksnes nov.</w:t>
            </w:r>
          </w:p>
        </w:tc>
      </w:tr>
      <w:tr w:rsidR="007C09B1" w:rsidRPr="007C09B1" w14:paraId="588C316E" w14:textId="77777777" w:rsidTr="007C09B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314C584" w14:textId="77777777" w:rsidR="007C09B1" w:rsidRPr="007C09B1" w:rsidRDefault="007C09B1" w:rsidP="007C09B1">
            <w:pPr>
              <w:spacing w:after="0" w:line="240" w:lineRule="auto"/>
              <w:jc w:val="center"/>
              <w:rPr>
                <w:rFonts w:ascii="Calibri" w:hAnsi="Calibri" w:cs="Calibri"/>
                <w:color w:val="000000"/>
                <w:lang w:eastAsia="lv-LV" w:bidi="ar-SA"/>
              </w:rPr>
            </w:pPr>
            <w:r w:rsidRPr="007C09B1">
              <w:rPr>
                <w:rFonts w:ascii="Calibri" w:hAnsi="Calibri" w:cs="Calibri"/>
                <w:color w:val="000000"/>
                <w:lang w:eastAsia="lv-LV" w:bidi="ar-SA"/>
              </w:rPr>
              <w:t>12</w:t>
            </w:r>
          </w:p>
        </w:tc>
        <w:tc>
          <w:tcPr>
            <w:tcW w:w="3820" w:type="dxa"/>
            <w:tcBorders>
              <w:top w:val="nil"/>
              <w:left w:val="nil"/>
              <w:bottom w:val="single" w:sz="4" w:space="0" w:color="auto"/>
              <w:right w:val="single" w:sz="4" w:space="0" w:color="auto"/>
            </w:tcBorders>
            <w:shd w:val="clear" w:color="auto" w:fill="auto"/>
            <w:noWrap/>
            <w:vAlign w:val="bottom"/>
            <w:hideMark/>
          </w:tcPr>
          <w:p w14:paraId="1EEA1486" w14:textId="77777777" w:rsidR="007C09B1" w:rsidRPr="007C09B1" w:rsidRDefault="007C09B1" w:rsidP="007C09B1">
            <w:pPr>
              <w:spacing w:after="0" w:line="240" w:lineRule="auto"/>
              <w:rPr>
                <w:rFonts w:ascii="Calibri" w:hAnsi="Calibri" w:cs="Calibri"/>
                <w:color w:val="000000"/>
                <w:lang w:eastAsia="lv-LV" w:bidi="ar-SA"/>
              </w:rPr>
            </w:pPr>
            <w:r w:rsidRPr="007C09B1">
              <w:rPr>
                <w:rFonts w:ascii="Calibri" w:hAnsi="Calibri" w:cs="Calibri"/>
                <w:color w:val="000000"/>
                <w:lang w:eastAsia="lv-LV" w:bidi="ar-SA"/>
              </w:rPr>
              <w:t>KANALIZĀCIJAS SŪKŅU STACIJA</w:t>
            </w:r>
          </w:p>
        </w:tc>
        <w:tc>
          <w:tcPr>
            <w:tcW w:w="5394" w:type="dxa"/>
            <w:tcBorders>
              <w:top w:val="nil"/>
              <w:left w:val="nil"/>
              <w:bottom w:val="single" w:sz="4" w:space="0" w:color="auto"/>
              <w:right w:val="single" w:sz="4" w:space="0" w:color="auto"/>
            </w:tcBorders>
            <w:shd w:val="clear" w:color="auto" w:fill="auto"/>
            <w:noWrap/>
            <w:vAlign w:val="bottom"/>
            <w:hideMark/>
          </w:tcPr>
          <w:p w14:paraId="15221BAB" w14:textId="77777777" w:rsidR="007C09B1" w:rsidRPr="007C09B1" w:rsidRDefault="007C09B1" w:rsidP="007C09B1">
            <w:pPr>
              <w:spacing w:after="0" w:line="240" w:lineRule="auto"/>
              <w:rPr>
                <w:rFonts w:ascii="Calibri" w:hAnsi="Calibri" w:cs="Calibri"/>
                <w:color w:val="000000"/>
                <w:lang w:eastAsia="lv-LV" w:bidi="ar-SA"/>
              </w:rPr>
            </w:pPr>
            <w:r w:rsidRPr="007C09B1">
              <w:rPr>
                <w:rFonts w:ascii="Calibri" w:hAnsi="Calibri" w:cs="Calibri"/>
                <w:color w:val="000000"/>
                <w:lang w:eastAsia="lv-LV" w:bidi="ar-SA"/>
              </w:rPr>
              <w:t>Mālupes iela 17, Alūksne, Alūksnes nov.</w:t>
            </w:r>
          </w:p>
        </w:tc>
      </w:tr>
      <w:tr w:rsidR="007C09B1" w:rsidRPr="007C09B1" w14:paraId="64AEAFAB" w14:textId="77777777" w:rsidTr="007C09B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5513FA6" w14:textId="77777777" w:rsidR="007C09B1" w:rsidRPr="007C09B1" w:rsidRDefault="007C09B1" w:rsidP="007C09B1">
            <w:pPr>
              <w:spacing w:after="0" w:line="240" w:lineRule="auto"/>
              <w:jc w:val="center"/>
              <w:rPr>
                <w:rFonts w:ascii="Calibri" w:hAnsi="Calibri" w:cs="Calibri"/>
                <w:color w:val="000000"/>
                <w:lang w:eastAsia="lv-LV" w:bidi="ar-SA"/>
              </w:rPr>
            </w:pPr>
            <w:r w:rsidRPr="007C09B1">
              <w:rPr>
                <w:rFonts w:ascii="Calibri" w:hAnsi="Calibri" w:cs="Calibri"/>
                <w:color w:val="000000"/>
                <w:lang w:eastAsia="lv-LV" w:bidi="ar-SA"/>
              </w:rPr>
              <w:t>13</w:t>
            </w:r>
          </w:p>
        </w:tc>
        <w:tc>
          <w:tcPr>
            <w:tcW w:w="3820" w:type="dxa"/>
            <w:tcBorders>
              <w:top w:val="nil"/>
              <w:left w:val="nil"/>
              <w:bottom w:val="single" w:sz="4" w:space="0" w:color="auto"/>
              <w:right w:val="single" w:sz="4" w:space="0" w:color="auto"/>
            </w:tcBorders>
            <w:shd w:val="clear" w:color="auto" w:fill="auto"/>
            <w:noWrap/>
            <w:vAlign w:val="bottom"/>
            <w:hideMark/>
          </w:tcPr>
          <w:p w14:paraId="6903925A" w14:textId="77777777" w:rsidR="007C09B1" w:rsidRPr="007C09B1" w:rsidRDefault="007C09B1" w:rsidP="007C09B1">
            <w:pPr>
              <w:spacing w:after="0" w:line="240" w:lineRule="auto"/>
              <w:rPr>
                <w:rFonts w:ascii="Calibri" w:hAnsi="Calibri" w:cs="Calibri"/>
                <w:color w:val="000000"/>
                <w:lang w:eastAsia="lv-LV" w:bidi="ar-SA"/>
              </w:rPr>
            </w:pPr>
            <w:r w:rsidRPr="007C09B1">
              <w:rPr>
                <w:rFonts w:ascii="Calibri" w:hAnsi="Calibri" w:cs="Calibri"/>
                <w:color w:val="000000"/>
                <w:lang w:eastAsia="lv-LV" w:bidi="ar-SA"/>
              </w:rPr>
              <w:t>KANALIZĀCIJAS SŪKŅU STACIJA - KSS -1</w:t>
            </w:r>
          </w:p>
        </w:tc>
        <w:tc>
          <w:tcPr>
            <w:tcW w:w="5394" w:type="dxa"/>
            <w:tcBorders>
              <w:top w:val="nil"/>
              <w:left w:val="nil"/>
              <w:bottom w:val="single" w:sz="4" w:space="0" w:color="auto"/>
              <w:right w:val="single" w:sz="4" w:space="0" w:color="auto"/>
            </w:tcBorders>
            <w:shd w:val="clear" w:color="auto" w:fill="auto"/>
            <w:noWrap/>
            <w:vAlign w:val="bottom"/>
            <w:hideMark/>
          </w:tcPr>
          <w:p w14:paraId="491278BC" w14:textId="77777777" w:rsidR="007C09B1" w:rsidRPr="007C09B1" w:rsidRDefault="007C09B1" w:rsidP="007C09B1">
            <w:pPr>
              <w:spacing w:after="0" w:line="240" w:lineRule="auto"/>
              <w:rPr>
                <w:rFonts w:ascii="Calibri" w:hAnsi="Calibri" w:cs="Calibri"/>
                <w:color w:val="000000"/>
                <w:lang w:eastAsia="lv-LV" w:bidi="ar-SA"/>
              </w:rPr>
            </w:pPr>
            <w:r w:rsidRPr="007C09B1">
              <w:rPr>
                <w:rFonts w:ascii="Calibri" w:hAnsi="Calibri" w:cs="Calibri"/>
                <w:color w:val="000000"/>
                <w:lang w:eastAsia="lv-LV" w:bidi="ar-SA"/>
              </w:rPr>
              <w:t>Merķeļa iela 20, Alūksne, Alūksnes nov.</w:t>
            </w:r>
          </w:p>
        </w:tc>
      </w:tr>
      <w:tr w:rsidR="007C09B1" w:rsidRPr="007C09B1" w14:paraId="41685A9E" w14:textId="77777777" w:rsidTr="007C09B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C961820" w14:textId="77777777" w:rsidR="007C09B1" w:rsidRPr="007C09B1" w:rsidRDefault="007C09B1" w:rsidP="007C09B1">
            <w:pPr>
              <w:spacing w:after="0" w:line="240" w:lineRule="auto"/>
              <w:jc w:val="center"/>
              <w:rPr>
                <w:rFonts w:ascii="Calibri" w:hAnsi="Calibri" w:cs="Calibri"/>
                <w:color w:val="000000"/>
                <w:lang w:eastAsia="lv-LV" w:bidi="ar-SA"/>
              </w:rPr>
            </w:pPr>
            <w:r w:rsidRPr="007C09B1">
              <w:rPr>
                <w:rFonts w:ascii="Calibri" w:hAnsi="Calibri" w:cs="Calibri"/>
                <w:color w:val="000000"/>
                <w:lang w:eastAsia="lv-LV" w:bidi="ar-SA"/>
              </w:rPr>
              <w:t>14</w:t>
            </w:r>
          </w:p>
        </w:tc>
        <w:tc>
          <w:tcPr>
            <w:tcW w:w="3820" w:type="dxa"/>
            <w:tcBorders>
              <w:top w:val="nil"/>
              <w:left w:val="nil"/>
              <w:bottom w:val="single" w:sz="4" w:space="0" w:color="auto"/>
              <w:right w:val="single" w:sz="4" w:space="0" w:color="auto"/>
            </w:tcBorders>
            <w:shd w:val="clear" w:color="auto" w:fill="auto"/>
            <w:noWrap/>
            <w:vAlign w:val="bottom"/>
            <w:hideMark/>
          </w:tcPr>
          <w:p w14:paraId="452857C5" w14:textId="77777777" w:rsidR="007C09B1" w:rsidRPr="007C09B1" w:rsidRDefault="007C09B1" w:rsidP="007C09B1">
            <w:pPr>
              <w:spacing w:after="0" w:line="240" w:lineRule="auto"/>
              <w:rPr>
                <w:rFonts w:ascii="Calibri" w:hAnsi="Calibri" w:cs="Calibri"/>
                <w:color w:val="000000"/>
                <w:lang w:eastAsia="lv-LV" w:bidi="ar-SA"/>
              </w:rPr>
            </w:pPr>
            <w:r w:rsidRPr="007C09B1">
              <w:rPr>
                <w:rFonts w:ascii="Calibri" w:hAnsi="Calibri" w:cs="Calibri"/>
                <w:color w:val="000000"/>
                <w:lang w:eastAsia="lv-LV" w:bidi="ar-SA"/>
              </w:rPr>
              <w:t>KANALIZĀCIJAS SŪKŅU STACIJA</w:t>
            </w:r>
          </w:p>
        </w:tc>
        <w:tc>
          <w:tcPr>
            <w:tcW w:w="5394" w:type="dxa"/>
            <w:tcBorders>
              <w:top w:val="nil"/>
              <w:left w:val="nil"/>
              <w:bottom w:val="single" w:sz="4" w:space="0" w:color="auto"/>
              <w:right w:val="single" w:sz="4" w:space="0" w:color="auto"/>
            </w:tcBorders>
            <w:shd w:val="clear" w:color="auto" w:fill="auto"/>
            <w:noWrap/>
            <w:vAlign w:val="bottom"/>
            <w:hideMark/>
          </w:tcPr>
          <w:p w14:paraId="37BBF9BB" w14:textId="77777777" w:rsidR="007C09B1" w:rsidRPr="007C09B1" w:rsidRDefault="007C09B1" w:rsidP="007C09B1">
            <w:pPr>
              <w:spacing w:after="0" w:line="240" w:lineRule="auto"/>
              <w:rPr>
                <w:rFonts w:ascii="Calibri" w:hAnsi="Calibri" w:cs="Calibri"/>
                <w:color w:val="000000"/>
                <w:lang w:eastAsia="lv-LV" w:bidi="ar-SA"/>
              </w:rPr>
            </w:pPr>
            <w:r w:rsidRPr="007C09B1">
              <w:rPr>
                <w:rFonts w:ascii="Calibri" w:hAnsi="Calibri" w:cs="Calibri"/>
                <w:color w:val="000000"/>
                <w:lang w:eastAsia="lv-LV" w:bidi="ar-SA"/>
              </w:rPr>
              <w:t>Miera iela 23, Alūksne, Alūksnes nov.</w:t>
            </w:r>
          </w:p>
        </w:tc>
      </w:tr>
      <w:tr w:rsidR="007C09B1" w:rsidRPr="007C09B1" w14:paraId="115ECD48" w14:textId="77777777" w:rsidTr="007C09B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B693783" w14:textId="77777777" w:rsidR="007C09B1" w:rsidRPr="007C09B1" w:rsidRDefault="007C09B1" w:rsidP="007C09B1">
            <w:pPr>
              <w:spacing w:after="0" w:line="240" w:lineRule="auto"/>
              <w:jc w:val="center"/>
              <w:rPr>
                <w:rFonts w:ascii="Calibri" w:hAnsi="Calibri" w:cs="Calibri"/>
                <w:color w:val="000000"/>
                <w:lang w:eastAsia="lv-LV" w:bidi="ar-SA"/>
              </w:rPr>
            </w:pPr>
            <w:r w:rsidRPr="007C09B1">
              <w:rPr>
                <w:rFonts w:ascii="Calibri" w:hAnsi="Calibri" w:cs="Calibri"/>
                <w:color w:val="000000"/>
                <w:lang w:eastAsia="lv-LV" w:bidi="ar-SA"/>
              </w:rPr>
              <w:t>15</w:t>
            </w:r>
          </w:p>
        </w:tc>
        <w:tc>
          <w:tcPr>
            <w:tcW w:w="3820" w:type="dxa"/>
            <w:tcBorders>
              <w:top w:val="nil"/>
              <w:left w:val="nil"/>
              <w:bottom w:val="single" w:sz="4" w:space="0" w:color="auto"/>
              <w:right w:val="single" w:sz="4" w:space="0" w:color="auto"/>
            </w:tcBorders>
            <w:shd w:val="clear" w:color="auto" w:fill="auto"/>
            <w:noWrap/>
            <w:vAlign w:val="bottom"/>
            <w:hideMark/>
          </w:tcPr>
          <w:p w14:paraId="6E838DCE" w14:textId="77777777" w:rsidR="007C09B1" w:rsidRPr="007C09B1" w:rsidRDefault="007C09B1" w:rsidP="007C09B1">
            <w:pPr>
              <w:spacing w:after="0" w:line="240" w:lineRule="auto"/>
              <w:rPr>
                <w:rFonts w:ascii="Calibri" w:hAnsi="Calibri" w:cs="Calibri"/>
                <w:color w:val="000000"/>
                <w:lang w:eastAsia="lv-LV" w:bidi="ar-SA"/>
              </w:rPr>
            </w:pPr>
            <w:r w:rsidRPr="007C09B1">
              <w:rPr>
                <w:rFonts w:ascii="Calibri" w:hAnsi="Calibri" w:cs="Calibri"/>
                <w:color w:val="000000"/>
                <w:lang w:eastAsia="lv-LV" w:bidi="ar-SA"/>
              </w:rPr>
              <w:t>KANALIZĀCIJAS PĀRSŪKNĒŠANAS STACIJA</w:t>
            </w:r>
          </w:p>
        </w:tc>
        <w:tc>
          <w:tcPr>
            <w:tcW w:w="5394" w:type="dxa"/>
            <w:tcBorders>
              <w:top w:val="nil"/>
              <w:left w:val="nil"/>
              <w:bottom w:val="single" w:sz="4" w:space="0" w:color="auto"/>
              <w:right w:val="single" w:sz="4" w:space="0" w:color="auto"/>
            </w:tcBorders>
            <w:shd w:val="clear" w:color="auto" w:fill="auto"/>
            <w:noWrap/>
            <w:vAlign w:val="bottom"/>
            <w:hideMark/>
          </w:tcPr>
          <w:p w14:paraId="47E40348" w14:textId="77777777" w:rsidR="007C09B1" w:rsidRPr="007C09B1" w:rsidRDefault="007C09B1" w:rsidP="007C09B1">
            <w:pPr>
              <w:spacing w:after="0" w:line="240" w:lineRule="auto"/>
              <w:rPr>
                <w:rFonts w:ascii="Calibri" w:hAnsi="Calibri" w:cs="Calibri"/>
                <w:color w:val="000000"/>
                <w:lang w:eastAsia="lv-LV" w:bidi="ar-SA"/>
              </w:rPr>
            </w:pPr>
            <w:r w:rsidRPr="007C09B1">
              <w:rPr>
                <w:rFonts w:ascii="Calibri" w:hAnsi="Calibri" w:cs="Calibri"/>
                <w:color w:val="000000"/>
                <w:lang w:eastAsia="lv-LV" w:bidi="ar-SA"/>
              </w:rPr>
              <w:t>Ošu iela 3A, Alūksne, Alūksnes nov.</w:t>
            </w:r>
          </w:p>
        </w:tc>
      </w:tr>
      <w:tr w:rsidR="007C09B1" w:rsidRPr="007C09B1" w14:paraId="0497B7CA" w14:textId="77777777" w:rsidTr="007C09B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CF5FAC0" w14:textId="77777777" w:rsidR="007C09B1" w:rsidRPr="007C09B1" w:rsidRDefault="007C09B1" w:rsidP="007C09B1">
            <w:pPr>
              <w:spacing w:after="0" w:line="240" w:lineRule="auto"/>
              <w:jc w:val="center"/>
              <w:rPr>
                <w:rFonts w:ascii="Calibri" w:hAnsi="Calibri" w:cs="Calibri"/>
                <w:color w:val="000000"/>
                <w:lang w:eastAsia="lv-LV" w:bidi="ar-SA"/>
              </w:rPr>
            </w:pPr>
            <w:r w:rsidRPr="007C09B1">
              <w:rPr>
                <w:rFonts w:ascii="Calibri" w:hAnsi="Calibri" w:cs="Calibri"/>
                <w:color w:val="000000"/>
                <w:lang w:eastAsia="lv-LV" w:bidi="ar-SA"/>
              </w:rPr>
              <w:t>16</w:t>
            </w:r>
          </w:p>
        </w:tc>
        <w:tc>
          <w:tcPr>
            <w:tcW w:w="3820" w:type="dxa"/>
            <w:tcBorders>
              <w:top w:val="nil"/>
              <w:left w:val="nil"/>
              <w:bottom w:val="single" w:sz="4" w:space="0" w:color="auto"/>
              <w:right w:val="single" w:sz="4" w:space="0" w:color="auto"/>
            </w:tcBorders>
            <w:shd w:val="clear" w:color="auto" w:fill="auto"/>
            <w:noWrap/>
            <w:vAlign w:val="bottom"/>
            <w:hideMark/>
          </w:tcPr>
          <w:p w14:paraId="03A18F6A" w14:textId="77777777" w:rsidR="007C09B1" w:rsidRPr="007C09B1" w:rsidRDefault="007C09B1" w:rsidP="007C09B1">
            <w:pPr>
              <w:spacing w:after="0" w:line="240" w:lineRule="auto"/>
              <w:rPr>
                <w:rFonts w:ascii="Calibri" w:hAnsi="Calibri" w:cs="Calibri"/>
                <w:color w:val="000000"/>
                <w:lang w:eastAsia="lv-LV" w:bidi="ar-SA"/>
              </w:rPr>
            </w:pPr>
            <w:r w:rsidRPr="007C09B1">
              <w:rPr>
                <w:rFonts w:ascii="Calibri" w:hAnsi="Calibri" w:cs="Calibri"/>
                <w:color w:val="000000"/>
                <w:lang w:eastAsia="lv-LV" w:bidi="ar-SA"/>
              </w:rPr>
              <w:t>KANALIZĀCIJAS SŪKŅU STACIJA</w:t>
            </w:r>
          </w:p>
        </w:tc>
        <w:tc>
          <w:tcPr>
            <w:tcW w:w="5394" w:type="dxa"/>
            <w:tcBorders>
              <w:top w:val="nil"/>
              <w:left w:val="nil"/>
              <w:bottom w:val="single" w:sz="4" w:space="0" w:color="auto"/>
              <w:right w:val="single" w:sz="4" w:space="0" w:color="auto"/>
            </w:tcBorders>
            <w:shd w:val="clear" w:color="auto" w:fill="auto"/>
            <w:noWrap/>
            <w:vAlign w:val="bottom"/>
            <w:hideMark/>
          </w:tcPr>
          <w:p w14:paraId="68078C21" w14:textId="77777777" w:rsidR="007C09B1" w:rsidRPr="007C09B1" w:rsidRDefault="007C09B1" w:rsidP="007C09B1">
            <w:pPr>
              <w:spacing w:after="0" w:line="240" w:lineRule="auto"/>
              <w:rPr>
                <w:rFonts w:ascii="Calibri" w:hAnsi="Calibri" w:cs="Calibri"/>
                <w:color w:val="000000"/>
                <w:lang w:eastAsia="lv-LV" w:bidi="ar-SA"/>
              </w:rPr>
            </w:pPr>
            <w:r w:rsidRPr="007C09B1">
              <w:rPr>
                <w:rFonts w:ascii="Calibri" w:hAnsi="Calibri" w:cs="Calibri"/>
                <w:color w:val="000000"/>
                <w:lang w:eastAsia="lv-LV" w:bidi="ar-SA"/>
              </w:rPr>
              <w:t>Peldu iela 13, Alūksne, Alūksnes nov.</w:t>
            </w:r>
          </w:p>
        </w:tc>
      </w:tr>
      <w:tr w:rsidR="007C09B1" w:rsidRPr="007C09B1" w14:paraId="2CFDD060" w14:textId="77777777" w:rsidTr="007C09B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B728624" w14:textId="77777777" w:rsidR="007C09B1" w:rsidRPr="007C09B1" w:rsidRDefault="007C09B1" w:rsidP="007C09B1">
            <w:pPr>
              <w:spacing w:after="0" w:line="240" w:lineRule="auto"/>
              <w:jc w:val="center"/>
              <w:rPr>
                <w:rFonts w:ascii="Calibri" w:hAnsi="Calibri" w:cs="Calibri"/>
                <w:color w:val="000000"/>
                <w:lang w:eastAsia="lv-LV" w:bidi="ar-SA"/>
              </w:rPr>
            </w:pPr>
            <w:r w:rsidRPr="007C09B1">
              <w:rPr>
                <w:rFonts w:ascii="Calibri" w:hAnsi="Calibri" w:cs="Calibri"/>
                <w:color w:val="000000"/>
                <w:lang w:eastAsia="lv-LV" w:bidi="ar-SA"/>
              </w:rPr>
              <w:t>17</w:t>
            </w:r>
          </w:p>
        </w:tc>
        <w:tc>
          <w:tcPr>
            <w:tcW w:w="3820" w:type="dxa"/>
            <w:tcBorders>
              <w:top w:val="nil"/>
              <w:left w:val="nil"/>
              <w:bottom w:val="single" w:sz="4" w:space="0" w:color="auto"/>
              <w:right w:val="single" w:sz="4" w:space="0" w:color="auto"/>
            </w:tcBorders>
            <w:shd w:val="clear" w:color="auto" w:fill="auto"/>
            <w:noWrap/>
            <w:vAlign w:val="bottom"/>
            <w:hideMark/>
          </w:tcPr>
          <w:p w14:paraId="0390F10B" w14:textId="77777777" w:rsidR="007C09B1" w:rsidRPr="007C09B1" w:rsidRDefault="007C09B1" w:rsidP="007C09B1">
            <w:pPr>
              <w:spacing w:after="0" w:line="240" w:lineRule="auto"/>
              <w:rPr>
                <w:rFonts w:ascii="Calibri" w:hAnsi="Calibri" w:cs="Calibri"/>
                <w:color w:val="000000"/>
                <w:lang w:eastAsia="lv-LV" w:bidi="ar-SA"/>
              </w:rPr>
            </w:pPr>
            <w:r w:rsidRPr="007C09B1">
              <w:rPr>
                <w:rFonts w:ascii="Calibri" w:hAnsi="Calibri" w:cs="Calibri"/>
                <w:color w:val="000000"/>
                <w:lang w:eastAsia="lv-LV" w:bidi="ar-SA"/>
              </w:rPr>
              <w:t>KANALIZĀCIJAS SŪKŅU STACIJA</w:t>
            </w:r>
          </w:p>
        </w:tc>
        <w:tc>
          <w:tcPr>
            <w:tcW w:w="5394" w:type="dxa"/>
            <w:tcBorders>
              <w:top w:val="nil"/>
              <w:left w:val="nil"/>
              <w:bottom w:val="single" w:sz="4" w:space="0" w:color="auto"/>
              <w:right w:val="single" w:sz="4" w:space="0" w:color="auto"/>
            </w:tcBorders>
            <w:shd w:val="clear" w:color="auto" w:fill="auto"/>
            <w:noWrap/>
            <w:vAlign w:val="bottom"/>
            <w:hideMark/>
          </w:tcPr>
          <w:p w14:paraId="6A7BDDEE" w14:textId="77777777" w:rsidR="007C09B1" w:rsidRPr="007C09B1" w:rsidRDefault="007C09B1" w:rsidP="007C09B1">
            <w:pPr>
              <w:spacing w:after="0" w:line="240" w:lineRule="auto"/>
              <w:rPr>
                <w:rFonts w:ascii="Calibri" w:hAnsi="Calibri" w:cs="Calibri"/>
                <w:color w:val="000000"/>
                <w:lang w:eastAsia="lv-LV" w:bidi="ar-SA"/>
              </w:rPr>
            </w:pPr>
            <w:r w:rsidRPr="007C09B1">
              <w:rPr>
                <w:rFonts w:ascii="Calibri" w:hAnsi="Calibri" w:cs="Calibri"/>
                <w:color w:val="000000"/>
                <w:lang w:eastAsia="lv-LV" w:bidi="ar-SA"/>
              </w:rPr>
              <w:t>Peldu iela 21, Alūksne, Alūksnes nov.</w:t>
            </w:r>
          </w:p>
        </w:tc>
      </w:tr>
      <w:tr w:rsidR="007C09B1" w:rsidRPr="007C09B1" w14:paraId="110563B1" w14:textId="77777777" w:rsidTr="007C09B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02FAF58" w14:textId="77777777" w:rsidR="007C09B1" w:rsidRPr="007C09B1" w:rsidRDefault="007C09B1" w:rsidP="007C09B1">
            <w:pPr>
              <w:spacing w:after="0" w:line="240" w:lineRule="auto"/>
              <w:jc w:val="center"/>
              <w:rPr>
                <w:rFonts w:ascii="Calibri" w:hAnsi="Calibri" w:cs="Calibri"/>
                <w:color w:val="000000"/>
                <w:lang w:eastAsia="lv-LV" w:bidi="ar-SA"/>
              </w:rPr>
            </w:pPr>
            <w:r w:rsidRPr="007C09B1">
              <w:rPr>
                <w:rFonts w:ascii="Calibri" w:hAnsi="Calibri" w:cs="Calibri"/>
                <w:color w:val="000000"/>
                <w:lang w:eastAsia="lv-LV" w:bidi="ar-SA"/>
              </w:rPr>
              <w:t>18</w:t>
            </w:r>
          </w:p>
        </w:tc>
        <w:tc>
          <w:tcPr>
            <w:tcW w:w="3820" w:type="dxa"/>
            <w:tcBorders>
              <w:top w:val="nil"/>
              <w:left w:val="nil"/>
              <w:bottom w:val="single" w:sz="4" w:space="0" w:color="auto"/>
              <w:right w:val="single" w:sz="4" w:space="0" w:color="auto"/>
            </w:tcBorders>
            <w:shd w:val="clear" w:color="auto" w:fill="auto"/>
            <w:noWrap/>
            <w:vAlign w:val="bottom"/>
            <w:hideMark/>
          </w:tcPr>
          <w:p w14:paraId="60668CD9" w14:textId="77777777" w:rsidR="007C09B1" w:rsidRPr="007C09B1" w:rsidRDefault="007C09B1" w:rsidP="007C09B1">
            <w:pPr>
              <w:spacing w:after="0" w:line="240" w:lineRule="auto"/>
              <w:rPr>
                <w:rFonts w:ascii="Calibri" w:hAnsi="Calibri" w:cs="Calibri"/>
                <w:color w:val="000000"/>
                <w:lang w:eastAsia="lv-LV" w:bidi="ar-SA"/>
              </w:rPr>
            </w:pPr>
            <w:r w:rsidRPr="007C09B1">
              <w:rPr>
                <w:rFonts w:ascii="Calibri" w:hAnsi="Calibri" w:cs="Calibri"/>
                <w:color w:val="000000"/>
                <w:lang w:eastAsia="lv-LV" w:bidi="ar-SA"/>
              </w:rPr>
              <w:t>KANALIZĀCIJAS PĀRSŪKNĒŠANAS STACIJA</w:t>
            </w:r>
          </w:p>
        </w:tc>
        <w:tc>
          <w:tcPr>
            <w:tcW w:w="5394" w:type="dxa"/>
            <w:tcBorders>
              <w:top w:val="nil"/>
              <w:left w:val="nil"/>
              <w:bottom w:val="single" w:sz="4" w:space="0" w:color="auto"/>
              <w:right w:val="single" w:sz="4" w:space="0" w:color="auto"/>
            </w:tcBorders>
            <w:shd w:val="clear" w:color="auto" w:fill="auto"/>
            <w:noWrap/>
            <w:vAlign w:val="bottom"/>
            <w:hideMark/>
          </w:tcPr>
          <w:p w14:paraId="59363E6B" w14:textId="77777777" w:rsidR="007C09B1" w:rsidRPr="007C09B1" w:rsidRDefault="007C09B1" w:rsidP="007C09B1">
            <w:pPr>
              <w:spacing w:after="0" w:line="240" w:lineRule="auto"/>
              <w:rPr>
                <w:rFonts w:ascii="Calibri" w:hAnsi="Calibri" w:cs="Calibri"/>
                <w:color w:val="000000"/>
                <w:lang w:eastAsia="lv-LV" w:bidi="ar-SA"/>
              </w:rPr>
            </w:pPr>
            <w:r w:rsidRPr="007C09B1">
              <w:rPr>
                <w:rFonts w:ascii="Calibri" w:hAnsi="Calibri" w:cs="Calibri"/>
                <w:color w:val="000000"/>
                <w:lang w:eastAsia="lv-LV" w:bidi="ar-SA"/>
              </w:rPr>
              <w:t>Pils iela 3A, Alūksne, Alūksnes nov.</w:t>
            </w:r>
          </w:p>
        </w:tc>
      </w:tr>
      <w:tr w:rsidR="007C09B1" w:rsidRPr="007C09B1" w14:paraId="7887A78F" w14:textId="77777777" w:rsidTr="007C09B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6CE4875" w14:textId="77777777" w:rsidR="007C09B1" w:rsidRPr="007C09B1" w:rsidRDefault="007C09B1" w:rsidP="007C09B1">
            <w:pPr>
              <w:spacing w:after="0" w:line="240" w:lineRule="auto"/>
              <w:jc w:val="center"/>
              <w:rPr>
                <w:rFonts w:ascii="Calibri" w:hAnsi="Calibri" w:cs="Calibri"/>
                <w:color w:val="000000"/>
                <w:lang w:eastAsia="lv-LV" w:bidi="ar-SA"/>
              </w:rPr>
            </w:pPr>
            <w:r w:rsidRPr="007C09B1">
              <w:rPr>
                <w:rFonts w:ascii="Calibri" w:hAnsi="Calibri" w:cs="Calibri"/>
                <w:color w:val="000000"/>
                <w:lang w:eastAsia="lv-LV" w:bidi="ar-SA"/>
              </w:rPr>
              <w:t>19</w:t>
            </w:r>
          </w:p>
        </w:tc>
        <w:tc>
          <w:tcPr>
            <w:tcW w:w="3820" w:type="dxa"/>
            <w:tcBorders>
              <w:top w:val="nil"/>
              <w:left w:val="nil"/>
              <w:bottom w:val="single" w:sz="4" w:space="0" w:color="auto"/>
              <w:right w:val="single" w:sz="4" w:space="0" w:color="auto"/>
            </w:tcBorders>
            <w:shd w:val="clear" w:color="auto" w:fill="auto"/>
            <w:noWrap/>
            <w:vAlign w:val="bottom"/>
            <w:hideMark/>
          </w:tcPr>
          <w:p w14:paraId="02BE6B1A" w14:textId="77777777" w:rsidR="007C09B1" w:rsidRPr="007C09B1" w:rsidRDefault="007C09B1" w:rsidP="007C09B1">
            <w:pPr>
              <w:spacing w:after="0" w:line="240" w:lineRule="auto"/>
              <w:rPr>
                <w:rFonts w:ascii="Calibri" w:hAnsi="Calibri" w:cs="Calibri"/>
                <w:color w:val="000000"/>
                <w:lang w:eastAsia="lv-LV" w:bidi="ar-SA"/>
              </w:rPr>
            </w:pPr>
            <w:r w:rsidRPr="007C09B1">
              <w:rPr>
                <w:rFonts w:ascii="Calibri" w:hAnsi="Calibri" w:cs="Calibri"/>
                <w:color w:val="000000"/>
                <w:lang w:eastAsia="lv-LV" w:bidi="ar-SA"/>
              </w:rPr>
              <w:t>ARTĒZISKĀ AKA</w:t>
            </w:r>
          </w:p>
        </w:tc>
        <w:tc>
          <w:tcPr>
            <w:tcW w:w="5394" w:type="dxa"/>
            <w:tcBorders>
              <w:top w:val="nil"/>
              <w:left w:val="nil"/>
              <w:bottom w:val="single" w:sz="4" w:space="0" w:color="auto"/>
              <w:right w:val="single" w:sz="4" w:space="0" w:color="auto"/>
            </w:tcBorders>
            <w:shd w:val="clear" w:color="auto" w:fill="auto"/>
            <w:noWrap/>
            <w:vAlign w:val="bottom"/>
            <w:hideMark/>
          </w:tcPr>
          <w:p w14:paraId="5E1F7991" w14:textId="77777777" w:rsidR="007C09B1" w:rsidRPr="007C09B1" w:rsidRDefault="007C09B1" w:rsidP="007C09B1">
            <w:pPr>
              <w:spacing w:after="0" w:line="240" w:lineRule="auto"/>
              <w:rPr>
                <w:rFonts w:ascii="Calibri" w:hAnsi="Calibri" w:cs="Calibri"/>
                <w:color w:val="000000"/>
                <w:lang w:eastAsia="lv-LV" w:bidi="ar-SA"/>
              </w:rPr>
            </w:pPr>
            <w:r w:rsidRPr="007C09B1">
              <w:rPr>
                <w:rFonts w:ascii="Calibri" w:hAnsi="Calibri" w:cs="Calibri"/>
                <w:color w:val="000000"/>
                <w:lang w:eastAsia="lv-LV" w:bidi="ar-SA"/>
              </w:rPr>
              <w:t>Kolberģa iela 6, Alūksne, Alūksnes nov.</w:t>
            </w:r>
          </w:p>
        </w:tc>
      </w:tr>
      <w:tr w:rsidR="007C09B1" w:rsidRPr="007C09B1" w14:paraId="14D20C9D" w14:textId="77777777" w:rsidTr="007C09B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73421C6" w14:textId="77777777" w:rsidR="007C09B1" w:rsidRPr="007C09B1" w:rsidRDefault="007C09B1" w:rsidP="007C09B1">
            <w:pPr>
              <w:spacing w:after="0" w:line="240" w:lineRule="auto"/>
              <w:jc w:val="center"/>
              <w:rPr>
                <w:rFonts w:ascii="Calibri" w:hAnsi="Calibri" w:cs="Calibri"/>
                <w:color w:val="000000"/>
                <w:lang w:eastAsia="lv-LV" w:bidi="ar-SA"/>
              </w:rPr>
            </w:pPr>
            <w:r w:rsidRPr="007C09B1">
              <w:rPr>
                <w:rFonts w:ascii="Calibri" w:hAnsi="Calibri" w:cs="Calibri"/>
                <w:color w:val="000000"/>
                <w:lang w:eastAsia="lv-LV" w:bidi="ar-SA"/>
              </w:rPr>
              <w:t>20</w:t>
            </w:r>
          </w:p>
        </w:tc>
        <w:tc>
          <w:tcPr>
            <w:tcW w:w="3820" w:type="dxa"/>
            <w:tcBorders>
              <w:top w:val="nil"/>
              <w:left w:val="nil"/>
              <w:bottom w:val="single" w:sz="4" w:space="0" w:color="auto"/>
              <w:right w:val="single" w:sz="4" w:space="0" w:color="auto"/>
            </w:tcBorders>
            <w:shd w:val="clear" w:color="auto" w:fill="auto"/>
            <w:noWrap/>
            <w:vAlign w:val="bottom"/>
            <w:hideMark/>
          </w:tcPr>
          <w:p w14:paraId="7600501D" w14:textId="77777777" w:rsidR="007C09B1" w:rsidRPr="007C09B1" w:rsidRDefault="007C09B1" w:rsidP="007C09B1">
            <w:pPr>
              <w:spacing w:after="0" w:line="240" w:lineRule="auto"/>
              <w:rPr>
                <w:rFonts w:ascii="Calibri" w:hAnsi="Calibri" w:cs="Calibri"/>
                <w:color w:val="000000"/>
                <w:lang w:eastAsia="lv-LV" w:bidi="ar-SA"/>
              </w:rPr>
            </w:pPr>
            <w:r w:rsidRPr="007C09B1">
              <w:rPr>
                <w:rFonts w:ascii="Calibri" w:hAnsi="Calibri" w:cs="Calibri"/>
                <w:color w:val="000000"/>
                <w:lang w:eastAsia="lv-LV" w:bidi="ar-SA"/>
              </w:rPr>
              <w:t>KANALIZĀCIJAS PĀRSŪKNĒŠANAS STACIJA</w:t>
            </w:r>
          </w:p>
        </w:tc>
        <w:tc>
          <w:tcPr>
            <w:tcW w:w="5394" w:type="dxa"/>
            <w:tcBorders>
              <w:top w:val="nil"/>
              <w:left w:val="nil"/>
              <w:bottom w:val="single" w:sz="4" w:space="0" w:color="auto"/>
              <w:right w:val="single" w:sz="4" w:space="0" w:color="auto"/>
            </w:tcBorders>
            <w:shd w:val="clear" w:color="auto" w:fill="auto"/>
            <w:noWrap/>
            <w:vAlign w:val="bottom"/>
            <w:hideMark/>
          </w:tcPr>
          <w:p w14:paraId="050E68AB" w14:textId="77777777" w:rsidR="007C09B1" w:rsidRPr="007C09B1" w:rsidRDefault="007C09B1" w:rsidP="007C09B1">
            <w:pPr>
              <w:spacing w:after="0" w:line="240" w:lineRule="auto"/>
              <w:rPr>
                <w:rFonts w:ascii="Calibri" w:hAnsi="Calibri" w:cs="Calibri"/>
                <w:color w:val="000000"/>
                <w:lang w:eastAsia="lv-LV" w:bidi="ar-SA"/>
              </w:rPr>
            </w:pPr>
            <w:r w:rsidRPr="007C09B1">
              <w:rPr>
                <w:rFonts w:ascii="Calibri" w:hAnsi="Calibri" w:cs="Calibri"/>
                <w:color w:val="000000"/>
                <w:lang w:eastAsia="lv-LV" w:bidi="ar-SA"/>
              </w:rPr>
              <w:t>Skolas iela 2A, Alūksne, Alūksnes nov.</w:t>
            </w:r>
          </w:p>
        </w:tc>
      </w:tr>
      <w:tr w:rsidR="007C09B1" w:rsidRPr="007C09B1" w14:paraId="12EF23D0" w14:textId="77777777" w:rsidTr="007C09B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93AA81E" w14:textId="77777777" w:rsidR="007C09B1" w:rsidRPr="007C09B1" w:rsidRDefault="007C09B1" w:rsidP="007C09B1">
            <w:pPr>
              <w:spacing w:after="0" w:line="240" w:lineRule="auto"/>
              <w:jc w:val="center"/>
              <w:rPr>
                <w:rFonts w:ascii="Calibri" w:hAnsi="Calibri" w:cs="Calibri"/>
                <w:color w:val="000000"/>
                <w:lang w:eastAsia="lv-LV" w:bidi="ar-SA"/>
              </w:rPr>
            </w:pPr>
            <w:r w:rsidRPr="007C09B1">
              <w:rPr>
                <w:rFonts w:ascii="Calibri" w:hAnsi="Calibri" w:cs="Calibri"/>
                <w:color w:val="000000"/>
                <w:lang w:eastAsia="lv-LV" w:bidi="ar-SA"/>
              </w:rPr>
              <w:t>21</w:t>
            </w:r>
          </w:p>
        </w:tc>
        <w:tc>
          <w:tcPr>
            <w:tcW w:w="3820" w:type="dxa"/>
            <w:tcBorders>
              <w:top w:val="nil"/>
              <w:left w:val="nil"/>
              <w:bottom w:val="single" w:sz="4" w:space="0" w:color="auto"/>
              <w:right w:val="single" w:sz="4" w:space="0" w:color="auto"/>
            </w:tcBorders>
            <w:shd w:val="clear" w:color="auto" w:fill="auto"/>
            <w:noWrap/>
            <w:vAlign w:val="bottom"/>
            <w:hideMark/>
          </w:tcPr>
          <w:p w14:paraId="3A5072DF" w14:textId="77777777" w:rsidR="007C09B1" w:rsidRPr="007C09B1" w:rsidRDefault="007C09B1" w:rsidP="007C09B1">
            <w:pPr>
              <w:spacing w:after="0" w:line="240" w:lineRule="auto"/>
              <w:rPr>
                <w:rFonts w:ascii="Calibri" w:hAnsi="Calibri" w:cs="Calibri"/>
                <w:color w:val="000000"/>
                <w:lang w:eastAsia="lv-LV" w:bidi="ar-SA"/>
              </w:rPr>
            </w:pPr>
            <w:r w:rsidRPr="007C09B1">
              <w:rPr>
                <w:rFonts w:ascii="Calibri" w:hAnsi="Calibri" w:cs="Calibri"/>
                <w:color w:val="000000"/>
                <w:lang w:eastAsia="lv-LV" w:bidi="ar-SA"/>
              </w:rPr>
              <w:t>KANALIZĀCIJAS SŪKŅU STACIJA - KSS -2</w:t>
            </w:r>
          </w:p>
        </w:tc>
        <w:tc>
          <w:tcPr>
            <w:tcW w:w="5394" w:type="dxa"/>
            <w:tcBorders>
              <w:top w:val="nil"/>
              <w:left w:val="nil"/>
              <w:bottom w:val="single" w:sz="4" w:space="0" w:color="auto"/>
              <w:right w:val="single" w:sz="4" w:space="0" w:color="auto"/>
            </w:tcBorders>
            <w:shd w:val="clear" w:color="auto" w:fill="auto"/>
            <w:noWrap/>
            <w:vAlign w:val="bottom"/>
            <w:hideMark/>
          </w:tcPr>
          <w:p w14:paraId="3B53A509" w14:textId="77777777" w:rsidR="007C09B1" w:rsidRPr="007C09B1" w:rsidRDefault="007C09B1" w:rsidP="007C09B1">
            <w:pPr>
              <w:spacing w:after="0" w:line="240" w:lineRule="auto"/>
              <w:rPr>
                <w:rFonts w:ascii="Calibri" w:hAnsi="Calibri" w:cs="Calibri"/>
                <w:color w:val="000000"/>
                <w:lang w:eastAsia="lv-LV" w:bidi="ar-SA"/>
              </w:rPr>
            </w:pPr>
            <w:r w:rsidRPr="007C09B1">
              <w:rPr>
                <w:rFonts w:ascii="Calibri" w:hAnsi="Calibri" w:cs="Calibri"/>
                <w:color w:val="000000"/>
                <w:lang w:eastAsia="lv-LV" w:bidi="ar-SA"/>
              </w:rPr>
              <w:t>Šķūņu iela 9, Alūksne, Alūksnes nov.</w:t>
            </w:r>
          </w:p>
        </w:tc>
      </w:tr>
      <w:tr w:rsidR="007C09B1" w:rsidRPr="007C09B1" w14:paraId="64178FF3" w14:textId="77777777" w:rsidTr="007C09B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B3D985C" w14:textId="77777777" w:rsidR="007C09B1" w:rsidRPr="007C09B1" w:rsidRDefault="007C09B1" w:rsidP="007C09B1">
            <w:pPr>
              <w:spacing w:after="0" w:line="240" w:lineRule="auto"/>
              <w:jc w:val="center"/>
              <w:rPr>
                <w:rFonts w:ascii="Calibri" w:hAnsi="Calibri" w:cs="Calibri"/>
                <w:color w:val="000000"/>
                <w:lang w:eastAsia="lv-LV" w:bidi="ar-SA"/>
              </w:rPr>
            </w:pPr>
            <w:r w:rsidRPr="007C09B1">
              <w:rPr>
                <w:rFonts w:ascii="Calibri" w:hAnsi="Calibri" w:cs="Calibri"/>
                <w:color w:val="000000"/>
                <w:lang w:eastAsia="lv-LV" w:bidi="ar-SA"/>
              </w:rPr>
              <w:t>22</w:t>
            </w:r>
          </w:p>
        </w:tc>
        <w:tc>
          <w:tcPr>
            <w:tcW w:w="3820" w:type="dxa"/>
            <w:tcBorders>
              <w:top w:val="nil"/>
              <w:left w:val="nil"/>
              <w:bottom w:val="single" w:sz="4" w:space="0" w:color="auto"/>
              <w:right w:val="single" w:sz="4" w:space="0" w:color="auto"/>
            </w:tcBorders>
            <w:shd w:val="clear" w:color="auto" w:fill="auto"/>
            <w:noWrap/>
            <w:vAlign w:val="bottom"/>
            <w:hideMark/>
          </w:tcPr>
          <w:p w14:paraId="050AEB4D" w14:textId="77777777" w:rsidR="007C09B1" w:rsidRPr="007C09B1" w:rsidRDefault="007C09B1" w:rsidP="007C09B1">
            <w:pPr>
              <w:spacing w:after="0" w:line="240" w:lineRule="auto"/>
              <w:rPr>
                <w:rFonts w:ascii="Calibri" w:hAnsi="Calibri" w:cs="Calibri"/>
                <w:color w:val="000000"/>
                <w:lang w:eastAsia="lv-LV" w:bidi="ar-SA"/>
              </w:rPr>
            </w:pPr>
            <w:r w:rsidRPr="007C09B1">
              <w:rPr>
                <w:rFonts w:ascii="Calibri" w:hAnsi="Calibri" w:cs="Calibri"/>
                <w:color w:val="000000"/>
                <w:lang w:eastAsia="lv-LV" w:bidi="ar-SA"/>
              </w:rPr>
              <w:t>SŪKŅU STACIJA 2</w:t>
            </w:r>
          </w:p>
        </w:tc>
        <w:tc>
          <w:tcPr>
            <w:tcW w:w="5394" w:type="dxa"/>
            <w:tcBorders>
              <w:top w:val="nil"/>
              <w:left w:val="nil"/>
              <w:bottom w:val="single" w:sz="4" w:space="0" w:color="auto"/>
              <w:right w:val="single" w:sz="4" w:space="0" w:color="auto"/>
            </w:tcBorders>
            <w:shd w:val="clear" w:color="auto" w:fill="auto"/>
            <w:noWrap/>
            <w:vAlign w:val="bottom"/>
            <w:hideMark/>
          </w:tcPr>
          <w:p w14:paraId="0EF18F6A" w14:textId="77777777" w:rsidR="007C09B1" w:rsidRPr="007C09B1" w:rsidRDefault="007C09B1" w:rsidP="007C09B1">
            <w:pPr>
              <w:spacing w:after="0" w:line="240" w:lineRule="auto"/>
              <w:rPr>
                <w:rFonts w:ascii="Calibri" w:hAnsi="Calibri" w:cs="Calibri"/>
                <w:color w:val="000000"/>
                <w:lang w:eastAsia="lv-LV" w:bidi="ar-SA"/>
              </w:rPr>
            </w:pPr>
            <w:r w:rsidRPr="007C09B1">
              <w:rPr>
                <w:rFonts w:ascii="Calibri" w:hAnsi="Calibri" w:cs="Calibri"/>
                <w:color w:val="000000"/>
                <w:lang w:eastAsia="lv-LV" w:bidi="ar-SA"/>
              </w:rPr>
              <w:t>Tālavas iela N/A, Alūksne, Alūksnes nov.</w:t>
            </w:r>
          </w:p>
        </w:tc>
      </w:tr>
      <w:tr w:rsidR="007C09B1" w:rsidRPr="007C09B1" w14:paraId="759C8590" w14:textId="77777777" w:rsidTr="007C09B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6FA5130" w14:textId="77777777" w:rsidR="007C09B1" w:rsidRPr="007C09B1" w:rsidRDefault="007C09B1" w:rsidP="007C09B1">
            <w:pPr>
              <w:spacing w:after="0" w:line="240" w:lineRule="auto"/>
              <w:jc w:val="center"/>
              <w:rPr>
                <w:rFonts w:ascii="Calibri" w:hAnsi="Calibri" w:cs="Calibri"/>
                <w:color w:val="000000"/>
                <w:lang w:eastAsia="lv-LV" w:bidi="ar-SA"/>
              </w:rPr>
            </w:pPr>
            <w:r w:rsidRPr="007C09B1">
              <w:rPr>
                <w:rFonts w:ascii="Calibri" w:hAnsi="Calibri" w:cs="Calibri"/>
                <w:color w:val="000000"/>
                <w:lang w:eastAsia="lv-LV" w:bidi="ar-SA"/>
              </w:rPr>
              <w:t>23</w:t>
            </w:r>
          </w:p>
        </w:tc>
        <w:tc>
          <w:tcPr>
            <w:tcW w:w="3820" w:type="dxa"/>
            <w:tcBorders>
              <w:top w:val="nil"/>
              <w:left w:val="nil"/>
              <w:bottom w:val="single" w:sz="4" w:space="0" w:color="auto"/>
              <w:right w:val="single" w:sz="4" w:space="0" w:color="auto"/>
            </w:tcBorders>
            <w:shd w:val="clear" w:color="auto" w:fill="auto"/>
            <w:noWrap/>
            <w:vAlign w:val="bottom"/>
            <w:hideMark/>
          </w:tcPr>
          <w:p w14:paraId="7C099E90" w14:textId="77777777" w:rsidR="007C09B1" w:rsidRPr="007C09B1" w:rsidRDefault="007C09B1" w:rsidP="007C09B1">
            <w:pPr>
              <w:spacing w:after="0" w:line="240" w:lineRule="auto"/>
              <w:rPr>
                <w:rFonts w:ascii="Calibri" w:hAnsi="Calibri" w:cs="Calibri"/>
                <w:color w:val="000000"/>
                <w:lang w:eastAsia="lv-LV" w:bidi="ar-SA"/>
              </w:rPr>
            </w:pPr>
            <w:r w:rsidRPr="007C09B1">
              <w:rPr>
                <w:rFonts w:ascii="Calibri" w:hAnsi="Calibri" w:cs="Calibri"/>
                <w:color w:val="000000"/>
                <w:lang w:eastAsia="lv-LV" w:bidi="ar-SA"/>
              </w:rPr>
              <w:t>SŪKŅU STACIJA 1</w:t>
            </w:r>
          </w:p>
        </w:tc>
        <w:tc>
          <w:tcPr>
            <w:tcW w:w="5394" w:type="dxa"/>
            <w:tcBorders>
              <w:top w:val="nil"/>
              <w:left w:val="nil"/>
              <w:bottom w:val="single" w:sz="4" w:space="0" w:color="auto"/>
              <w:right w:val="single" w:sz="4" w:space="0" w:color="auto"/>
            </w:tcBorders>
            <w:shd w:val="clear" w:color="auto" w:fill="auto"/>
            <w:noWrap/>
            <w:vAlign w:val="bottom"/>
            <w:hideMark/>
          </w:tcPr>
          <w:p w14:paraId="1814EB88" w14:textId="77777777" w:rsidR="007C09B1" w:rsidRPr="007C09B1" w:rsidRDefault="007C09B1" w:rsidP="007C09B1">
            <w:pPr>
              <w:spacing w:after="0" w:line="240" w:lineRule="auto"/>
              <w:rPr>
                <w:rFonts w:ascii="Calibri" w:hAnsi="Calibri" w:cs="Calibri"/>
                <w:color w:val="000000"/>
                <w:lang w:eastAsia="lv-LV" w:bidi="ar-SA"/>
              </w:rPr>
            </w:pPr>
            <w:r w:rsidRPr="007C09B1">
              <w:rPr>
                <w:rFonts w:ascii="Calibri" w:hAnsi="Calibri" w:cs="Calibri"/>
                <w:color w:val="000000"/>
                <w:lang w:eastAsia="lv-LV" w:bidi="ar-SA"/>
              </w:rPr>
              <w:t>Tālavas iela N/A, Alūksne, Alūksnes nov.</w:t>
            </w:r>
          </w:p>
        </w:tc>
      </w:tr>
      <w:tr w:rsidR="007C09B1" w:rsidRPr="007C09B1" w14:paraId="2DC23712" w14:textId="77777777" w:rsidTr="007C09B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0BCD841" w14:textId="77777777" w:rsidR="007C09B1" w:rsidRPr="007C09B1" w:rsidRDefault="007C09B1" w:rsidP="007C09B1">
            <w:pPr>
              <w:spacing w:after="0" w:line="240" w:lineRule="auto"/>
              <w:jc w:val="center"/>
              <w:rPr>
                <w:rFonts w:ascii="Calibri" w:hAnsi="Calibri" w:cs="Calibri"/>
                <w:color w:val="000000"/>
                <w:lang w:eastAsia="lv-LV" w:bidi="ar-SA"/>
              </w:rPr>
            </w:pPr>
            <w:r w:rsidRPr="007C09B1">
              <w:rPr>
                <w:rFonts w:ascii="Calibri" w:hAnsi="Calibri" w:cs="Calibri"/>
                <w:color w:val="000000"/>
                <w:lang w:eastAsia="lv-LV" w:bidi="ar-SA"/>
              </w:rPr>
              <w:t>24</w:t>
            </w:r>
          </w:p>
        </w:tc>
        <w:tc>
          <w:tcPr>
            <w:tcW w:w="3820" w:type="dxa"/>
            <w:tcBorders>
              <w:top w:val="nil"/>
              <w:left w:val="nil"/>
              <w:bottom w:val="single" w:sz="4" w:space="0" w:color="auto"/>
              <w:right w:val="single" w:sz="4" w:space="0" w:color="auto"/>
            </w:tcBorders>
            <w:shd w:val="clear" w:color="auto" w:fill="auto"/>
            <w:noWrap/>
            <w:vAlign w:val="bottom"/>
            <w:hideMark/>
          </w:tcPr>
          <w:p w14:paraId="37C101AB" w14:textId="77777777" w:rsidR="007C09B1" w:rsidRPr="007C09B1" w:rsidRDefault="007C09B1" w:rsidP="007C09B1">
            <w:pPr>
              <w:spacing w:after="0" w:line="240" w:lineRule="auto"/>
              <w:rPr>
                <w:rFonts w:ascii="Calibri" w:hAnsi="Calibri" w:cs="Calibri"/>
                <w:color w:val="000000"/>
                <w:lang w:eastAsia="lv-LV" w:bidi="ar-SA"/>
              </w:rPr>
            </w:pPr>
            <w:r w:rsidRPr="007C09B1">
              <w:rPr>
                <w:rFonts w:ascii="Calibri" w:hAnsi="Calibri" w:cs="Calibri"/>
                <w:color w:val="000000"/>
                <w:lang w:eastAsia="lv-LV" w:bidi="ar-SA"/>
              </w:rPr>
              <w:t>KANALIZĀCIJAS PĀRSŪKNĒŠANAS STACIJA</w:t>
            </w:r>
          </w:p>
        </w:tc>
        <w:tc>
          <w:tcPr>
            <w:tcW w:w="5394" w:type="dxa"/>
            <w:tcBorders>
              <w:top w:val="nil"/>
              <w:left w:val="nil"/>
              <w:bottom w:val="single" w:sz="4" w:space="0" w:color="auto"/>
              <w:right w:val="single" w:sz="4" w:space="0" w:color="auto"/>
            </w:tcBorders>
            <w:shd w:val="clear" w:color="auto" w:fill="auto"/>
            <w:noWrap/>
            <w:vAlign w:val="bottom"/>
            <w:hideMark/>
          </w:tcPr>
          <w:p w14:paraId="0269BE9D" w14:textId="77777777" w:rsidR="007C09B1" w:rsidRPr="007C09B1" w:rsidRDefault="007C09B1" w:rsidP="007C09B1">
            <w:pPr>
              <w:spacing w:after="0" w:line="240" w:lineRule="auto"/>
              <w:rPr>
                <w:rFonts w:ascii="Calibri" w:hAnsi="Calibri" w:cs="Calibri"/>
                <w:color w:val="000000"/>
                <w:lang w:eastAsia="lv-LV" w:bidi="ar-SA"/>
              </w:rPr>
            </w:pPr>
            <w:proofErr w:type="spellStart"/>
            <w:r w:rsidRPr="007C09B1">
              <w:rPr>
                <w:rFonts w:ascii="Calibri" w:hAnsi="Calibri" w:cs="Calibri"/>
                <w:color w:val="000000"/>
                <w:lang w:eastAsia="lv-LV" w:bidi="ar-SA"/>
              </w:rPr>
              <w:t>Vējakalna</w:t>
            </w:r>
            <w:proofErr w:type="spellEnd"/>
            <w:r w:rsidRPr="007C09B1">
              <w:rPr>
                <w:rFonts w:ascii="Calibri" w:hAnsi="Calibri" w:cs="Calibri"/>
                <w:color w:val="000000"/>
                <w:lang w:eastAsia="lv-LV" w:bidi="ar-SA"/>
              </w:rPr>
              <w:t xml:space="preserve"> iela 2, Alūksne, Alūksnes nov.</w:t>
            </w:r>
          </w:p>
        </w:tc>
      </w:tr>
      <w:tr w:rsidR="007C09B1" w:rsidRPr="007C09B1" w14:paraId="3906AA97" w14:textId="77777777" w:rsidTr="007C09B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EC78390" w14:textId="77777777" w:rsidR="007C09B1" w:rsidRPr="007C09B1" w:rsidRDefault="007C09B1" w:rsidP="007C09B1">
            <w:pPr>
              <w:spacing w:after="0" w:line="240" w:lineRule="auto"/>
              <w:jc w:val="center"/>
              <w:rPr>
                <w:rFonts w:ascii="Calibri" w:hAnsi="Calibri" w:cs="Calibri"/>
                <w:color w:val="000000"/>
                <w:lang w:eastAsia="lv-LV" w:bidi="ar-SA"/>
              </w:rPr>
            </w:pPr>
            <w:r w:rsidRPr="007C09B1">
              <w:rPr>
                <w:rFonts w:ascii="Calibri" w:hAnsi="Calibri" w:cs="Calibri"/>
                <w:color w:val="000000"/>
                <w:lang w:eastAsia="lv-LV" w:bidi="ar-SA"/>
              </w:rPr>
              <w:t>25</w:t>
            </w:r>
          </w:p>
        </w:tc>
        <w:tc>
          <w:tcPr>
            <w:tcW w:w="3820" w:type="dxa"/>
            <w:tcBorders>
              <w:top w:val="nil"/>
              <w:left w:val="nil"/>
              <w:bottom w:val="single" w:sz="4" w:space="0" w:color="auto"/>
              <w:right w:val="single" w:sz="4" w:space="0" w:color="auto"/>
            </w:tcBorders>
            <w:shd w:val="clear" w:color="auto" w:fill="auto"/>
            <w:noWrap/>
            <w:vAlign w:val="bottom"/>
            <w:hideMark/>
          </w:tcPr>
          <w:p w14:paraId="170EE383" w14:textId="77777777" w:rsidR="007C09B1" w:rsidRPr="007C09B1" w:rsidRDefault="007C09B1" w:rsidP="007C09B1">
            <w:pPr>
              <w:spacing w:after="0" w:line="240" w:lineRule="auto"/>
              <w:rPr>
                <w:rFonts w:ascii="Calibri" w:hAnsi="Calibri" w:cs="Calibri"/>
                <w:color w:val="000000"/>
                <w:lang w:eastAsia="lv-LV" w:bidi="ar-SA"/>
              </w:rPr>
            </w:pPr>
            <w:r w:rsidRPr="007C09B1">
              <w:rPr>
                <w:rFonts w:ascii="Calibri" w:hAnsi="Calibri" w:cs="Calibri"/>
                <w:color w:val="000000"/>
                <w:lang w:eastAsia="lv-LV" w:bidi="ar-SA"/>
              </w:rPr>
              <w:t>KANALIZĀCIJAS SŪKŅU STACIJA</w:t>
            </w:r>
          </w:p>
        </w:tc>
        <w:tc>
          <w:tcPr>
            <w:tcW w:w="5394" w:type="dxa"/>
            <w:tcBorders>
              <w:top w:val="nil"/>
              <w:left w:val="nil"/>
              <w:bottom w:val="single" w:sz="4" w:space="0" w:color="auto"/>
              <w:right w:val="single" w:sz="4" w:space="0" w:color="auto"/>
            </w:tcBorders>
            <w:shd w:val="clear" w:color="auto" w:fill="auto"/>
            <w:noWrap/>
            <w:vAlign w:val="bottom"/>
            <w:hideMark/>
          </w:tcPr>
          <w:p w14:paraId="313AD4E9" w14:textId="77777777" w:rsidR="007C09B1" w:rsidRPr="007C09B1" w:rsidRDefault="007C09B1" w:rsidP="007C09B1">
            <w:pPr>
              <w:spacing w:after="0" w:line="240" w:lineRule="auto"/>
              <w:rPr>
                <w:rFonts w:ascii="Calibri" w:hAnsi="Calibri" w:cs="Calibri"/>
                <w:color w:val="000000"/>
                <w:lang w:eastAsia="lv-LV" w:bidi="ar-SA"/>
              </w:rPr>
            </w:pPr>
            <w:r w:rsidRPr="007C09B1">
              <w:rPr>
                <w:rFonts w:ascii="Calibri" w:hAnsi="Calibri" w:cs="Calibri"/>
                <w:color w:val="000000"/>
                <w:lang w:eastAsia="lv-LV" w:bidi="ar-SA"/>
              </w:rPr>
              <w:t>"Stropi", Alsviķi, Alsviķu pag., Alūksnes nov.</w:t>
            </w:r>
          </w:p>
        </w:tc>
      </w:tr>
      <w:tr w:rsidR="007C09B1" w:rsidRPr="007C09B1" w14:paraId="025833B5" w14:textId="77777777" w:rsidTr="007C09B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FCB2252" w14:textId="77777777" w:rsidR="007C09B1" w:rsidRPr="007C09B1" w:rsidRDefault="007C09B1" w:rsidP="007C09B1">
            <w:pPr>
              <w:spacing w:after="0" w:line="240" w:lineRule="auto"/>
              <w:jc w:val="center"/>
              <w:rPr>
                <w:rFonts w:ascii="Calibri" w:hAnsi="Calibri" w:cs="Calibri"/>
                <w:color w:val="000000"/>
                <w:lang w:eastAsia="lv-LV" w:bidi="ar-SA"/>
              </w:rPr>
            </w:pPr>
            <w:r w:rsidRPr="007C09B1">
              <w:rPr>
                <w:rFonts w:ascii="Calibri" w:hAnsi="Calibri" w:cs="Calibri"/>
                <w:color w:val="000000"/>
                <w:lang w:eastAsia="lv-LV" w:bidi="ar-SA"/>
              </w:rPr>
              <w:t>26</w:t>
            </w:r>
          </w:p>
        </w:tc>
        <w:tc>
          <w:tcPr>
            <w:tcW w:w="3820" w:type="dxa"/>
            <w:tcBorders>
              <w:top w:val="nil"/>
              <w:left w:val="nil"/>
              <w:bottom w:val="single" w:sz="4" w:space="0" w:color="auto"/>
              <w:right w:val="single" w:sz="4" w:space="0" w:color="auto"/>
            </w:tcBorders>
            <w:shd w:val="clear" w:color="auto" w:fill="auto"/>
            <w:noWrap/>
            <w:vAlign w:val="bottom"/>
            <w:hideMark/>
          </w:tcPr>
          <w:p w14:paraId="3EF077DC" w14:textId="77777777" w:rsidR="007C09B1" w:rsidRPr="007C09B1" w:rsidRDefault="007C09B1" w:rsidP="007C09B1">
            <w:pPr>
              <w:spacing w:after="0" w:line="240" w:lineRule="auto"/>
              <w:rPr>
                <w:rFonts w:ascii="Calibri" w:hAnsi="Calibri" w:cs="Calibri"/>
                <w:color w:val="000000"/>
                <w:lang w:eastAsia="lv-LV" w:bidi="ar-SA"/>
              </w:rPr>
            </w:pPr>
            <w:r w:rsidRPr="007C09B1">
              <w:rPr>
                <w:rFonts w:ascii="Calibri" w:hAnsi="Calibri" w:cs="Calibri"/>
                <w:color w:val="000000"/>
                <w:lang w:eastAsia="lv-LV" w:bidi="ar-SA"/>
              </w:rPr>
              <w:t>NOTEKŪDEŅU ATTĪRĪŠANAS IEKĀRTAS</w:t>
            </w:r>
          </w:p>
        </w:tc>
        <w:tc>
          <w:tcPr>
            <w:tcW w:w="5394" w:type="dxa"/>
            <w:tcBorders>
              <w:top w:val="nil"/>
              <w:left w:val="nil"/>
              <w:bottom w:val="single" w:sz="4" w:space="0" w:color="auto"/>
              <w:right w:val="single" w:sz="4" w:space="0" w:color="auto"/>
            </w:tcBorders>
            <w:shd w:val="clear" w:color="auto" w:fill="auto"/>
            <w:noWrap/>
            <w:vAlign w:val="bottom"/>
            <w:hideMark/>
          </w:tcPr>
          <w:p w14:paraId="2A33051F" w14:textId="77777777" w:rsidR="007C09B1" w:rsidRPr="007C09B1" w:rsidRDefault="007C09B1" w:rsidP="007C09B1">
            <w:pPr>
              <w:spacing w:after="0" w:line="240" w:lineRule="auto"/>
              <w:rPr>
                <w:rFonts w:ascii="Calibri" w:hAnsi="Calibri" w:cs="Calibri"/>
                <w:color w:val="000000"/>
                <w:lang w:eastAsia="lv-LV" w:bidi="ar-SA"/>
              </w:rPr>
            </w:pPr>
            <w:r w:rsidRPr="007C09B1">
              <w:rPr>
                <w:rFonts w:ascii="Calibri" w:hAnsi="Calibri" w:cs="Calibri"/>
                <w:color w:val="000000"/>
                <w:lang w:eastAsia="lv-LV" w:bidi="ar-SA"/>
              </w:rPr>
              <w:t>"Burbuļi", Alsviķu pag., Alūksnes nov.</w:t>
            </w:r>
          </w:p>
        </w:tc>
      </w:tr>
      <w:tr w:rsidR="007C09B1" w:rsidRPr="007C09B1" w14:paraId="463B6D5C" w14:textId="77777777" w:rsidTr="007C09B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CC45823" w14:textId="77777777" w:rsidR="007C09B1" w:rsidRPr="007C09B1" w:rsidRDefault="007C09B1" w:rsidP="007C09B1">
            <w:pPr>
              <w:spacing w:after="0" w:line="240" w:lineRule="auto"/>
              <w:jc w:val="center"/>
              <w:rPr>
                <w:rFonts w:ascii="Calibri" w:hAnsi="Calibri" w:cs="Calibri"/>
                <w:color w:val="000000"/>
                <w:lang w:eastAsia="lv-LV" w:bidi="ar-SA"/>
              </w:rPr>
            </w:pPr>
            <w:r w:rsidRPr="007C09B1">
              <w:rPr>
                <w:rFonts w:ascii="Calibri" w:hAnsi="Calibri" w:cs="Calibri"/>
                <w:color w:val="000000"/>
                <w:lang w:eastAsia="lv-LV" w:bidi="ar-SA"/>
              </w:rPr>
              <w:t>27</w:t>
            </w:r>
          </w:p>
        </w:tc>
        <w:tc>
          <w:tcPr>
            <w:tcW w:w="3820" w:type="dxa"/>
            <w:tcBorders>
              <w:top w:val="nil"/>
              <w:left w:val="nil"/>
              <w:bottom w:val="single" w:sz="4" w:space="0" w:color="auto"/>
              <w:right w:val="single" w:sz="4" w:space="0" w:color="auto"/>
            </w:tcBorders>
            <w:shd w:val="clear" w:color="auto" w:fill="auto"/>
            <w:noWrap/>
            <w:vAlign w:val="bottom"/>
            <w:hideMark/>
          </w:tcPr>
          <w:p w14:paraId="6375DEBA" w14:textId="77777777" w:rsidR="007C09B1" w:rsidRPr="007C09B1" w:rsidRDefault="007C09B1" w:rsidP="007C09B1">
            <w:pPr>
              <w:spacing w:after="0" w:line="240" w:lineRule="auto"/>
              <w:rPr>
                <w:rFonts w:ascii="Calibri" w:hAnsi="Calibri" w:cs="Calibri"/>
                <w:color w:val="000000"/>
                <w:lang w:eastAsia="lv-LV" w:bidi="ar-SA"/>
              </w:rPr>
            </w:pPr>
            <w:r w:rsidRPr="007C09B1">
              <w:rPr>
                <w:rFonts w:ascii="Calibri" w:hAnsi="Calibri" w:cs="Calibri"/>
                <w:color w:val="000000"/>
                <w:lang w:eastAsia="lv-LV" w:bidi="ar-SA"/>
              </w:rPr>
              <w:t>ŪDENSSŪKNIS</w:t>
            </w:r>
          </w:p>
        </w:tc>
        <w:tc>
          <w:tcPr>
            <w:tcW w:w="5394" w:type="dxa"/>
            <w:tcBorders>
              <w:top w:val="nil"/>
              <w:left w:val="nil"/>
              <w:bottom w:val="single" w:sz="4" w:space="0" w:color="auto"/>
              <w:right w:val="single" w:sz="4" w:space="0" w:color="auto"/>
            </w:tcBorders>
            <w:shd w:val="clear" w:color="auto" w:fill="auto"/>
            <w:noWrap/>
            <w:vAlign w:val="bottom"/>
            <w:hideMark/>
          </w:tcPr>
          <w:p w14:paraId="3BEE7641" w14:textId="77777777" w:rsidR="007C09B1" w:rsidRPr="007C09B1" w:rsidRDefault="007C09B1" w:rsidP="007C09B1">
            <w:pPr>
              <w:spacing w:after="0" w:line="240" w:lineRule="auto"/>
              <w:rPr>
                <w:rFonts w:ascii="Calibri" w:hAnsi="Calibri" w:cs="Calibri"/>
                <w:color w:val="000000"/>
                <w:lang w:eastAsia="lv-LV" w:bidi="ar-SA"/>
              </w:rPr>
            </w:pPr>
            <w:r w:rsidRPr="007C09B1">
              <w:rPr>
                <w:rFonts w:ascii="Calibri" w:hAnsi="Calibri" w:cs="Calibri"/>
                <w:color w:val="000000"/>
                <w:lang w:eastAsia="lv-LV" w:bidi="ar-SA"/>
              </w:rPr>
              <w:t>"Čalas", Alsviķu pag., Alūksnes nov.</w:t>
            </w:r>
          </w:p>
        </w:tc>
      </w:tr>
      <w:tr w:rsidR="007C09B1" w:rsidRPr="007C09B1" w14:paraId="5FC8E26B" w14:textId="77777777" w:rsidTr="007C09B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0DF42C7" w14:textId="77777777" w:rsidR="007C09B1" w:rsidRPr="007C09B1" w:rsidRDefault="007C09B1" w:rsidP="007C09B1">
            <w:pPr>
              <w:spacing w:after="0" w:line="240" w:lineRule="auto"/>
              <w:jc w:val="center"/>
              <w:rPr>
                <w:rFonts w:ascii="Calibri" w:hAnsi="Calibri" w:cs="Calibri"/>
                <w:color w:val="000000"/>
                <w:lang w:eastAsia="lv-LV" w:bidi="ar-SA"/>
              </w:rPr>
            </w:pPr>
            <w:r w:rsidRPr="007C09B1">
              <w:rPr>
                <w:rFonts w:ascii="Calibri" w:hAnsi="Calibri" w:cs="Calibri"/>
                <w:color w:val="000000"/>
                <w:lang w:eastAsia="lv-LV" w:bidi="ar-SA"/>
              </w:rPr>
              <w:t>28</w:t>
            </w:r>
          </w:p>
        </w:tc>
        <w:tc>
          <w:tcPr>
            <w:tcW w:w="3820" w:type="dxa"/>
            <w:tcBorders>
              <w:top w:val="nil"/>
              <w:left w:val="nil"/>
              <w:bottom w:val="single" w:sz="4" w:space="0" w:color="auto"/>
              <w:right w:val="single" w:sz="4" w:space="0" w:color="auto"/>
            </w:tcBorders>
            <w:shd w:val="clear" w:color="auto" w:fill="auto"/>
            <w:noWrap/>
            <w:vAlign w:val="bottom"/>
            <w:hideMark/>
          </w:tcPr>
          <w:p w14:paraId="4011BCC3" w14:textId="77777777" w:rsidR="007C09B1" w:rsidRPr="007C09B1" w:rsidRDefault="007C09B1" w:rsidP="007C09B1">
            <w:pPr>
              <w:spacing w:after="0" w:line="240" w:lineRule="auto"/>
              <w:rPr>
                <w:rFonts w:ascii="Calibri" w:hAnsi="Calibri" w:cs="Calibri"/>
                <w:color w:val="000000"/>
                <w:lang w:eastAsia="lv-LV" w:bidi="ar-SA"/>
              </w:rPr>
            </w:pPr>
            <w:r w:rsidRPr="007C09B1">
              <w:rPr>
                <w:rFonts w:ascii="Calibri" w:hAnsi="Calibri" w:cs="Calibri"/>
                <w:color w:val="000000"/>
                <w:lang w:eastAsia="lv-LV" w:bidi="ar-SA"/>
              </w:rPr>
              <w:t>NOTEKŪDEŅU ATTĪRĪŠANAS IEKĀRTAS</w:t>
            </w:r>
          </w:p>
        </w:tc>
        <w:tc>
          <w:tcPr>
            <w:tcW w:w="5394" w:type="dxa"/>
            <w:tcBorders>
              <w:top w:val="nil"/>
              <w:left w:val="nil"/>
              <w:bottom w:val="single" w:sz="4" w:space="0" w:color="auto"/>
              <w:right w:val="single" w:sz="4" w:space="0" w:color="auto"/>
            </w:tcBorders>
            <w:shd w:val="clear" w:color="auto" w:fill="auto"/>
            <w:noWrap/>
            <w:vAlign w:val="bottom"/>
            <w:hideMark/>
          </w:tcPr>
          <w:p w14:paraId="0383510C" w14:textId="77777777" w:rsidR="007C09B1" w:rsidRPr="007C09B1" w:rsidRDefault="007C09B1" w:rsidP="007C09B1">
            <w:pPr>
              <w:spacing w:after="0" w:line="240" w:lineRule="auto"/>
              <w:rPr>
                <w:rFonts w:ascii="Calibri" w:hAnsi="Calibri" w:cs="Calibri"/>
                <w:color w:val="000000"/>
                <w:lang w:eastAsia="lv-LV" w:bidi="ar-SA"/>
              </w:rPr>
            </w:pPr>
            <w:r w:rsidRPr="007C09B1">
              <w:rPr>
                <w:rFonts w:ascii="Calibri" w:hAnsi="Calibri" w:cs="Calibri"/>
                <w:color w:val="000000"/>
                <w:lang w:eastAsia="lv-LV" w:bidi="ar-SA"/>
              </w:rPr>
              <w:t>"Melnupīte", Alsviķu pag., Alūksnes nov.</w:t>
            </w:r>
          </w:p>
        </w:tc>
      </w:tr>
      <w:tr w:rsidR="007C09B1" w:rsidRPr="007C09B1" w14:paraId="2712D31F" w14:textId="77777777" w:rsidTr="007C09B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8A31164" w14:textId="77777777" w:rsidR="007C09B1" w:rsidRPr="007C09B1" w:rsidRDefault="007C09B1" w:rsidP="007C09B1">
            <w:pPr>
              <w:spacing w:after="0" w:line="240" w:lineRule="auto"/>
              <w:jc w:val="center"/>
              <w:rPr>
                <w:rFonts w:ascii="Calibri" w:hAnsi="Calibri" w:cs="Calibri"/>
                <w:color w:val="000000"/>
                <w:lang w:eastAsia="lv-LV" w:bidi="ar-SA"/>
              </w:rPr>
            </w:pPr>
            <w:r w:rsidRPr="007C09B1">
              <w:rPr>
                <w:rFonts w:ascii="Calibri" w:hAnsi="Calibri" w:cs="Calibri"/>
                <w:color w:val="000000"/>
                <w:lang w:eastAsia="lv-LV" w:bidi="ar-SA"/>
              </w:rPr>
              <w:t>29</w:t>
            </w:r>
          </w:p>
        </w:tc>
        <w:tc>
          <w:tcPr>
            <w:tcW w:w="3820" w:type="dxa"/>
            <w:tcBorders>
              <w:top w:val="nil"/>
              <w:left w:val="nil"/>
              <w:bottom w:val="single" w:sz="4" w:space="0" w:color="auto"/>
              <w:right w:val="single" w:sz="4" w:space="0" w:color="auto"/>
            </w:tcBorders>
            <w:shd w:val="clear" w:color="auto" w:fill="auto"/>
            <w:noWrap/>
            <w:vAlign w:val="bottom"/>
            <w:hideMark/>
          </w:tcPr>
          <w:p w14:paraId="62DF0018" w14:textId="77777777" w:rsidR="007C09B1" w:rsidRPr="007C09B1" w:rsidRDefault="007C09B1" w:rsidP="007C09B1">
            <w:pPr>
              <w:spacing w:after="0" w:line="240" w:lineRule="auto"/>
              <w:rPr>
                <w:rFonts w:ascii="Calibri" w:hAnsi="Calibri" w:cs="Calibri"/>
                <w:color w:val="000000"/>
                <w:lang w:eastAsia="lv-LV" w:bidi="ar-SA"/>
              </w:rPr>
            </w:pPr>
            <w:r w:rsidRPr="007C09B1">
              <w:rPr>
                <w:rFonts w:ascii="Calibri" w:hAnsi="Calibri" w:cs="Calibri"/>
                <w:color w:val="000000"/>
                <w:lang w:eastAsia="lv-LV" w:bidi="ar-SA"/>
              </w:rPr>
              <w:t>KANALIZĀCIJAS SŪKŅU STACIJA</w:t>
            </w:r>
          </w:p>
        </w:tc>
        <w:tc>
          <w:tcPr>
            <w:tcW w:w="5394" w:type="dxa"/>
            <w:tcBorders>
              <w:top w:val="nil"/>
              <w:left w:val="nil"/>
              <w:bottom w:val="single" w:sz="4" w:space="0" w:color="auto"/>
              <w:right w:val="single" w:sz="4" w:space="0" w:color="auto"/>
            </w:tcBorders>
            <w:shd w:val="clear" w:color="auto" w:fill="auto"/>
            <w:noWrap/>
            <w:vAlign w:val="bottom"/>
            <w:hideMark/>
          </w:tcPr>
          <w:p w14:paraId="20137F99" w14:textId="77777777" w:rsidR="007C09B1" w:rsidRPr="007C09B1" w:rsidRDefault="007C09B1" w:rsidP="007C09B1">
            <w:pPr>
              <w:spacing w:after="0" w:line="240" w:lineRule="auto"/>
              <w:rPr>
                <w:rFonts w:ascii="Calibri" w:hAnsi="Calibri" w:cs="Calibri"/>
                <w:color w:val="000000"/>
                <w:lang w:eastAsia="lv-LV" w:bidi="ar-SA"/>
              </w:rPr>
            </w:pPr>
            <w:r w:rsidRPr="007C09B1">
              <w:rPr>
                <w:rFonts w:ascii="Calibri" w:hAnsi="Calibri" w:cs="Calibri"/>
                <w:color w:val="000000"/>
                <w:lang w:eastAsia="lv-LV" w:bidi="ar-SA"/>
              </w:rPr>
              <w:t>"Strautiņi", Alsviķu pag., Alūksnes nov.</w:t>
            </w:r>
          </w:p>
        </w:tc>
      </w:tr>
      <w:tr w:rsidR="007C09B1" w:rsidRPr="007C09B1" w14:paraId="3931811D" w14:textId="77777777" w:rsidTr="007C09B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83A0B21" w14:textId="77777777" w:rsidR="007C09B1" w:rsidRPr="007C09B1" w:rsidRDefault="007C09B1" w:rsidP="007C09B1">
            <w:pPr>
              <w:spacing w:after="0" w:line="240" w:lineRule="auto"/>
              <w:jc w:val="center"/>
              <w:rPr>
                <w:rFonts w:ascii="Calibri" w:hAnsi="Calibri" w:cs="Calibri"/>
                <w:color w:val="000000"/>
                <w:lang w:eastAsia="lv-LV" w:bidi="ar-SA"/>
              </w:rPr>
            </w:pPr>
            <w:r w:rsidRPr="007C09B1">
              <w:rPr>
                <w:rFonts w:ascii="Calibri" w:hAnsi="Calibri" w:cs="Calibri"/>
                <w:color w:val="000000"/>
                <w:lang w:eastAsia="lv-LV" w:bidi="ar-SA"/>
              </w:rPr>
              <w:t>30</w:t>
            </w:r>
          </w:p>
        </w:tc>
        <w:tc>
          <w:tcPr>
            <w:tcW w:w="3820" w:type="dxa"/>
            <w:tcBorders>
              <w:top w:val="nil"/>
              <w:left w:val="nil"/>
              <w:bottom w:val="single" w:sz="4" w:space="0" w:color="auto"/>
              <w:right w:val="single" w:sz="4" w:space="0" w:color="auto"/>
            </w:tcBorders>
            <w:shd w:val="clear" w:color="auto" w:fill="auto"/>
            <w:noWrap/>
            <w:vAlign w:val="bottom"/>
            <w:hideMark/>
          </w:tcPr>
          <w:p w14:paraId="05C9B3AE" w14:textId="77777777" w:rsidR="007C09B1" w:rsidRPr="007C09B1" w:rsidRDefault="007C09B1" w:rsidP="007C09B1">
            <w:pPr>
              <w:spacing w:after="0" w:line="240" w:lineRule="auto"/>
              <w:rPr>
                <w:rFonts w:ascii="Calibri" w:hAnsi="Calibri" w:cs="Calibri"/>
                <w:color w:val="000000"/>
                <w:lang w:eastAsia="lv-LV" w:bidi="ar-SA"/>
              </w:rPr>
            </w:pPr>
            <w:r w:rsidRPr="007C09B1">
              <w:rPr>
                <w:rFonts w:ascii="Calibri" w:hAnsi="Calibri" w:cs="Calibri"/>
                <w:color w:val="000000"/>
                <w:lang w:eastAsia="lv-LV" w:bidi="ar-SA"/>
              </w:rPr>
              <w:t>SŪKNIS</w:t>
            </w:r>
          </w:p>
        </w:tc>
        <w:tc>
          <w:tcPr>
            <w:tcW w:w="5394" w:type="dxa"/>
            <w:tcBorders>
              <w:top w:val="nil"/>
              <w:left w:val="nil"/>
              <w:bottom w:val="single" w:sz="4" w:space="0" w:color="auto"/>
              <w:right w:val="single" w:sz="4" w:space="0" w:color="auto"/>
            </w:tcBorders>
            <w:shd w:val="clear" w:color="auto" w:fill="auto"/>
            <w:noWrap/>
            <w:vAlign w:val="bottom"/>
            <w:hideMark/>
          </w:tcPr>
          <w:p w14:paraId="25FEC0A7" w14:textId="77777777" w:rsidR="007C09B1" w:rsidRPr="007C09B1" w:rsidRDefault="007C09B1" w:rsidP="007C09B1">
            <w:pPr>
              <w:spacing w:after="0" w:line="240" w:lineRule="auto"/>
              <w:rPr>
                <w:rFonts w:ascii="Calibri" w:hAnsi="Calibri" w:cs="Calibri"/>
                <w:color w:val="000000"/>
                <w:lang w:eastAsia="lv-LV" w:bidi="ar-SA"/>
              </w:rPr>
            </w:pPr>
            <w:r w:rsidRPr="007C09B1">
              <w:rPr>
                <w:rFonts w:ascii="Calibri" w:hAnsi="Calibri" w:cs="Calibri"/>
                <w:color w:val="000000"/>
                <w:lang w:eastAsia="lv-LV" w:bidi="ar-SA"/>
              </w:rPr>
              <w:t>"Slapjumi", Strautiņi, Alsviķu pag., Alūksnes nov.</w:t>
            </w:r>
          </w:p>
        </w:tc>
      </w:tr>
      <w:tr w:rsidR="007C09B1" w:rsidRPr="007C09B1" w14:paraId="716C2738" w14:textId="77777777" w:rsidTr="007C09B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B330316" w14:textId="77777777" w:rsidR="007C09B1" w:rsidRPr="007C09B1" w:rsidRDefault="007C09B1" w:rsidP="007C09B1">
            <w:pPr>
              <w:spacing w:after="0" w:line="240" w:lineRule="auto"/>
              <w:jc w:val="center"/>
              <w:rPr>
                <w:rFonts w:ascii="Calibri" w:hAnsi="Calibri" w:cs="Calibri"/>
                <w:color w:val="000000"/>
                <w:lang w:eastAsia="lv-LV" w:bidi="ar-SA"/>
              </w:rPr>
            </w:pPr>
            <w:r w:rsidRPr="007C09B1">
              <w:rPr>
                <w:rFonts w:ascii="Calibri" w:hAnsi="Calibri" w:cs="Calibri"/>
                <w:color w:val="000000"/>
                <w:lang w:eastAsia="lv-LV" w:bidi="ar-SA"/>
              </w:rPr>
              <w:t>31</w:t>
            </w:r>
          </w:p>
        </w:tc>
        <w:tc>
          <w:tcPr>
            <w:tcW w:w="3820" w:type="dxa"/>
            <w:tcBorders>
              <w:top w:val="nil"/>
              <w:left w:val="nil"/>
              <w:bottom w:val="single" w:sz="4" w:space="0" w:color="auto"/>
              <w:right w:val="single" w:sz="4" w:space="0" w:color="auto"/>
            </w:tcBorders>
            <w:shd w:val="clear" w:color="auto" w:fill="auto"/>
            <w:noWrap/>
            <w:vAlign w:val="bottom"/>
            <w:hideMark/>
          </w:tcPr>
          <w:p w14:paraId="2F0A3CC2" w14:textId="77777777" w:rsidR="007C09B1" w:rsidRPr="007C09B1" w:rsidRDefault="007C09B1" w:rsidP="007C09B1">
            <w:pPr>
              <w:spacing w:after="0" w:line="240" w:lineRule="auto"/>
              <w:rPr>
                <w:rFonts w:ascii="Calibri" w:hAnsi="Calibri" w:cs="Calibri"/>
                <w:color w:val="000000"/>
                <w:lang w:eastAsia="lv-LV" w:bidi="ar-SA"/>
              </w:rPr>
            </w:pPr>
            <w:r w:rsidRPr="007C09B1">
              <w:rPr>
                <w:rFonts w:ascii="Calibri" w:hAnsi="Calibri" w:cs="Calibri"/>
                <w:color w:val="000000"/>
                <w:lang w:eastAsia="lv-LV" w:bidi="ar-SA"/>
              </w:rPr>
              <w:t>KANALIZĀCIJAS SŪKŅU STACIJA</w:t>
            </w:r>
          </w:p>
        </w:tc>
        <w:tc>
          <w:tcPr>
            <w:tcW w:w="5394" w:type="dxa"/>
            <w:tcBorders>
              <w:top w:val="nil"/>
              <w:left w:val="nil"/>
              <w:bottom w:val="single" w:sz="4" w:space="0" w:color="auto"/>
              <w:right w:val="single" w:sz="4" w:space="0" w:color="auto"/>
            </w:tcBorders>
            <w:shd w:val="clear" w:color="auto" w:fill="auto"/>
            <w:noWrap/>
            <w:vAlign w:val="bottom"/>
            <w:hideMark/>
          </w:tcPr>
          <w:p w14:paraId="36C9A92E" w14:textId="77777777" w:rsidR="007C09B1" w:rsidRPr="007C09B1" w:rsidRDefault="007C09B1" w:rsidP="007C09B1">
            <w:pPr>
              <w:spacing w:after="0" w:line="240" w:lineRule="auto"/>
              <w:rPr>
                <w:rFonts w:ascii="Calibri" w:hAnsi="Calibri" w:cs="Calibri"/>
                <w:color w:val="000000"/>
                <w:lang w:eastAsia="lv-LV" w:bidi="ar-SA"/>
              </w:rPr>
            </w:pPr>
            <w:r w:rsidRPr="007C09B1">
              <w:rPr>
                <w:rFonts w:ascii="Calibri" w:hAnsi="Calibri" w:cs="Calibri"/>
                <w:color w:val="000000"/>
                <w:lang w:eastAsia="lv-LV" w:bidi="ar-SA"/>
              </w:rPr>
              <w:t>"Viļņi", Strautiņi, Alsviķu pag., Alūksnes nov.</w:t>
            </w:r>
          </w:p>
        </w:tc>
      </w:tr>
      <w:tr w:rsidR="007C09B1" w:rsidRPr="007C09B1" w14:paraId="5F1AB2C8" w14:textId="77777777" w:rsidTr="007C09B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D29838E" w14:textId="77777777" w:rsidR="007C09B1" w:rsidRPr="007C09B1" w:rsidRDefault="007C09B1" w:rsidP="007C09B1">
            <w:pPr>
              <w:spacing w:after="0" w:line="240" w:lineRule="auto"/>
              <w:jc w:val="center"/>
              <w:rPr>
                <w:rFonts w:ascii="Calibri" w:hAnsi="Calibri" w:cs="Calibri"/>
                <w:color w:val="000000"/>
                <w:lang w:eastAsia="lv-LV" w:bidi="ar-SA"/>
              </w:rPr>
            </w:pPr>
            <w:r w:rsidRPr="007C09B1">
              <w:rPr>
                <w:rFonts w:ascii="Calibri" w:hAnsi="Calibri" w:cs="Calibri"/>
                <w:color w:val="000000"/>
                <w:lang w:eastAsia="lv-LV" w:bidi="ar-SA"/>
              </w:rPr>
              <w:t>32</w:t>
            </w:r>
          </w:p>
        </w:tc>
        <w:tc>
          <w:tcPr>
            <w:tcW w:w="3820" w:type="dxa"/>
            <w:tcBorders>
              <w:top w:val="nil"/>
              <w:left w:val="nil"/>
              <w:bottom w:val="single" w:sz="4" w:space="0" w:color="auto"/>
              <w:right w:val="single" w:sz="4" w:space="0" w:color="auto"/>
            </w:tcBorders>
            <w:shd w:val="clear" w:color="auto" w:fill="auto"/>
            <w:noWrap/>
            <w:vAlign w:val="bottom"/>
            <w:hideMark/>
          </w:tcPr>
          <w:p w14:paraId="1CA8D44D" w14:textId="77777777" w:rsidR="007C09B1" w:rsidRPr="007C09B1" w:rsidRDefault="007C09B1" w:rsidP="007C09B1">
            <w:pPr>
              <w:spacing w:after="0" w:line="240" w:lineRule="auto"/>
              <w:rPr>
                <w:rFonts w:ascii="Calibri" w:hAnsi="Calibri" w:cs="Calibri"/>
                <w:color w:val="000000"/>
                <w:lang w:eastAsia="lv-LV" w:bidi="ar-SA"/>
              </w:rPr>
            </w:pPr>
            <w:r w:rsidRPr="007C09B1">
              <w:rPr>
                <w:rFonts w:ascii="Calibri" w:hAnsi="Calibri" w:cs="Calibri"/>
                <w:color w:val="000000"/>
                <w:lang w:eastAsia="lv-LV" w:bidi="ar-SA"/>
              </w:rPr>
              <w:t>ARTĒZISKĀ AKA</w:t>
            </w:r>
          </w:p>
        </w:tc>
        <w:tc>
          <w:tcPr>
            <w:tcW w:w="5394" w:type="dxa"/>
            <w:tcBorders>
              <w:top w:val="nil"/>
              <w:left w:val="nil"/>
              <w:bottom w:val="single" w:sz="4" w:space="0" w:color="auto"/>
              <w:right w:val="single" w:sz="4" w:space="0" w:color="auto"/>
            </w:tcBorders>
            <w:shd w:val="clear" w:color="auto" w:fill="auto"/>
            <w:noWrap/>
            <w:vAlign w:val="bottom"/>
            <w:hideMark/>
          </w:tcPr>
          <w:p w14:paraId="13E54F2A" w14:textId="77777777" w:rsidR="007C09B1" w:rsidRPr="007C09B1" w:rsidRDefault="007C09B1" w:rsidP="007C09B1">
            <w:pPr>
              <w:spacing w:after="0" w:line="240" w:lineRule="auto"/>
              <w:rPr>
                <w:rFonts w:ascii="Calibri" w:hAnsi="Calibri" w:cs="Calibri"/>
                <w:color w:val="000000"/>
                <w:lang w:eastAsia="lv-LV" w:bidi="ar-SA"/>
              </w:rPr>
            </w:pPr>
            <w:r w:rsidRPr="007C09B1">
              <w:rPr>
                <w:rFonts w:ascii="Calibri" w:hAnsi="Calibri" w:cs="Calibri"/>
                <w:color w:val="000000"/>
                <w:lang w:eastAsia="lv-LV" w:bidi="ar-SA"/>
              </w:rPr>
              <w:t>"Smiltis", Anna, Annas pag., Alūksnes nov.</w:t>
            </w:r>
          </w:p>
        </w:tc>
      </w:tr>
      <w:tr w:rsidR="007C09B1" w:rsidRPr="007C09B1" w14:paraId="14EDD45A" w14:textId="77777777" w:rsidTr="007C09B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E498929" w14:textId="77777777" w:rsidR="007C09B1" w:rsidRPr="007C09B1" w:rsidRDefault="007C09B1" w:rsidP="007C09B1">
            <w:pPr>
              <w:spacing w:after="0" w:line="240" w:lineRule="auto"/>
              <w:jc w:val="center"/>
              <w:rPr>
                <w:rFonts w:ascii="Calibri" w:hAnsi="Calibri" w:cs="Calibri"/>
                <w:color w:val="000000"/>
                <w:lang w:eastAsia="lv-LV" w:bidi="ar-SA"/>
              </w:rPr>
            </w:pPr>
            <w:r w:rsidRPr="007C09B1">
              <w:rPr>
                <w:rFonts w:ascii="Calibri" w:hAnsi="Calibri" w:cs="Calibri"/>
                <w:color w:val="000000"/>
                <w:lang w:eastAsia="lv-LV" w:bidi="ar-SA"/>
              </w:rPr>
              <w:t>33</w:t>
            </w:r>
          </w:p>
        </w:tc>
        <w:tc>
          <w:tcPr>
            <w:tcW w:w="3820" w:type="dxa"/>
            <w:tcBorders>
              <w:top w:val="nil"/>
              <w:left w:val="nil"/>
              <w:bottom w:val="single" w:sz="4" w:space="0" w:color="auto"/>
              <w:right w:val="single" w:sz="4" w:space="0" w:color="auto"/>
            </w:tcBorders>
            <w:shd w:val="clear" w:color="auto" w:fill="auto"/>
            <w:noWrap/>
            <w:vAlign w:val="bottom"/>
            <w:hideMark/>
          </w:tcPr>
          <w:p w14:paraId="061FAFF5" w14:textId="77777777" w:rsidR="007C09B1" w:rsidRPr="007C09B1" w:rsidRDefault="007C09B1" w:rsidP="007C09B1">
            <w:pPr>
              <w:spacing w:after="0" w:line="240" w:lineRule="auto"/>
              <w:rPr>
                <w:rFonts w:ascii="Calibri" w:hAnsi="Calibri" w:cs="Calibri"/>
                <w:color w:val="000000"/>
                <w:lang w:eastAsia="lv-LV" w:bidi="ar-SA"/>
              </w:rPr>
            </w:pPr>
            <w:r w:rsidRPr="007C09B1">
              <w:rPr>
                <w:rFonts w:ascii="Calibri" w:hAnsi="Calibri" w:cs="Calibri"/>
                <w:color w:val="000000"/>
                <w:lang w:eastAsia="lv-LV" w:bidi="ar-SA"/>
              </w:rPr>
              <w:t>ATTĪRĪŠANAS IEKĀRTAS</w:t>
            </w:r>
          </w:p>
        </w:tc>
        <w:tc>
          <w:tcPr>
            <w:tcW w:w="5394" w:type="dxa"/>
            <w:tcBorders>
              <w:top w:val="nil"/>
              <w:left w:val="nil"/>
              <w:bottom w:val="single" w:sz="4" w:space="0" w:color="auto"/>
              <w:right w:val="single" w:sz="4" w:space="0" w:color="auto"/>
            </w:tcBorders>
            <w:shd w:val="clear" w:color="auto" w:fill="auto"/>
            <w:noWrap/>
            <w:vAlign w:val="bottom"/>
            <w:hideMark/>
          </w:tcPr>
          <w:p w14:paraId="08ADF71D" w14:textId="77777777" w:rsidR="007C09B1" w:rsidRPr="007C09B1" w:rsidRDefault="007C09B1" w:rsidP="007C09B1">
            <w:pPr>
              <w:spacing w:after="0" w:line="240" w:lineRule="auto"/>
              <w:rPr>
                <w:rFonts w:ascii="Calibri" w:hAnsi="Calibri" w:cs="Calibri"/>
                <w:color w:val="000000"/>
                <w:lang w:eastAsia="lv-LV" w:bidi="ar-SA"/>
              </w:rPr>
            </w:pPr>
            <w:r w:rsidRPr="007C09B1">
              <w:rPr>
                <w:rFonts w:ascii="Calibri" w:hAnsi="Calibri" w:cs="Calibri"/>
                <w:color w:val="000000"/>
                <w:lang w:eastAsia="lv-LV" w:bidi="ar-SA"/>
              </w:rPr>
              <w:t>"Attīrīšanas iekārtu stacija", Annas pag., Alūksnes nov.</w:t>
            </w:r>
          </w:p>
        </w:tc>
      </w:tr>
      <w:tr w:rsidR="007C09B1" w:rsidRPr="007C09B1" w14:paraId="273BD3D3" w14:textId="77777777" w:rsidTr="007C09B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2F838BF" w14:textId="77777777" w:rsidR="007C09B1" w:rsidRPr="007C09B1" w:rsidRDefault="007C09B1" w:rsidP="007C09B1">
            <w:pPr>
              <w:spacing w:after="0" w:line="240" w:lineRule="auto"/>
              <w:jc w:val="center"/>
              <w:rPr>
                <w:rFonts w:ascii="Calibri" w:hAnsi="Calibri" w:cs="Calibri"/>
                <w:color w:val="000000"/>
                <w:lang w:eastAsia="lv-LV" w:bidi="ar-SA"/>
              </w:rPr>
            </w:pPr>
            <w:r w:rsidRPr="007C09B1">
              <w:rPr>
                <w:rFonts w:ascii="Calibri" w:hAnsi="Calibri" w:cs="Calibri"/>
                <w:color w:val="000000"/>
                <w:lang w:eastAsia="lv-LV" w:bidi="ar-SA"/>
              </w:rPr>
              <w:t>34</w:t>
            </w:r>
          </w:p>
        </w:tc>
        <w:tc>
          <w:tcPr>
            <w:tcW w:w="3820" w:type="dxa"/>
            <w:tcBorders>
              <w:top w:val="nil"/>
              <w:left w:val="nil"/>
              <w:bottom w:val="single" w:sz="4" w:space="0" w:color="auto"/>
              <w:right w:val="single" w:sz="4" w:space="0" w:color="auto"/>
            </w:tcBorders>
            <w:shd w:val="clear" w:color="auto" w:fill="auto"/>
            <w:noWrap/>
            <w:vAlign w:val="bottom"/>
            <w:hideMark/>
          </w:tcPr>
          <w:p w14:paraId="07A5A5C5" w14:textId="77777777" w:rsidR="007C09B1" w:rsidRPr="007C09B1" w:rsidRDefault="007C09B1" w:rsidP="007C09B1">
            <w:pPr>
              <w:spacing w:after="0" w:line="240" w:lineRule="auto"/>
              <w:rPr>
                <w:rFonts w:ascii="Calibri" w:hAnsi="Calibri" w:cs="Calibri"/>
                <w:color w:val="000000"/>
                <w:lang w:eastAsia="lv-LV" w:bidi="ar-SA"/>
              </w:rPr>
            </w:pPr>
            <w:r w:rsidRPr="007C09B1">
              <w:rPr>
                <w:rFonts w:ascii="Calibri" w:hAnsi="Calibri" w:cs="Calibri"/>
                <w:color w:val="000000"/>
                <w:lang w:eastAsia="lv-LV" w:bidi="ar-SA"/>
              </w:rPr>
              <w:t>NOTEKŪDEŅU ATTĪRĪŠANAS IEKĀRTAS</w:t>
            </w:r>
          </w:p>
        </w:tc>
        <w:tc>
          <w:tcPr>
            <w:tcW w:w="5394" w:type="dxa"/>
            <w:tcBorders>
              <w:top w:val="nil"/>
              <w:left w:val="nil"/>
              <w:bottom w:val="single" w:sz="4" w:space="0" w:color="auto"/>
              <w:right w:val="single" w:sz="4" w:space="0" w:color="auto"/>
            </w:tcBorders>
            <w:shd w:val="clear" w:color="auto" w:fill="auto"/>
            <w:noWrap/>
            <w:vAlign w:val="bottom"/>
            <w:hideMark/>
          </w:tcPr>
          <w:p w14:paraId="78D53AC0" w14:textId="77777777" w:rsidR="007C09B1" w:rsidRPr="007C09B1" w:rsidRDefault="007C09B1" w:rsidP="007C09B1">
            <w:pPr>
              <w:spacing w:after="0" w:line="240" w:lineRule="auto"/>
              <w:rPr>
                <w:rFonts w:ascii="Calibri" w:hAnsi="Calibri" w:cs="Calibri"/>
                <w:color w:val="000000"/>
                <w:lang w:eastAsia="lv-LV" w:bidi="ar-SA"/>
              </w:rPr>
            </w:pPr>
            <w:r w:rsidRPr="007C09B1">
              <w:rPr>
                <w:rFonts w:ascii="Calibri" w:hAnsi="Calibri" w:cs="Calibri"/>
                <w:color w:val="000000"/>
                <w:lang w:eastAsia="lv-LV" w:bidi="ar-SA"/>
              </w:rPr>
              <w:t>"Attīrīšanas iekārtas", Ilzenes pag., Alūksnes nov.</w:t>
            </w:r>
          </w:p>
        </w:tc>
      </w:tr>
      <w:tr w:rsidR="007C09B1" w:rsidRPr="007C09B1" w14:paraId="5C8C6B17" w14:textId="77777777" w:rsidTr="007C09B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D3A0890" w14:textId="77777777" w:rsidR="007C09B1" w:rsidRPr="007C09B1" w:rsidRDefault="007C09B1" w:rsidP="007C09B1">
            <w:pPr>
              <w:spacing w:after="0" w:line="240" w:lineRule="auto"/>
              <w:jc w:val="center"/>
              <w:rPr>
                <w:rFonts w:ascii="Calibri" w:hAnsi="Calibri" w:cs="Calibri"/>
                <w:color w:val="000000"/>
                <w:lang w:eastAsia="lv-LV" w:bidi="ar-SA"/>
              </w:rPr>
            </w:pPr>
            <w:r w:rsidRPr="007C09B1">
              <w:rPr>
                <w:rFonts w:ascii="Calibri" w:hAnsi="Calibri" w:cs="Calibri"/>
                <w:color w:val="000000"/>
                <w:lang w:eastAsia="lv-LV" w:bidi="ar-SA"/>
              </w:rPr>
              <w:t>35</w:t>
            </w:r>
          </w:p>
        </w:tc>
        <w:tc>
          <w:tcPr>
            <w:tcW w:w="3820" w:type="dxa"/>
            <w:tcBorders>
              <w:top w:val="nil"/>
              <w:left w:val="nil"/>
              <w:bottom w:val="single" w:sz="4" w:space="0" w:color="auto"/>
              <w:right w:val="single" w:sz="4" w:space="0" w:color="auto"/>
            </w:tcBorders>
            <w:shd w:val="clear" w:color="auto" w:fill="auto"/>
            <w:noWrap/>
            <w:vAlign w:val="bottom"/>
            <w:hideMark/>
          </w:tcPr>
          <w:p w14:paraId="76675E04" w14:textId="77777777" w:rsidR="007C09B1" w:rsidRPr="007C09B1" w:rsidRDefault="007C09B1" w:rsidP="007C09B1">
            <w:pPr>
              <w:spacing w:after="0" w:line="240" w:lineRule="auto"/>
              <w:rPr>
                <w:rFonts w:ascii="Calibri" w:hAnsi="Calibri" w:cs="Calibri"/>
                <w:color w:val="000000"/>
                <w:lang w:eastAsia="lv-LV" w:bidi="ar-SA"/>
              </w:rPr>
            </w:pPr>
            <w:r w:rsidRPr="007C09B1">
              <w:rPr>
                <w:rFonts w:ascii="Calibri" w:hAnsi="Calibri" w:cs="Calibri"/>
                <w:color w:val="000000"/>
                <w:lang w:eastAsia="lv-LV" w:bidi="ar-SA"/>
              </w:rPr>
              <w:t>KANALIZĀCIJAS SŪKŅU STACIJA</w:t>
            </w:r>
          </w:p>
        </w:tc>
        <w:tc>
          <w:tcPr>
            <w:tcW w:w="5394" w:type="dxa"/>
            <w:tcBorders>
              <w:top w:val="nil"/>
              <w:left w:val="nil"/>
              <w:bottom w:val="single" w:sz="4" w:space="0" w:color="auto"/>
              <w:right w:val="single" w:sz="4" w:space="0" w:color="auto"/>
            </w:tcBorders>
            <w:shd w:val="clear" w:color="auto" w:fill="auto"/>
            <w:noWrap/>
            <w:vAlign w:val="bottom"/>
            <w:hideMark/>
          </w:tcPr>
          <w:p w14:paraId="768EBA42" w14:textId="77777777" w:rsidR="007C09B1" w:rsidRPr="007C09B1" w:rsidRDefault="007C09B1" w:rsidP="007C09B1">
            <w:pPr>
              <w:spacing w:after="0" w:line="240" w:lineRule="auto"/>
              <w:rPr>
                <w:rFonts w:ascii="Calibri" w:hAnsi="Calibri" w:cs="Calibri"/>
                <w:color w:val="000000"/>
                <w:lang w:eastAsia="lv-LV" w:bidi="ar-SA"/>
              </w:rPr>
            </w:pPr>
            <w:r w:rsidRPr="007C09B1">
              <w:rPr>
                <w:rFonts w:ascii="Calibri" w:hAnsi="Calibri" w:cs="Calibri"/>
                <w:color w:val="000000"/>
                <w:lang w:eastAsia="lv-LV" w:bidi="ar-SA"/>
              </w:rPr>
              <w:t>"Lazdas", Jaunzemi, Ilzenes pag., Alūksnes nov.</w:t>
            </w:r>
          </w:p>
        </w:tc>
      </w:tr>
      <w:tr w:rsidR="007C09B1" w:rsidRPr="007C09B1" w14:paraId="0D9D19D9" w14:textId="77777777" w:rsidTr="007C09B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1F5279A" w14:textId="77777777" w:rsidR="007C09B1" w:rsidRPr="007C09B1" w:rsidRDefault="007C09B1" w:rsidP="007C09B1">
            <w:pPr>
              <w:spacing w:after="0" w:line="240" w:lineRule="auto"/>
              <w:jc w:val="center"/>
              <w:rPr>
                <w:rFonts w:ascii="Calibri" w:hAnsi="Calibri" w:cs="Calibri"/>
                <w:color w:val="000000"/>
                <w:lang w:eastAsia="lv-LV" w:bidi="ar-SA"/>
              </w:rPr>
            </w:pPr>
            <w:r w:rsidRPr="007C09B1">
              <w:rPr>
                <w:rFonts w:ascii="Calibri" w:hAnsi="Calibri" w:cs="Calibri"/>
                <w:color w:val="000000"/>
                <w:lang w:eastAsia="lv-LV" w:bidi="ar-SA"/>
              </w:rPr>
              <w:lastRenderedPageBreak/>
              <w:t>36</w:t>
            </w:r>
          </w:p>
        </w:tc>
        <w:tc>
          <w:tcPr>
            <w:tcW w:w="3820" w:type="dxa"/>
            <w:tcBorders>
              <w:top w:val="nil"/>
              <w:left w:val="nil"/>
              <w:bottom w:val="single" w:sz="4" w:space="0" w:color="auto"/>
              <w:right w:val="single" w:sz="4" w:space="0" w:color="auto"/>
            </w:tcBorders>
            <w:shd w:val="clear" w:color="auto" w:fill="auto"/>
            <w:noWrap/>
            <w:vAlign w:val="bottom"/>
            <w:hideMark/>
          </w:tcPr>
          <w:p w14:paraId="04FCF50C" w14:textId="77777777" w:rsidR="007C09B1" w:rsidRPr="007C09B1" w:rsidRDefault="007C09B1" w:rsidP="007C09B1">
            <w:pPr>
              <w:spacing w:after="0" w:line="240" w:lineRule="auto"/>
              <w:rPr>
                <w:rFonts w:ascii="Calibri" w:hAnsi="Calibri" w:cs="Calibri"/>
                <w:color w:val="000000"/>
                <w:lang w:eastAsia="lv-LV" w:bidi="ar-SA"/>
              </w:rPr>
            </w:pPr>
            <w:r w:rsidRPr="007C09B1">
              <w:rPr>
                <w:rFonts w:ascii="Calibri" w:hAnsi="Calibri" w:cs="Calibri"/>
                <w:color w:val="000000"/>
                <w:lang w:eastAsia="lv-LV" w:bidi="ar-SA"/>
              </w:rPr>
              <w:t>URBUMS</w:t>
            </w:r>
          </w:p>
        </w:tc>
        <w:tc>
          <w:tcPr>
            <w:tcW w:w="5394" w:type="dxa"/>
            <w:tcBorders>
              <w:top w:val="nil"/>
              <w:left w:val="nil"/>
              <w:bottom w:val="single" w:sz="4" w:space="0" w:color="auto"/>
              <w:right w:val="single" w:sz="4" w:space="0" w:color="auto"/>
            </w:tcBorders>
            <w:shd w:val="clear" w:color="auto" w:fill="auto"/>
            <w:noWrap/>
            <w:vAlign w:val="bottom"/>
            <w:hideMark/>
          </w:tcPr>
          <w:p w14:paraId="77518660" w14:textId="77777777" w:rsidR="007C09B1" w:rsidRPr="007C09B1" w:rsidRDefault="007C09B1" w:rsidP="007C09B1">
            <w:pPr>
              <w:spacing w:after="0" w:line="240" w:lineRule="auto"/>
              <w:rPr>
                <w:rFonts w:ascii="Calibri" w:hAnsi="Calibri" w:cs="Calibri"/>
                <w:color w:val="000000"/>
                <w:lang w:eastAsia="lv-LV" w:bidi="ar-SA"/>
              </w:rPr>
            </w:pPr>
            <w:r w:rsidRPr="007C09B1">
              <w:rPr>
                <w:rFonts w:ascii="Calibri" w:hAnsi="Calibri" w:cs="Calibri"/>
                <w:color w:val="000000"/>
                <w:lang w:eastAsia="lv-LV" w:bidi="ar-SA"/>
              </w:rPr>
              <w:t>Urbums, Jaunzemi, Ilzenes pag., Alūksnes nov.</w:t>
            </w:r>
          </w:p>
        </w:tc>
      </w:tr>
      <w:tr w:rsidR="007C09B1" w:rsidRPr="007C09B1" w14:paraId="0370BA34" w14:textId="77777777" w:rsidTr="007C09B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EF54ECE" w14:textId="77777777" w:rsidR="007C09B1" w:rsidRPr="007C09B1" w:rsidRDefault="007C09B1" w:rsidP="007C09B1">
            <w:pPr>
              <w:spacing w:after="0" w:line="240" w:lineRule="auto"/>
              <w:jc w:val="center"/>
              <w:rPr>
                <w:rFonts w:ascii="Calibri" w:hAnsi="Calibri" w:cs="Calibri"/>
                <w:color w:val="000000"/>
                <w:lang w:eastAsia="lv-LV" w:bidi="ar-SA"/>
              </w:rPr>
            </w:pPr>
            <w:r w:rsidRPr="007C09B1">
              <w:rPr>
                <w:rFonts w:ascii="Calibri" w:hAnsi="Calibri" w:cs="Calibri"/>
                <w:color w:val="000000"/>
                <w:lang w:eastAsia="lv-LV" w:bidi="ar-SA"/>
              </w:rPr>
              <w:t>37</w:t>
            </w:r>
          </w:p>
        </w:tc>
        <w:tc>
          <w:tcPr>
            <w:tcW w:w="3820" w:type="dxa"/>
            <w:tcBorders>
              <w:top w:val="nil"/>
              <w:left w:val="nil"/>
              <w:bottom w:val="single" w:sz="4" w:space="0" w:color="auto"/>
              <w:right w:val="single" w:sz="4" w:space="0" w:color="auto"/>
            </w:tcBorders>
            <w:shd w:val="clear" w:color="auto" w:fill="auto"/>
            <w:noWrap/>
            <w:vAlign w:val="bottom"/>
            <w:hideMark/>
          </w:tcPr>
          <w:p w14:paraId="03DD1ECA" w14:textId="77777777" w:rsidR="007C09B1" w:rsidRPr="007C09B1" w:rsidRDefault="007C09B1" w:rsidP="007C09B1">
            <w:pPr>
              <w:spacing w:after="0" w:line="240" w:lineRule="auto"/>
              <w:rPr>
                <w:rFonts w:ascii="Calibri" w:hAnsi="Calibri" w:cs="Calibri"/>
                <w:color w:val="000000"/>
                <w:lang w:eastAsia="lv-LV" w:bidi="ar-SA"/>
              </w:rPr>
            </w:pPr>
            <w:r w:rsidRPr="007C09B1">
              <w:rPr>
                <w:rFonts w:ascii="Calibri" w:hAnsi="Calibri" w:cs="Calibri"/>
                <w:color w:val="000000"/>
                <w:lang w:eastAsia="lv-LV" w:bidi="ar-SA"/>
              </w:rPr>
              <w:t>SŪKNIS</w:t>
            </w:r>
          </w:p>
        </w:tc>
        <w:tc>
          <w:tcPr>
            <w:tcW w:w="5394" w:type="dxa"/>
            <w:tcBorders>
              <w:top w:val="nil"/>
              <w:left w:val="nil"/>
              <w:bottom w:val="single" w:sz="4" w:space="0" w:color="auto"/>
              <w:right w:val="single" w:sz="4" w:space="0" w:color="auto"/>
            </w:tcBorders>
            <w:shd w:val="clear" w:color="auto" w:fill="auto"/>
            <w:noWrap/>
            <w:vAlign w:val="bottom"/>
            <w:hideMark/>
          </w:tcPr>
          <w:p w14:paraId="54F2D8B7" w14:textId="77777777" w:rsidR="007C09B1" w:rsidRPr="007C09B1" w:rsidRDefault="007C09B1" w:rsidP="007C09B1">
            <w:pPr>
              <w:spacing w:after="0" w:line="240" w:lineRule="auto"/>
              <w:rPr>
                <w:rFonts w:ascii="Calibri" w:hAnsi="Calibri" w:cs="Calibri"/>
                <w:color w:val="000000"/>
                <w:lang w:eastAsia="lv-LV" w:bidi="ar-SA"/>
              </w:rPr>
            </w:pPr>
            <w:r w:rsidRPr="007C09B1">
              <w:rPr>
                <w:rFonts w:ascii="Calibri" w:hAnsi="Calibri" w:cs="Calibri"/>
                <w:color w:val="000000"/>
                <w:lang w:eastAsia="lv-LV" w:bidi="ar-SA"/>
              </w:rPr>
              <w:t>"Muižas ūdenstornis", Ilzenes pag., Alūksnes nov.</w:t>
            </w:r>
          </w:p>
        </w:tc>
      </w:tr>
      <w:tr w:rsidR="007C09B1" w:rsidRPr="007C09B1" w14:paraId="02A4685A" w14:textId="77777777" w:rsidTr="007C09B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6A40894" w14:textId="77777777" w:rsidR="007C09B1" w:rsidRPr="007C09B1" w:rsidRDefault="007C09B1" w:rsidP="007C09B1">
            <w:pPr>
              <w:spacing w:after="0" w:line="240" w:lineRule="auto"/>
              <w:jc w:val="center"/>
              <w:rPr>
                <w:rFonts w:ascii="Calibri" w:hAnsi="Calibri" w:cs="Calibri"/>
                <w:color w:val="000000"/>
                <w:lang w:eastAsia="lv-LV" w:bidi="ar-SA"/>
              </w:rPr>
            </w:pPr>
            <w:r w:rsidRPr="007C09B1">
              <w:rPr>
                <w:rFonts w:ascii="Calibri" w:hAnsi="Calibri" w:cs="Calibri"/>
                <w:color w:val="000000"/>
                <w:lang w:eastAsia="lv-LV" w:bidi="ar-SA"/>
              </w:rPr>
              <w:t>38</w:t>
            </w:r>
          </w:p>
        </w:tc>
        <w:tc>
          <w:tcPr>
            <w:tcW w:w="3820" w:type="dxa"/>
            <w:tcBorders>
              <w:top w:val="nil"/>
              <w:left w:val="nil"/>
              <w:bottom w:val="single" w:sz="4" w:space="0" w:color="auto"/>
              <w:right w:val="single" w:sz="4" w:space="0" w:color="auto"/>
            </w:tcBorders>
            <w:shd w:val="clear" w:color="auto" w:fill="auto"/>
            <w:noWrap/>
            <w:vAlign w:val="bottom"/>
            <w:hideMark/>
          </w:tcPr>
          <w:p w14:paraId="2DE9C546" w14:textId="77777777" w:rsidR="007C09B1" w:rsidRPr="007C09B1" w:rsidRDefault="007C09B1" w:rsidP="007C09B1">
            <w:pPr>
              <w:spacing w:after="0" w:line="240" w:lineRule="auto"/>
              <w:rPr>
                <w:rFonts w:ascii="Calibri" w:hAnsi="Calibri" w:cs="Calibri"/>
                <w:color w:val="000000"/>
                <w:lang w:eastAsia="lv-LV" w:bidi="ar-SA"/>
              </w:rPr>
            </w:pPr>
            <w:r w:rsidRPr="007C09B1">
              <w:rPr>
                <w:rFonts w:ascii="Calibri" w:hAnsi="Calibri" w:cs="Calibri"/>
                <w:color w:val="000000"/>
                <w:lang w:eastAsia="lv-LV" w:bidi="ar-SA"/>
              </w:rPr>
              <w:t>ŪDENSTORNIS</w:t>
            </w:r>
          </w:p>
        </w:tc>
        <w:tc>
          <w:tcPr>
            <w:tcW w:w="5394" w:type="dxa"/>
            <w:tcBorders>
              <w:top w:val="nil"/>
              <w:left w:val="nil"/>
              <w:bottom w:val="single" w:sz="4" w:space="0" w:color="auto"/>
              <w:right w:val="single" w:sz="4" w:space="0" w:color="auto"/>
            </w:tcBorders>
            <w:shd w:val="clear" w:color="auto" w:fill="auto"/>
            <w:noWrap/>
            <w:vAlign w:val="bottom"/>
            <w:hideMark/>
          </w:tcPr>
          <w:p w14:paraId="7C41C80C" w14:textId="77777777" w:rsidR="007C09B1" w:rsidRPr="007C09B1" w:rsidRDefault="007C09B1" w:rsidP="007C09B1">
            <w:pPr>
              <w:spacing w:after="0" w:line="240" w:lineRule="auto"/>
              <w:rPr>
                <w:rFonts w:ascii="Calibri" w:hAnsi="Calibri" w:cs="Calibri"/>
                <w:color w:val="000000"/>
                <w:lang w:eastAsia="lv-LV" w:bidi="ar-SA"/>
              </w:rPr>
            </w:pPr>
            <w:r w:rsidRPr="007C09B1">
              <w:rPr>
                <w:rFonts w:ascii="Calibri" w:hAnsi="Calibri" w:cs="Calibri"/>
                <w:color w:val="000000"/>
                <w:lang w:eastAsia="lv-LV" w:bidi="ar-SA"/>
              </w:rPr>
              <w:t>"Grodi", Jaunalūksnes pag., Alūksnes nov.</w:t>
            </w:r>
          </w:p>
        </w:tc>
      </w:tr>
      <w:tr w:rsidR="007C09B1" w:rsidRPr="007C09B1" w14:paraId="18899F49" w14:textId="77777777" w:rsidTr="007C09B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843FF10" w14:textId="77777777" w:rsidR="007C09B1" w:rsidRPr="007C09B1" w:rsidRDefault="007C09B1" w:rsidP="007C09B1">
            <w:pPr>
              <w:spacing w:after="0" w:line="240" w:lineRule="auto"/>
              <w:jc w:val="center"/>
              <w:rPr>
                <w:rFonts w:ascii="Calibri" w:hAnsi="Calibri" w:cs="Calibri"/>
                <w:color w:val="000000"/>
                <w:lang w:eastAsia="lv-LV" w:bidi="ar-SA"/>
              </w:rPr>
            </w:pPr>
            <w:r w:rsidRPr="007C09B1">
              <w:rPr>
                <w:rFonts w:ascii="Calibri" w:hAnsi="Calibri" w:cs="Calibri"/>
                <w:color w:val="000000"/>
                <w:lang w:eastAsia="lv-LV" w:bidi="ar-SA"/>
              </w:rPr>
              <w:t>39</w:t>
            </w:r>
          </w:p>
        </w:tc>
        <w:tc>
          <w:tcPr>
            <w:tcW w:w="3820" w:type="dxa"/>
            <w:tcBorders>
              <w:top w:val="nil"/>
              <w:left w:val="nil"/>
              <w:bottom w:val="single" w:sz="4" w:space="0" w:color="auto"/>
              <w:right w:val="single" w:sz="4" w:space="0" w:color="auto"/>
            </w:tcBorders>
            <w:shd w:val="clear" w:color="auto" w:fill="auto"/>
            <w:noWrap/>
            <w:vAlign w:val="bottom"/>
            <w:hideMark/>
          </w:tcPr>
          <w:p w14:paraId="639CF5C2" w14:textId="77777777" w:rsidR="007C09B1" w:rsidRPr="007C09B1" w:rsidRDefault="007C09B1" w:rsidP="007C09B1">
            <w:pPr>
              <w:spacing w:after="0" w:line="240" w:lineRule="auto"/>
              <w:rPr>
                <w:rFonts w:ascii="Calibri" w:hAnsi="Calibri" w:cs="Calibri"/>
                <w:color w:val="000000"/>
                <w:lang w:eastAsia="lv-LV" w:bidi="ar-SA"/>
              </w:rPr>
            </w:pPr>
            <w:r w:rsidRPr="007C09B1">
              <w:rPr>
                <w:rFonts w:ascii="Calibri" w:hAnsi="Calibri" w:cs="Calibri"/>
                <w:color w:val="000000"/>
                <w:lang w:eastAsia="lv-LV" w:bidi="ar-SA"/>
              </w:rPr>
              <w:t>ŪDENSTORNIS</w:t>
            </w:r>
          </w:p>
        </w:tc>
        <w:tc>
          <w:tcPr>
            <w:tcW w:w="5394" w:type="dxa"/>
            <w:tcBorders>
              <w:top w:val="nil"/>
              <w:left w:val="nil"/>
              <w:bottom w:val="single" w:sz="4" w:space="0" w:color="auto"/>
              <w:right w:val="single" w:sz="4" w:space="0" w:color="auto"/>
            </w:tcBorders>
            <w:shd w:val="clear" w:color="auto" w:fill="auto"/>
            <w:noWrap/>
            <w:vAlign w:val="bottom"/>
            <w:hideMark/>
          </w:tcPr>
          <w:p w14:paraId="178D0871" w14:textId="77777777" w:rsidR="007C09B1" w:rsidRPr="007C09B1" w:rsidRDefault="007C09B1" w:rsidP="007C09B1">
            <w:pPr>
              <w:spacing w:after="0" w:line="240" w:lineRule="auto"/>
              <w:rPr>
                <w:rFonts w:ascii="Calibri" w:hAnsi="Calibri" w:cs="Calibri"/>
                <w:color w:val="000000"/>
                <w:lang w:eastAsia="lv-LV" w:bidi="ar-SA"/>
              </w:rPr>
            </w:pPr>
            <w:r w:rsidRPr="007C09B1">
              <w:rPr>
                <w:rFonts w:ascii="Calibri" w:hAnsi="Calibri" w:cs="Calibri"/>
                <w:color w:val="000000"/>
                <w:lang w:eastAsia="lv-LV" w:bidi="ar-SA"/>
              </w:rPr>
              <w:t>"Kolberģis 11", Kolberģis, Jaunalūksnes pag., Alūksnes nov.</w:t>
            </w:r>
          </w:p>
        </w:tc>
      </w:tr>
      <w:tr w:rsidR="007C09B1" w:rsidRPr="007C09B1" w14:paraId="67C980F0" w14:textId="77777777" w:rsidTr="007C09B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2B06AE4" w14:textId="77777777" w:rsidR="007C09B1" w:rsidRPr="007C09B1" w:rsidRDefault="007C09B1" w:rsidP="007C09B1">
            <w:pPr>
              <w:spacing w:after="0" w:line="240" w:lineRule="auto"/>
              <w:jc w:val="center"/>
              <w:rPr>
                <w:rFonts w:ascii="Calibri" w:hAnsi="Calibri" w:cs="Calibri"/>
                <w:color w:val="000000"/>
                <w:lang w:eastAsia="lv-LV" w:bidi="ar-SA"/>
              </w:rPr>
            </w:pPr>
            <w:r w:rsidRPr="007C09B1">
              <w:rPr>
                <w:rFonts w:ascii="Calibri" w:hAnsi="Calibri" w:cs="Calibri"/>
                <w:color w:val="000000"/>
                <w:lang w:eastAsia="lv-LV" w:bidi="ar-SA"/>
              </w:rPr>
              <w:t>40</w:t>
            </w:r>
          </w:p>
        </w:tc>
        <w:tc>
          <w:tcPr>
            <w:tcW w:w="3820" w:type="dxa"/>
            <w:tcBorders>
              <w:top w:val="nil"/>
              <w:left w:val="nil"/>
              <w:bottom w:val="single" w:sz="4" w:space="0" w:color="auto"/>
              <w:right w:val="single" w:sz="4" w:space="0" w:color="auto"/>
            </w:tcBorders>
            <w:shd w:val="clear" w:color="auto" w:fill="auto"/>
            <w:noWrap/>
            <w:vAlign w:val="bottom"/>
            <w:hideMark/>
          </w:tcPr>
          <w:p w14:paraId="75018F95" w14:textId="77777777" w:rsidR="007C09B1" w:rsidRPr="007C09B1" w:rsidRDefault="007C09B1" w:rsidP="007C09B1">
            <w:pPr>
              <w:spacing w:after="0" w:line="240" w:lineRule="auto"/>
              <w:rPr>
                <w:rFonts w:ascii="Calibri" w:hAnsi="Calibri" w:cs="Calibri"/>
                <w:color w:val="000000"/>
                <w:lang w:eastAsia="lv-LV" w:bidi="ar-SA"/>
              </w:rPr>
            </w:pPr>
            <w:r w:rsidRPr="007C09B1">
              <w:rPr>
                <w:rFonts w:ascii="Calibri" w:hAnsi="Calibri" w:cs="Calibri"/>
                <w:color w:val="000000"/>
                <w:lang w:eastAsia="lv-LV" w:bidi="ar-SA"/>
              </w:rPr>
              <w:t>KANALIZĀCIJAS SŪKŅU STACIJA</w:t>
            </w:r>
          </w:p>
        </w:tc>
        <w:tc>
          <w:tcPr>
            <w:tcW w:w="5394" w:type="dxa"/>
            <w:tcBorders>
              <w:top w:val="nil"/>
              <w:left w:val="nil"/>
              <w:bottom w:val="single" w:sz="4" w:space="0" w:color="auto"/>
              <w:right w:val="single" w:sz="4" w:space="0" w:color="auto"/>
            </w:tcBorders>
            <w:shd w:val="clear" w:color="auto" w:fill="auto"/>
            <w:noWrap/>
            <w:vAlign w:val="bottom"/>
            <w:hideMark/>
          </w:tcPr>
          <w:p w14:paraId="57EE308D" w14:textId="77777777" w:rsidR="007C09B1" w:rsidRPr="007C09B1" w:rsidRDefault="007C09B1" w:rsidP="007C09B1">
            <w:pPr>
              <w:spacing w:after="0" w:line="240" w:lineRule="auto"/>
              <w:rPr>
                <w:rFonts w:ascii="Calibri" w:hAnsi="Calibri" w:cs="Calibri"/>
                <w:color w:val="000000"/>
                <w:lang w:eastAsia="lv-LV" w:bidi="ar-SA"/>
              </w:rPr>
            </w:pPr>
            <w:r w:rsidRPr="007C09B1">
              <w:rPr>
                <w:rFonts w:ascii="Calibri" w:hAnsi="Calibri" w:cs="Calibri"/>
                <w:color w:val="000000"/>
                <w:lang w:eastAsia="lv-LV" w:bidi="ar-SA"/>
              </w:rPr>
              <w:t>"Meistari", Kolberģis, Jaunalūksnes pag., Alūksnes nov.</w:t>
            </w:r>
          </w:p>
        </w:tc>
      </w:tr>
      <w:tr w:rsidR="007C09B1" w:rsidRPr="007C09B1" w14:paraId="5F4DCE82" w14:textId="77777777" w:rsidTr="007C09B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86470B9" w14:textId="77777777" w:rsidR="007C09B1" w:rsidRPr="007C09B1" w:rsidRDefault="007C09B1" w:rsidP="007C09B1">
            <w:pPr>
              <w:spacing w:after="0" w:line="240" w:lineRule="auto"/>
              <w:jc w:val="center"/>
              <w:rPr>
                <w:rFonts w:ascii="Calibri" w:hAnsi="Calibri" w:cs="Calibri"/>
                <w:color w:val="000000"/>
                <w:lang w:eastAsia="lv-LV" w:bidi="ar-SA"/>
              </w:rPr>
            </w:pPr>
            <w:r w:rsidRPr="007C09B1">
              <w:rPr>
                <w:rFonts w:ascii="Calibri" w:hAnsi="Calibri" w:cs="Calibri"/>
                <w:color w:val="000000"/>
                <w:lang w:eastAsia="lv-LV" w:bidi="ar-SA"/>
              </w:rPr>
              <w:t>41</w:t>
            </w:r>
          </w:p>
        </w:tc>
        <w:tc>
          <w:tcPr>
            <w:tcW w:w="3820" w:type="dxa"/>
            <w:tcBorders>
              <w:top w:val="nil"/>
              <w:left w:val="nil"/>
              <w:bottom w:val="single" w:sz="4" w:space="0" w:color="auto"/>
              <w:right w:val="single" w:sz="4" w:space="0" w:color="auto"/>
            </w:tcBorders>
            <w:shd w:val="clear" w:color="auto" w:fill="auto"/>
            <w:noWrap/>
            <w:vAlign w:val="bottom"/>
            <w:hideMark/>
          </w:tcPr>
          <w:p w14:paraId="00453484" w14:textId="77777777" w:rsidR="007C09B1" w:rsidRPr="007C09B1" w:rsidRDefault="007C09B1" w:rsidP="007C09B1">
            <w:pPr>
              <w:spacing w:after="0" w:line="240" w:lineRule="auto"/>
              <w:rPr>
                <w:rFonts w:ascii="Calibri" w:hAnsi="Calibri" w:cs="Calibri"/>
                <w:color w:val="000000"/>
                <w:lang w:eastAsia="lv-LV" w:bidi="ar-SA"/>
              </w:rPr>
            </w:pPr>
            <w:r w:rsidRPr="007C09B1">
              <w:rPr>
                <w:rFonts w:ascii="Calibri" w:hAnsi="Calibri" w:cs="Calibri"/>
                <w:color w:val="000000"/>
                <w:lang w:eastAsia="lv-LV" w:bidi="ar-SA"/>
              </w:rPr>
              <w:t>ATTĪRĪŠANAS IEKĀRTAS</w:t>
            </w:r>
          </w:p>
        </w:tc>
        <w:tc>
          <w:tcPr>
            <w:tcW w:w="5394" w:type="dxa"/>
            <w:tcBorders>
              <w:top w:val="nil"/>
              <w:left w:val="nil"/>
              <w:bottom w:val="single" w:sz="4" w:space="0" w:color="auto"/>
              <w:right w:val="single" w:sz="4" w:space="0" w:color="auto"/>
            </w:tcBorders>
            <w:shd w:val="clear" w:color="auto" w:fill="auto"/>
            <w:noWrap/>
            <w:vAlign w:val="bottom"/>
            <w:hideMark/>
          </w:tcPr>
          <w:p w14:paraId="79FC4E1E" w14:textId="77777777" w:rsidR="007C09B1" w:rsidRPr="007C09B1" w:rsidRDefault="007C09B1" w:rsidP="007C09B1">
            <w:pPr>
              <w:spacing w:after="0" w:line="240" w:lineRule="auto"/>
              <w:rPr>
                <w:rFonts w:ascii="Calibri" w:hAnsi="Calibri" w:cs="Calibri"/>
                <w:color w:val="000000"/>
                <w:lang w:eastAsia="lv-LV" w:bidi="ar-SA"/>
              </w:rPr>
            </w:pPr>
            <w:r w:rsidRPr="007C09B1">
              <w:rPr>
                <w:rFonts w:ascii="Calibri" w:hAnsi="Calibri" w:cs="Calibri"/>
                <w:color w:val="000000"/>
                <w:lang w:eastAsia="lv-LV" w:bidi="ar-SA"/>
              </w:rPr>
              <w:t>"Urdziņas", Jaunalūksnes pag., Alūksnes nov.</w:t>
            </w:r>
          </w:p>
        </w:tc>
      </w:tr>
      <w:tr w:rsidR="007C09B1" w:rsidRPr="007C09B1" w14:paraId="151B2D97" w14:textId="77777777" w:rsidTr="007C09B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6F831F5" w14:textId="77777777" w:rsidR="007C09B1" w:rsidRPr="007C09B1" w:rsidRDefault="007C09B1" w:rsidP="007C09B1">
            <w:pPr>
              <w:spacing w:after="0" w:line="240" w:lineRule="auto"/>
              <w:jc w:val="center"/>
              <w:rPr>
                <w:rFonts w:ascii="Calibri" w:hAnsi="Calibri" w:cs="Calibri"/>
                <w:color w:val="000000"/>
                <w:lang w:eastAsia="lv-LV" w:bidi="ar-SA"/>
              </w:rPr>
            </w:pPr>
            <w:r w:rsidRPr="007C09B1">
              <w:rPr>
                <w:rFonts w:ascii="Calibri" w:hAnsi="Calibri" w:cs="Calibri"/>
                <w:color w:val="000000"/>
                <w:lang w:eastAsia="lv-LV" w:bidi="ar-SA"/>
              </w:rPr>
              <w:t>42</w:t>
            </w:r>
          </w:p>
        </w:tc>
        <w:tc>
          <w:tcPr>
            <w:tcW w:w="3820" w:type="dxa"/>
            <w:tcBorders>
              <w:top w:val="nil"/>
              <w:left w:val="nil"/>
              <w:bottom w:val="single" w:sz="4" w:space="0" w:color="auto"/>
              <w:right w:val="single" w:sz="4" w:space="0" w:color="auto"/>
            </w:tcBorders>
            <w:shd w:val="clear" w:color="auto" w:fill="auto"/>
            <w:noWrap/>
            <w:vAlign w:val="bottom"/>
            <w:hideMark/>
          </w:tcPr>
          <w:p w14:paraId="3AA170F3" w14:textId="77777777" w:rsidR="007C09B1" w:rsidRPr="007C09B1" w:rsidRDefault="007C09B1" w:rsidP="007C09B1">
            <w:pPr>
              <w:spacing w:after="0" w:line="240" w:lineRule="auto"/>
              <w:rPr>
                <w:rFonts w:ascii="Calibri" w:hAnsi="Calibri" w:cs="Calibri"/>
                <w:color w:val="000000"/>
                <w:lang w:eastAsia="lv-LV" w:bidi="ar-SA"/>
              </w:rPr>
            </w:pPr>
            <w:r w:rsidRPr="007C09B1">
              <w:rPr>
                <w:rFonts w:ascii="Calibri" w:hAnsi="Calibri" w:cs="Calibri"/>
                <w:color w:val="000000"/>
                <w:lang w:eastAsia="lv-LV" w:bidi="ar-SA"/>
              </w:rPr>
              <w:t>KANALIZĀCIJAS SŪKŅU STACIJA</w:t>
            </w:r>
          </w:p>
        </w:tc>
        <w:tc>
          <w:tcPr>
            <w:tcW w:w="5394" w:type="dxa"/>
            <w:tcBorders>
              <w:top w:val="nil"/>
              <w:left w:val="nil"/>
              <w:bottom w:val="single" w:sz="4" w:space="0" w:color="auto"/>
              <w:right w:val="single" w:sz="4" w:space="0" w:color="auto"/>
            </w:tcBorders>
            <w:shd w:val="clear" w:color="auto" w:fill="auto"/>
            <w:noWrap/>
            <w:vAlign w:val="bottom"/>
            <w:hideMark/>
          </w:tcPr>
          <w:p w14:paraId="5E76F829" w14:textId="77777777" w:rsidR="007C09B1" w:rsidRPr="007C09B1" w:rsidRDefault="007C09B1" w:rsidP="007C09B1">
            <w:pPr>
              <w:spacing w:after="0" w:line="240" w:lineRule="auto"/>
              <w:rPr>
                <w:rFonts w:ascii="Calibri" w:hAnsi="Calibri" w:cs="Calibri"/>
                <w:color w:val="000000"/>
                <w:lang w:eastAsia="lv-LV" w:bidi="ar-SA"/>
              </w:rPr>
            </w:pPr>
            <w:r w:rsidRPr="007C09B1">
              <w:rPr>
                <w:rFonts w:ascii="Calibri" w:hAnsi="Calibri" w:cs="Calibri"/>
                <w:color w:val="000000"/>
                <w:lang w:eastAsia="lv-LV" w:bidi="ar-SA"/>
              </w:rPr>
              <w:t>Ezermalas iela 51, Alūksne, Alūksnes nov.</w:t>
            </w:r>
          </w:p>
        </w:tc>
      </w:tr>
      <w:tr w:rsidR="007C09B1" w:rsidRPr="007C09B1" w14:paraId="7CB819CC" w14:textId="77777777" w:rsidTr="007C09B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EB0B486" w14:textId="77777777" w:rsidR="007C09B1" w:rsidRPr="007C09B1" w:rsidRDefault="007C09B1" w:rsidP="007C09B1">
            <w:pPr>
              <w:spacing w:after="0" w:line="240" w:lineRule="auto"/>
              <w:jc w:val="center"/>
              <w:rPr>
                <w:rFonts w:ascii="Calibri" w:hAnsi="Calibri" w:cs="Calibri"/>
                <w:color w:val="000000"/>
                <w:lang w:eastAsia="lv-LV" w:bidi="ar-SA"/>
              </w:rPr>
            </w:pPr>
            <w:r w:rsidRPr="007C09B1">
              <w:rPr>
                <w:rFonts w:ascii="Calibri" w:hAnsi="Calibri" w:cs="Calibri"/>
                <w:color w:val="000000"/>
                <w:lang w:eastAsia="lv-LV" w:bidi="ar-SA"/>
              </w:rPr>
              <w:t>43</w:t>
            </w:r>
          </w:p>
        </w:tc>
        <w:tc>
          <w:tcPr>
            <w:tcW w:w="3820" w:type="dxa"/>
            <w:tcBorders>
              <w:top w:val="nil"/>
              <w:left w:val="nil"/>
              <w:bottom w:val="single" w:sz="4" w:space="0" w:color="auto"/>
              <w:right w:val="single" w:sz="4" w:space="0" w:color="auto"/>
            </w:tcBorders>
            <w:shd w:val="clear" w:color="auto" w:fill="auto"/>
            <w:noWrap/>
            <w:vAlign w:val="bottom"/>
            <w:hideMark/>
          </w:tcPr>
          <w:p w14:paraId="6C0A5B22" w14:textId="77777777" w:rsidR="007C09B1" w:rsidRPr="007C09B1" w:rsidRDefault="007C09B1" w:rsidP="007C09B1">
            <w:pPr>
              <w:spacing w:after="0" w:line="240" w:lineRule="auto"/>
              <w:rPr>
                <w:rFonts w:ascii="Calibri" w:hAnsi="Calibri" w:cs="Calibri"/>
                <w:color w:val="000000"/>
                <w:lang w:eastAsia="lv-LV" w:bidi="ar-SA"/>
              </w:rPr>
            </w:pPr>
            <w:r w:rsidRPr="007C09B1">
              <w:rPr>
                <w:rFonts w:ascii="Calibri" w:hAnsi="Calibri" w:cs="Calibri"/>
                <w:color w:val="000000"/>
                <w:lang w:eastAsia="lv-LV" w:bidi="ar-SA"/>
              </w:rPr>
              <w:t>KANALIZĀCIJAS SŪKŅU STACIJA</w:t>
            </w:r>
          </w:p>
        </w:tc>
        <w:tc>
          <w:tcPr>
            <w:tcW w:w="5394" w:type="dxa"/>
            <w:tcBorders>
              <w:top w:val="nil"/>
              <w:left w:val="nil"/>
              <w:bottom w:val="single" w:sz="4" w:space="0" w:color="auto"/>
              <w:right w:val="single" w:sz="4" w:space="0" w:color="auto"/>
            </w:tcBorders>
            <w:shd w:val="clear" w:color="auto" w:fill="auto"/>
            <w:noWrap/>
            <w:vAlign w:val="bottom"/>
            <w:hideMark/>
          </w:tcPr>
          <w:p w14:paraId="64571B1D" w14:textId="77777777" w:rsidR="007C09B1" w:rsidRPr="007C09B1" w:rsidRDefault="007C09B1" w:rsidP="007C09B1">
            <w:pPr>
              <w:spacing w:after="0" w:line="240" w:lineRule="auto"/>
              <w:rPr>
                <w:rFonts w:ascii="Calibri" w:hAnsi="Calibri" w:cs="Calibri"/>
                <w:color w:val="000000"/>
                <w:lang w:eastAsia="lv-LV" w:bidi="ar-SA"/>
              </w:rPr>
            </w:pPr>
            <w:r w:rsidRPr="007C09B1">
              <w:rPr>
                <w:rFonts w:ascii="Calibri" w:hAnsi="Calibri" w:cs="Calibri"/>
                <w:color w:val="000000"/>
                <w:lang w:eastAsia="lv-LV" w:bidi="ar-SA"/>
              </w:rPr>
              <w:t>Centra iela 21, Jaunanna, Jaunannas pag., Alūksnes nov.</w:t>
            </w:r>
          </w:p>
        </w:tc>
      </w:tr>
      <w:tr w:rsidR="007C09B1" w:rsidRPr="007C09B1" w14:paraId="47ED5084" w14:textId="77777777" w:rsidTr="007C09B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DC2A763" w14:textId="77777777" w:rsidR="007C09B1" w:rsidRPr="007C09B1" w:rsidRDefault="007C09B1" w:rsidP="007C09B1">
            <w:pPr>
              <w:spacing w:after="0" w:line="240" w:lineRule="auto"/>
              <w:jc w:val="center"/>
              <w:rPr>
                <w:rFonts w:ascii="Calibri" w:hAnsi="Calibri" w:cs="Calibri"/>
                <w:color w:val="000000"/>
                <w:lang w:eastAsia="lv-LV" w:bidi="ar-SA"/>
              </w:rPr>
            </w:pPr>
            <w:r w:rsidRPr="007C09B1">
              <w:rPr>
                <w:rFonts w:ascii="Calibri" w:hAnsi="Calibri" w:cs="Calibri"/>
                <w:color w:val="000000"/>
                <w:lang w:eastAsia="lv-LV" w:bidi="ar-SA"/>
              </w:rPr>
              <w:t>44</w:t>
            </w:r>
          </w:p>
        </w:tc>
        <w:tc>
          <w:tcPr>
            <w:tcW w:w="3820" w:type="dxa"/>
            <w:tcBorders>
              <w:top w:val="nil"/>
              <w:left w:val="nil"/>
              <w:bottom w:val="single" w:sz="4" w:space="0" w:color="auto"/>
              <w:right w:val="single" w:sz="4" w:space="0" w:color="auto"/>
            </w:tcBorders>
            <w:shd w:val="clear" w:color="auto" w:fill="auto"/>
            <w:noWrap/>
            <w:vAlign w:val="bottom"/>
            <w:hideMark/>
          </w:tcPr>
          <w:p w14:paraId="6F9C599A" w14:textId="77777777" w:rsidR="007C09B1" w:rsidRPr="007C09B1" w:rsidRDefault="007C09B1" w:rsidP="007C09B1">
            <w:pPr>
              <w:spacing w:after="0" w:line="240" w:lineRule="auto"/>
              <w:rPr>
                <w:rFonts w:ascii="Calibri" w:hAnsi="Calibri" w:cs="Calibri"/>
                <w:color w:val="000000"/>
                <w:lang w:eastAsia="lv-LV" w:bidi="ar-SA"/>
              </w:rPr>
            </w:pPr>
            <w:r w:rsidRPr="007C09B1">
              <w:rPr>
                <w:rFonts w:ascii="Calibri" w:hAnsi="Calibri" w:cs="Calibri"/>
                <w:color w:val="000000"/>
                <w:lang w:eastAsia="lv-LV" w:bidi="ar-SA"/>
              </w:rPr>
              <w:t>SŪKNIS</w:t>
            </w:r>
          </w:p>
        </w:tc>
        <w:tc>
          <w:tcPr>
            <w:tcW w:w="5394" w:type="dxa"/>
            <w:tcBorders>
              <w:top w:val="nil"/>
              <w:left w:val="nil"/>
              <w:bottom w:val="single" w:sz="4" w:space="0" w:color="auto"/>
              <w:right w:val="single" w:sz="4" w:space="0" w:color="auto"/>
            </w:tcBorders>
            <w:shd w:val="clear" w:color="auto" w:fill="auto"/>
            <w:noWrap/>
            <w:vAlign w:val="bottom"/>
            <w:hideMark/>
          </w:tcPr>
          <w:p w14:paraId="5C266493" w14:textId="77777777" w:rsidR="007C09B1" w:rsidRPr="007C09B1" w:rsidRDefault="007C09B1" w:rsidP="007C09B1">
            <w:pPr>
              <w:spacing w:after="0" w:line="240" w:lineRule="auto"/>
              <w:rPr>
                <w:rFonts w:ascii="Calibri" w:hAnsi="Calibri" w:cs="Calibri"/>
                <w:color w:val="000000"/>
                <w:lang w:eastAsia="lv-LV" w:bidi="ar-SA"/>
              </w:rPr>
            </w:pPr>
            <w:r w:rsidRPr="007C09B1">
              <w:rPr>
                <w:rFonts w:ascii="Calibri" w:hAnsi="Calibri" w:cs="Calibri"/>
                <w:color w:val="000000"/>
                <w:lang w:eastAsia="lv-LV" w:bidi="ar-SA"/>
              </w:rPr>
              <w:t>"</w:t>
            </w:r>
            <w:proofErr w:type="spellStart"/>
            <w:r w:rsidRPr="007C09B1">
              <w:rPr>
                <w:rFonts w:ascii="Calibri" w:hAnsi="Calibri" w:cs="Calibri"/>
                <w:color w:val="000000"/>
                <w:lang w:eastAsia="lv-LV" w:bidi="ar-SA"/>
              </w:rPr>
              <w:t>Silaine</w:t>
            </w:r>
            <w:proofErr w:type="spellEnd"/>
            <w:r w:rsidRPr="007C09B1">
              <w:rPr>
                <w:rFonts w:ascii="Calibri" w:hAnsi="Calibri" w:cs="Calibri"/>
                <w:color w:val="000000"/>
                <w:lang w:eastAsia="lv-LV" w:bidi="ar-SA"/>
              </w:rPr>
              <w:t>", Jaunanna, Jaunannas pag., Alūksnes nov.</w:t>
            </w:r>
          </w:p>
        </w:tc>
      </w:tr>
      <w:tr w:rsidR="007C09B1" w:rsidRPr="007C09B1" w14:paraId="4CDDD280" w14:textId="77777777" w:rsidTr="007C09B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636AE1E" w14:textId="77777777" w:rsidR="007C09B1" w:rsidRPr="007C09B1" w:rsidRDefault="007C09B1" w:rsidP="007C09B1">
            <w:pPr>
              <w:spacing w:after="0" w:line="240" w:lineRule="auto"/>
              <w:jc w:val="center"/>
              <w:rPr>
                <w:rFonts w:ascii="Calibri" w:hAnsi="Calibri" w:cs="Calibri"/>
                <w:color w:val="000000"/>
                <w:lang w:eastAsia="lv-LV" w:bidi="ar-SA"/>
              </w:rPr>
            </w:pPr>
            <w:r w:rsidRPr="007C09B1">
              <w:rPr>
                <w:rFonts w:ascii="Calibri" w:hAnsi="Calibri" w:cs="Calibri"/>
                <w:color w:val="000000"/>
                <w:lang w:eastAsia="lv-LV" w:bidi="ar-SA"/>
              </w:rPr>
              <w:t>45</w:t>
            </w:r>
          </w:p>
        </w:tc>
        <w:tc>
          <w:tcPr>
            <w:tcW w:w="3820" w:type="dxa"/>
            <w:tcBorders>
              <w:top w:val="nil"/>
              <w:left w:val="nil"/>
              <w:bottom w:val="single" w:sz="4" w:space="0" w:color="auto"/>
              <w:right w:val="single" w:sz="4" w:space="0" w:color="auto"/>
            </w:tcBorders>
            <w:shd w:val="clear" w:color="auto" w:fill="auto"/>
            <w:noWrap/>
            <w:vAlign w:val="bottom"/>
            <w:hideMark/>
          </w:tcPr>
          <w:p w14:paraId="2AC2B0C2" w14:textId="77777777" w:rsidR="007C09B1" w:rsidRPr="007C09B1" w:rsidRDefault="007C09B1" w:rsidP="007C09B1">
            <w:pPr>
              <w:spacing w:after="0" w:line="240" w:lineRule="auto"/>
              <w:rPr>
                <w:rFonts w:ascii="Calibri" w:hAnsi="Calibri" w:cs="Calibri"/>
                <w:color w:val="000000"/>
                <w:lang w:eastAsia="lv-LV" w:bidi="ar-SA"/>
              </w:rPr>
            </w:pPr>
            <w:r w:rsidRPr="007C09B1">
              <w:rPr>
                <w:rFonts w:ascii="Calibri" w:hAnsi="Calibri" w:cs="Calibri"/>
                <w:color w:val="000000"/>
                <w:lang w:eastAsia="lv-LV" w:bidi="ar-SA"/>
              </w:rPr>
              <w:t>KANALIZĀCIJAS SŪKŅU STACIJA</w:t>
            </w:r>
          </w:p>
        </w:tc>
        <w:tc>
          <w:tcPr>
            <w:tcW w:w="5394" w:type="dxa"/>
            <w:tcBorders>
              <w:top w:val="nil"/>
              <w:left w:val="nil"/>
              <w:bottom w:val="single" w:sz="4" w:space="0" w:color="auto"/>
              <w:right w:val="single" w:sz="4" w:space="0" w:color="auto"/>
            </w:tcBorders>
            <w:shd w:val="clear" w:color="auto" w:fill="auto"/>
            <w:noWrap/>
            <w:vAlign w:val="bottom"/>
            <w:hideMark/>
          </w:tcPr>
          <w:p w14:paraId="0A03BFB2" w14:textId="77777777" w:rsidR="007C09B1" w:rsidRPr="007C09B1" w:rsidRDefault="007C09B1" w:rsidP="007C09B1">
            <w:pPr>
              <w:spacing w:after="0" w:line="240" w:lineRule="auto"/>
              <w:rPr>
                <w:rFonts w:ascii="Calibri" w:hAnsi="Calibri" w:cs="Calibri"/>
                <w:color w:val="000000"/>
                <w:lang w:eastAsia="lv-LV" w:bidi="ar-SA"/>
              </w:rPr>
            </w:pPr>
            <w:r w:rsidRPr="007C09B1">
              <w:rPr>
                <w:rFonts w:ascii="Calibri" w:hAnsi="Calibri" w:cs="Calibri"/>
                <w:color w:val="000000"/>
                <w:lang w:eastAsia="lv-LV" w:bidi="ar-SA"/>
              </w:rPr>
              <w:t>"Strēlnieki", Jaunanna, Jaunannas pag., Alūksnes nov.</w:t>
            </w:r>
          </w:p>
        </w:tc>
      </w:tr>
      <w:tr w:rsidR="007C09B1" w:rsidRPr="007C09B1" w14:paraId="4036517A" w14:textId="77777777" w:rsidTr="007C09B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4E1533C" w14:textId="77777777" w:rsidR="007C09B1" w:rsidRPr="007C09B1" w:rsidRDefault="007C09B1" w:rsidP="007C09B1">
            <w:pPr>
              <w:spacing w:after="0" w:line="240" w:lineRule="auto"/>
              <w:jc w:val="center"/>
              <w:rPr>
                <w:rFonts w:ascii="Calibri" w:hAnsi="Calibri" w:cs="Calibri"/>
                <w:color w:val="000000"/>
                <w:lang w:eastAsia="lv-LV" w:bidi="ar-SA"/>
              </w:rPr>
            </w:pPr>
            <w:r w:rsidRPr="007C09B1">
              <w:rPr>
                <w:rFonts w:ascii="Calibri" w:hAnsi="Calibri" w:cs="Calibri"/>
                <w:color w:val="000000"/>
                <w:lang w:eastAsia="lv-LV" w:bidi="ar-SA"/>
              </w:rPr>
              <w:t>46</w:t>
            </w:r>
          </w:p>
        </w:tc>
        <w:tc>
          <w:tcPr>
            <w:tcW w:w="3820" w:type="dxa"/>
            <w:tcBorders>
              <w:top w:val="nil"/>
              <w:left w:val="nil"/>
              <w:bottom w:val="single" w:sz="4" w:space="0" w:color="auto"/>
              <w:right w:val="single" w:sz="4" w:space="0" w:color="auto"/>
            </w:tcBorders>
            <w:shd w:val="clear" w:color="auto" w:fill="auto"/>
            <w:noWrap/>
            <w:vAlign w:val="bottom"/>
            <w:hideMark/>
          </w:tcPr>
          <w:p w14:paraId="034323BB" w14:textId="77777777" w:rsidR="007C09B1" w:rsidRPr="007C09B1" w:rsidRDefault="007C09B1" w:rsidP="007C09B1">
            <w:pPr>
              <w:spacing w:after="0" w:line="240" w:lineRule="auto"/>
              <w:rPr>
                <w:rFonts w:ascii="Calibri" w:hAnsi="Calibri" w:cs="Calibri"/>
                <w:color w:val="000000"/>
                <w:lang w:eastAsia="lv-LV" w:bidi="ar-SA"/>
              </w:rPr>
            </w:pPr>
            <w:r w:rsidRPr="007C09B1">
              <w:rPr>
                <w:rFonts w:ascii="Calibri" w:hAnsi="Calibri" w:cs="Calibri"/>
                <w:color w:val="000000"/>
                <w:lang w:eastAsia="lv-LV" w:bidi="ar-SA"/>
              </w:rPr>
              <w:t>ATTĪRĪŠANAS IEKĀRTAS</w:t>
            </w:r>
          </w:p>
        </w:tc>
        <w:tc>
          <w:tcPr>
            <w:tcW w:w="5394" w:type="dxa"/>
            <w:tcBorders>
              <w:top w:val="nil"/>
              <w:left w:val="nil"/>
              <w:bottom w:val="single" w:sz="4" w:space="0" w:color="auto"/>
              <w:right w:val="single" w:sz="4" w:space="0" w:color="auto"/>
            </w:tcBorders>
            <w:shd w:val="clear" w:color="auto" w:fill="auto"/>
            <w:noWrap/>
            <w:vAlign w:val="bottom"/>
            <w:hideMark/>
          </w:tcPr>
          <w:p w14:paraId="41BE6505" w14:textId="77777777" w:rsidR="007C09B1" w:rsidRPr="007C09B1" w:rsidRDefault="007C09B1" w:rsidP="007C09B1">
            <w:pPr>
              <w:spacing w:after="0" w:line="240" w:lineRule="auto"/>
              <w:rPr>
                <w:rFonts w:ascii="Calibri" w:hAnsi="Calibri" w:cs="Calibri"/>
                <w:color w:val="000000"/>
                <w:lang w:eastAsia="lv-LV" w:bidi="ar-SA"/>
              </w:rPr>
            </w:pPr>
            <w:r w:rsidRPr="007C09B1">
              <w:rPr>
                <w:rFonts w:ascii="Calibri" w:hAnsi="Calibri" w:cs="Calibri"/>
                <w:color w:val="000000"/>
                <w:lang w:eastAsia="lv-LV" w:bidi="ar-SA"/>
              </w:rPr>
              <w:t>"Pļavas", Jaunannas pag., Alūksnes nov.</w:t>
            </w:r>
          </w:p>
        </w:tc>
      </w:tr>
      <w:tr w:rsidR="007C09B1" w:rsidRPr="007C09B1" w14:paraId="1D64768E" w14:textId="77777777" w:rsidTr="007C09B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EE08BEF" w14:textId="77777777" w:rsidR="007C09B1" w:rsidRPr="007C09B1" w:rsidRDefault="007C09B1" w:rsidP="007C09B1">
            <w:pPr>
              <w:spacing w:after="0" w:line="240" w:lineRule="auto"/>
              <w:jc w:val="center"/>
              <w:rPr>
                <w:rFonts w:ascii="Calibri" w:hAnsi="Calibri" w:cs="Calibri"/>
                <w:color w:val="000000"/>
                <w:lang w:eastAsia="lv-LV" w:bidi="ar-SA"/>
              </w:rPr>
            </w:pPr>
            <w:r w:rsidRPr="007C09B1">
              <w:rPr>
                <w:rFonts w:ascii="Calibri" w:hAnsi="Calibri" w:cs="Calibri"/>
                <w:color w:val="000000"/>
                <w:lang w:eastAsia="lv-LV" w:bidi="ar-SA"/>
              </w:rPr>
              <w:t>47</w:t>
            </w:r>
          </w:p>
        </w:tc>
        <w:tc>
          <w:tcPr>
            <w:tcW w:w="3820" w:type="dxa"/>
            <w:tcBorders>
              <w:top w:val="nil"/>
              <w:left w:val="nil"/>
              <w:bottom w:val="single" w:sz="4" w:space="0" w:color="auto"/>
              <w:right w:val="single" w:sz="4" w:space="0" w:color="auto"/>
            </w:tcBorders>
            <w:shd w:val="clear" w:color="auto" w:fill="auto"/>
            <w:noWrap/>
            <w:vAlign w:val="bottom"/>
            <w:hideMark/>
          </w:tcPr>
          <w:p w14:paraId="07654F22" w14:textId="77777777" w:rsidR="007C09B1" w:rsidRPr="007C09B1" w:rsidRDefault="007C09B1" w:rsidP="007C09B1">
            <w:pPr>
              <w:spacing w:after="0" w:line="240" w:lineRule="auto"/>
              <w:rPr>
                <w:rFonts w:ascii="Calibri" w:hAnsi="Calibri" w:cs="Calibri"/>
                <w:color w:val="000000"/>
                <w:lang w:eastAsia="lv-LV" w:bidi="ar-SA"/>
              </w:rPr>
            </w:pPr>
            <w:r w:rsidRPr="007C09B1">
              <w:rPr>
                <w:rFonts w:ascii="Calibri" w:hAnsi="Calibri" w:cs="Calibri"/>
                <w:color w:val="000000"/>
                <w:lang w:eastAsia="lv-LV" w:bidi="ar-SA"/>
              </w:rPr>
              <w:t>SŪKNIS</w:t>
            </w:r>
          </w:p>
        </w:tc>
        <w:tc>
          <w:tcPr>
            <w:tcW w:w="5394" w:type="dxa"/>
            <w:tcBorders>
              <w:top w:val="nil"/>
              <w:left w:val="nil"/>
              <w:bottom w:val="single" w:sz="4" w:space="0" w:color="auto"/>
              <w:right w:val="single" w:sz="4" w:space="0" w:color="auto"/>
            </w:tcBorders>
            <w:shd w:val="clear" w:color="auto" w:fill="auto"/>
            <w:noWrap/>
            <w:vAlign w:val="bottom"/>
            <w:hideMark/>
          </w:tcPr>
          <w:p w14:paraId="54996FD7" w14:textId="77777777" w:rsidR="007C09B1" w:rsidRPr="007C09B1" w:rsidRDefault="007C09B1" w:rsidP="007C09B1">
            <w:pPr>
              <w:spacing w:after="0" w:line="240" w:lineRule="auto"/>
              <w:rPr>
                <w:rFonts w:ascii="Calibri" w:hAnsi="Calibri" w:cs="Calibri"/>
                <w:color w:val="000000"/>
                <w:lang w:eastAsia="lv-LV" w:bidi="ar-SA"/>
              </w:rPr>
            </w:pPr>
            <w:r w:rsidRPr="007C09B1">
              <w:rPr>
                <w:rFonts w:ascii="Calibri" w:hAnsi="Calibri" w:cs="Calibri"/>
                <w:color w:val="000000"/>
                <w:lang w:eastAsia="lv-LV" w:bidi="ar-SA"/>
              </w:rPr>
              <w:t>"Uplejas 3", Jaunannas pag., Alūksnes nov.</w:t>
            </w:r>
          </w:p>
        </w:tc>
      </w:tr>
      <w:tr w:rsidR="007C09B1" w:rsidRPr="007C09B1" w14:paraId="60CDC9FB" w14:textId="77777777" w:rsidTr="007C09B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224EB32" w14:textId="77777777" w:rsidR="007C09B1" w:rsidRPr="007C09B1" w:rsidRDefault="007C09B1" w:rsidP="007C09B1">
            <w:pPr>
              <w:spacing w:after="0" w:line="240" w:lineRule="auto"/>
              <w:jc w:val="center"/>
              <w:rPr>
                <w:rFonts w:ascii="Calibri" w:hAnsi="Calibri" w:cs="Calibri"/>
                <w:color w:val="000000"/>
                <w:lang w:eastAsia="lv-LV" w:bidi="ar-SA"/>
              </w:rPr>
            </w:pPr>
            <w:r w:rsidRPr="007C09B1">
              <w:rPr>
                <w:rFonts w:ascii="Calibri" w:hAnsi="Calibri" w:cs="Calibri"/>
                <w:color w:val="000000"/>
                <w:lang w:eastAsia="lv-LV" w:bidi="ar-SA"/>
              </w:rPr>
              <w:t>48</w:t>
            </w:r>
          </w:p>
        </w:tc>
        <w:tc>
          <w:tcPr>
            <w:tcW w:w="3820" w:type="dxa"/>
            <w:tcBorders>
              <w:top w:val="nil"/>
              <w:left w:val="nil"/>
              <w:bottom w:val="single" w:sz="4" w:space="0" w:color="auto"/>
              <w:right w:val="single" w:sz="4" w:space="0" w:color="auto"/>
            </w:tcBorders>
            <w:shd w:val="clear" w:color="auto" w:fill="auto"/>
            <w:noWrap/>
            <w:vAlign w:val="bottom"/>
            <w:hideMark/>
          </w:tcPr>
          <w:p w14:paraId="4D5FAD30" w14:textId="77777777" w:rsidR="007C09B1" w:rsidRPr="007C09B1" w:rsidRDefault="007C09B1" w:rsidP="007C09B1">
            <w:pPr>
              <w:spacing w:after="0" w:line="240" w:lineRule="auto"/>
              <w:rPr>
                <w:rFonts w:ascii="Calibri" w:hAnsi="Calibri" w:cs="Calibri"/>
                <w:color w:val="000000"/>
                <w:lang w:eastAsia="lv-LV" w:bidi="ar-SA"/>
              </w:rPr>
            </w:pPr>
            <w:r w:rsidRPr="007C09B1">
              <w:rPr>
                <w:rFonts w:ascii="Calibri" w:hAnsi="Calibri" w:cs="Calibri"/>
                <w:color w:val="000000"/>
                <w:lang w:eastAsia="lv-LV" w:bidi="ar-SA"/>
              </w:rPr>
              <w:t>ŪDENS SAGATAVOŠANAS IEKĀRTAS</w:t>
            </w:r>
          </w:p>
        </w:tc>
        <w:tc>
          <w:tcPr>
            <w:tcW w:w="5394" w:type="dxa"/>
            <w:tcBorders>
              <w:top w:val="nil"/>
              <w:left w:val="nil"/>
              <w:bottom w:val="single" w:sz="4" w:space="0" w:color="auto"/>
              <w:right w:val="single" w:sz="4" w:space="0" w:color="auto"/>
            </w:tcBorders>
            <w:shd w:val="clear" w:color="auto" w:fill="auto"/>
            <w:noWrap/>
            <w:vAlign w:val="bottom"/>
            <w:hideMark/>
          </w:tcPr>
          <w:p w14:paraId="6A83E3F9" w14:textId="77777777" w:rsidR="007C09B1" w:rsidRPr="007C09B1" w:rsidRDefault="007C09B1" w:rsidP="007C09B1">
            <w:pPr>
              <w:spacing w:after="0" w:line="240" w:lineRule="auto"/>
              <w:rPr>
                <w:rFonts w:ascii="Calibri" w:hAnsi="Calibri" w:cs="Calibri"/>
                <w:color w:val="000000"/>
                <w:lang w:eastAsia="lv-LV" w:bidi="ar-SA"/>
              </w:rPr>
            </w:pPr>
            <w:r w:rsidRPr="007C09B1">
              <w:rPr>
                <w:rFonts w:ascii="Calibri" w:hAnsi="Calibri" w:cs="Calibri"/>
                <w:color w:val="000000"/>
                <w:lang w:eastAsia="lv-LV" w:bidi="ar-SA"/>
              </w:rPr>
              <w:t>"Krustiņu ūdens tornis", Jaunlaicene, Jaunlaicenes pag., Alūksnes nov.</w:t>
            </w:r>
          </w:p>
        </w:tc>
      </w:tr>
      <w:tr w:rsidR="007C09B1" w:rsidRPr="007C09B1" w14:paraId="62C3631C" w14:textId="77777777" w:rsidTr="007C09B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1CA8C0E" w14:textId="77777777" w:rsidR="007C09B1" w:rsidRPr="007C09B1" w:rsidRDefault="007C09B1" w:rsidP="007C09B1">
            <w:pPr>
              <w:spacing w:after="0" w:line="240" w:lineRule="auto"/>
              <w:jc w:val="center"/>
              <w:rPr>
                <w:rFonts w:ascii="Calibri" w:hAnsi="Calibri" w:cs="Calibri"/>
                <w:color w:val="000000"/>
                <w:lang w:eastAsia="lv-LV" w:bidi="ar-SA"/>
              </w:rPr>
            </w:pPr>
            <w:r w:rsidRPr="007C09B1">
              <w:rPr>
                <w:rFonts w:ascii="Calibri" w:hAnsi="Calibri" w:cs="Calibri"/>
                <w:color w:val="000000"/>
                <w:lang w:eastAsia="lv-LV" w:bidi="ar-SA"/>
              </w:rPr>
              <w:t>49</w:t>
            </w:r>
          </w:p>
        </w:tc>
        <w:tc>
          <w:tcPr>
            <w:tcW w:w="3820" w:type="dxa"/>
            <w:tcBorders>
              <w:top w:val="nil"/>
              <w:left w:val="nil"/>
              <w:bottom w:val="single" w:sz="4" w:space="0" w:color="auto"/>
              <w:right w:val="single" w:sz="4" w:space="0" w:color="auto"/>
            </w:tcBorders>
            <w:shd w:val="clear" w:color="auto" w:fill="auto"/>
            <w:noWrap/>
            <w:vAlign w:val="bottom"/>
            <w:hideMark/>
          </w:tcPr>
          <w:p w14:paraId="626BE82D" w14:textId="77777777" w:rsidR="007C09B1" w:rsidRPr="007C09B1" w:rsidRDefault="007C09B1" w:rsidP="007C09B1">
            <w:pPr>
              <w:spacing w:after="0" w:line="240" w:lineRule="auto"/>
              <w:rPr>
                <w:rFonts w:ascii="Calibri" w:hAnsi="Calibri" w:cs="Calibri"/>
                <w:color w:val="000000"/>
                <w:lang w:eastAsia="lv-LV" w:bidi="ar-SA"/>
              </w:rPr>
            </w:pPr>
            <w:r w:rsidRPr="007C09B1">
              <w:rPr>
                <w:rFonts w:ascii="Calibri" w:hAnsi="Calibri" w:cs="Calibri"/>
                <w:color w:val="000000"/>
                <w:lang w:eastAsia="lv-LV" w:bidi="ar-SA"/>
              </w:rPr>
              <w:t>NOTEKŪDEŅU ATTĪRĪŠANAS IEKĀRTAS</w:t>
            </w:r>
          </w:p>
        </w:tc>
        <w:tc>
          <w:tcPr>
            <w:tcW w:w="5394" w:type="dxa"/>
            <w:tcBorders>
              <w:top w:val="nil"/>
              <w:left w:val="nil"/>
              <w:bottom w:val="single" w:sz="4" w:space="0" w:color="auto"/>
              <w:right w:val="single" w:sz="4" w:space="0" w:color="auto"/>
            </w:tcBorders>
            <w:shd w:val="clear" w:color="auto" w:fill="auto"/>
            <w:noWrap/>
            <w:vAlign w:val="bottom"/>
            <w:hideMark/>
          </w:tcPr>
          <w:p w14:paraId="60B6E02F" w14:textId="77777777" w:rsidR="007C09B1" w:rsidRPr="007C09B1" w:rsidRDefault="007C09B1" w:rsidP="007C09B1">
            <w:pPr>
              <w:spacing w:after="0" w:line="240" w:lineRule="auto"/>
              <w:rPr>
                <w:rFonts w:ascii="Calibri" w:hAnsi="Calibri" w:cs="Calibri"/>
                <w:color w:val="000000"/>
                <w:lang w:eastAsia="lv-LV" w:bidi="ar-SA"/>
              </w:rPr>
            </w:pPr>
            <w:r w:rsidRPr="007C09B1">
              <w:rPr>
                <w:rFonts w:ascii="Calibri" w:hAnsi="Calibri" w:cs="Calibri"/>
                <w:color w:val="000000"/>
                <w:lang w:eastAsia="lv-LV" w:bidi="ar-SA"/>
              </w:rPr>
              <w:t>"</w:t>
            </w:r>
            <w:proofErr w:type="spellStart"/>
            <w:r w:rsidRPr="007C09B1">
              <w:rPr>
                <w:rFonts w:ascii="Calibri" w:hAnsi="Calibri" w:cs="Calibri"/>
                <w:color w:val="000000"/>
                <w:lang w:eastAsia="lv-LV" w:bidi="ar-SA"/>
              </w:rPr>
              <w:t>Kalekauri</w:t>
            </w:r>
            <w:proofErr w:type="spellEnd"/>
            <w:r w:rsidRPr="007C09B1">
              <w:rPr>
                <w:rFonts w:ascii="Calibri" w:hAnsi="Calibri" w:cs="Calibri"/>
                <w:color w:val="000000"/>
                <w:lang w:eastAsia="lv-LV" w:bidi="ar-SA"/>
              </w:rPr>
              <w:t>", Jaunlaicenes pag., Alūksnes nov.</w:t>
            </w:r>
          </w:p>
        </w:tc>
      </w:tr>
      <w:tr w:rsidR="007C09B1" w:rsidRPr="007C09B1" w14:paraId="43ECC171" w14:textId="77777777" w:rsidTr="007C09B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CBE028F" w14:textId="77777777" w:rsidR="007C09B1" w:rsidRPr="007C09B1" w:rsidRDefault="007C09B1" w:rsidP="007C09B1">
            <w:pPr>
              <w:spacing w:after="0" w:line="240" w:lineRule="auto"/>
              <w:jc w:val="center"/>
              <w:rPr>
                <w:rFonts w:ascii="Calibri" w:hAnsi="Calibri" w:cs="Calibri"/>
                <w:color w:val="000000"/>
                <w:lang w:eastAsia="lv-LV" w:bidi="ar-SA"/>
              </w:rPr>
            </w:pPr>
            <w:r w:rsidRPr="007C09B1">
              <w:rPr>
                <w:rFonts w:ascii="Calibri" w:hAnsi="Calibri" w:cs="Calibri"/>
                <w:color w:val="000000"/>
                <w:lang w:eastAsia="lv-LV" w:bidi="ar-SA"/>
              </w:rPr>
              <w:t>50</w:t>
            </w:r>
          </w:p>
        </w:tc>
        <w:tc>
          <w:tcPr>
            <w:tcW w:w="3820" w:type="dxa"/>
            <w:tcBorders>
              <w:top w:val="nil"/>
              <w:left w:val="nil"/>
              <w:bottom w:val="single" w:sz="4" w:space="0" w:color="auto"/>
              <w:right w:val="single" w:sz="4" w:space="0" w:color="auto"/>
            </w:tcBorders>
            <w:shd w:val="clear" w:color="auto" w:fill="auto"/>
            <w:noWrap/>
            <w:vAlign w:val="bottom"/>
            <w:hideMark/>
          </w:tcPr>
          <w:p w14:paraId="20751C8A" w14:textId="77777777" w:rsidR="007C09B1" w:rsidRPr="007C09B1" w:rsidRDefault="007C09B1" w:rsidP="007C09B1">
            <w:pPr>
              <w:spacing w:after="0" w:line="240" w:lineRule="auto"/>
              <w:rPr>
                <w:rFonts w:ascii="Calibri" w:hAnsi="Calibri" w:cs="Calibri"/>
                <w:color w:val="000000"/>
                <w:lang w:eastAsia="lv-LV" w:bidi="ar-SA"/>
              </w:rPr>
            </w:pPr>
            <w:r w:rsidRPr="007C09B1">
              <w:rPr>
                <w:rFonts w:ascii="Calibri" w:hAnsi="Calibri" w:cs="Calibri"/>
                <w:color w:val="000000"/>
                <w:lang w:eastAsia="lv-LV" w:bidi="ar-SA"/>
              </w:rPr>
              <w:t>CENTRA SŪKNIS</w:t>
            </w:r>
          </w:p>
        </w:tc>
        <w:tc>
          <w:tcPr>
            <w:tcW w:w="5394" w:type="dxa"/>
            <w:tcBorders>
              <w:top w:val="nil"/>
              <w:left w:val="nil"/>
              <w:bottom w:val="single" w:sz="4" w:space="0" w:color="auto"/>
              <w:right w:val="single" w:sz="4" w:space="0" w:color="auto"/>
            </w:tcBorders>
            <w:shd w:val="clear" w:color="auto" w:fill="auto"/>
            <w:noWrap/>
            <w:vAlign w:val="bottom"/>
            <w:hideMark/>
          </w:tcPr>
          <w:p w14:paraId="47D4A5E3" w14:textId="77777777" w:rsidR="007C09B1" w:rsidRPr="007C09B1" w:rsidRDefault="007C09B1" w:rsidP="007C09B1">
            <w:pPr>
              <w:spacing w:after="0" w:line="240" w:lineRule="auto"/>
              <w:rPr>
                <w:rFonts w:ascii="Calibri" w:hAnsi="Calibri" w:cs="Calibri"/>
                <w:color w:val="000000"/>
                <w:lang w:eastAsia="lv-LV" w:bidi="ar-SA"/>
              </w:rPr>
            </w:pPr>
            <w:r w:rsidRPr="007C09B1">
              <w:rPr>
                <w:rFonts w:ascii="Calibri" w:hAnsi="Calibri" w:cs="Calibri"/>
                <w:color w:val="000000"/>
                <w:lang w:eastAsia="lv-LV" w:bidi="ar-SA"/>
              </w:rPr>
              <w:t>"Kļavas", Kalncempji, Kalncempju pag., Alūksnes nov.</w:t>
            </w:r>
          </w:p>
        </w:tc>
      </w:tr>
      <w:tr w:rsidR="007C09B1" w:rsidRPr="007C09B1" w14:paraId="72964C1D" w14:textId="77777777" w:rsidTr="007C09B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CC5ECEE" w14:textId="77777777" w:rsidR="007C09B1" w:rsidRPr="007C09B1" w:rsidRDefault="007C09B1" w:rsidP="007C09B1">
            <w:pPr>
              <w:spacing w:after="0" w:line="240" w:lineRule="auto"/>
              <w:jc w:val="center"/>
              <w:rPr>
                <w:rFonts w:ascii="Calibri" w:hAnsi="Calibri" w:cs="Calibri"/>
                <w:color w:val="000000"/>
                <w:lang w:eastAsia="lv-LV" w:bidi="ar-SA"/>
              </w:rPr>
            </w:pPr>
            <w:r w:rsidRPr="007C09B1">
              <w:rPr>
                <w:rFonts w:ascii="Calibri" w:hAnsi="Calibri" w:cs="Calibri"/>
                <w:color w:val="000000"/>
                <w:lang w:eastAsia="lv-LV" w:bidi="ar-SA"/>
              </w:rPr>
              <w:t>51</w:t>
            </w:r>
          </w:p>
        </w:tc>
        <w:tc>
          <w:tcPr>
            <w:tcW w:w="3820" w:type="dxa"/>
            <w:tcBorders>
              <w:top w:val="nil"/>
              <w:left w:val="nil"/>
              <w:bottom w:val="single" w:sz="4" w:space="0" w:color="auto"/>
              <w:right w:val="single" w:sz="4" w:space="0" w:color="auto"/>
            </w:tcBorders>
            <w:shd w:val="clear" w:color="auto" w:fill="auto"/>
            <w:noWrap/>
            <w:vAlign w:val="bottom"/>
            <w:hideMark/>
          </w:tcPr>
          <w:p w14:paraId="001F6159" w14:textId="77777777" w:rsidR="007C09B1" w:rsidRPr="007C09B1" w:rsidRDefault="007C09B1" w:rsidP="007C09B1">
            <w:pPr>
              <w:spacing w:after="0" w:line="240" w:lineRule="auto"/>
              <w:rPr>
                <w:rFonts w:ascii="Calibri" w:hAnsi="Calibri" w:cs="Calibri"/>
                <w:color w:val="000000"/>
                <w:lang w:eastAsia="lv-LV" w:bidi="ar-SA"/>
              </w:rPr>
            </w:pPr>
            <w:r w:rsidRPr="007C09B1">
              <w:rPr>
                <w:rFonts w:ascii="Calibri" w:hAnsi="Calibri" w:cs="Calibri"/>
                <w:color w:val="000000"/>
                <w:lang w:eastAsia="lv-LV" w:bidi="ar-SA"/>
              </w:rPr>
              <w:t>NOTEKŪDEŅU ATTĪRĪŠANAS IETAISES</w:t>
            </w:r>
          </w:p>
        </w:tc>
        <w:tc>
          <w:tcPr>
            <w:tcW w:w="5394" w:type="dxa"/>
            <w:tcBorders>
              <w:top w:val="nil"/>
              <w:left w:val="nil"/>
              <w:bottom w:val="single" w:sz="4" w:space="0" w:color="auto"/>
              <w:right w:val="single" w:sz="4" w:space="0" w:color="auto"/>
            </w:tcBorders>
            <w:shd w:val="clear" w:color="auto" w:fill="auto"/>
            <w:noWrap/>
            <w:vAlign w:val="bottom"/>
            <w:hideMark/>
          </w:tcPr>
          <w:p w14:paraId="4EE6429C" w14:textId="77777777" w:rsidR="007C09B1" w:rsidRPr="007C09B1" w:rsidRDefault="007C09B1" w:rsidP="007C09B1">
            <w:pPr>
              <w:spacing w:after="0" w:line="240" w:lineRule="auto"/>
              <w:rPr>
                <w:rFonts w:ascii="Calibri" w:hAnsi="Calibri" w:cs="Calibri"/>
                <w:color w:val="000000"/>
                <w:lang w:eastAsia="lv-LV" w:bidi="ar-SA"/>
              </w:rPr>
            </w:pPr>
            <w:r w:rsidRPr="007C09B1">
              <w:rPr>
                <w:rFonts w:ascii="Calibri" w:hAnsi="Calibri" w:cs="Calibri"/>
                <w:color w:val="000000"/>
                <w:lang w:eastAsia="lv-LV" w:bidi="ar-SA"/>
              </w:rPr>
              <w:t>"Dumbrājs", Liepna, Liepnas pag., Alūksnes nov.</w:t>
            </w:r>
          </w:p>
        </w:tc>
      </w:tr>
      <w:tr w:rsidR="007C09B1" w:rsidRPr="007C09B1" w14:paraId="456174B4" w14:textId="77777777" w:rsidTr="007C09B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AF2DCEA" w14:textId="77777777" w:rsidR="007C09B1" w:rsidRPr="007C09B1" w:rsidRDefault="007C09B1" w:rsidP="007C09B1">
            <w:pPr>
              <w:spacing w:after="0" w:line="240" w:lineRule="auto"/>
              <w:jc w:val="center"/>
              <w:rPr>
                <w:rFonts w:ascii="Calibri" w:hAnsi="Calibri" w:cs="Calibri"/>
                <w:color w:val="000000"/>
                <w:lang w:eastAsia="lv-LV" w:bidi="ar-SA"/>
              </w:rPr>
            </w:pPr>
            <w:r w:rsidRPr="007C09B1">
              <w:rPr>
                <w:rFonts w:ascii="Calibri" w:hAnsi="Calibri" w:cs="Calibri"/>
                <w:color w:val="000000"/>
                <w:lang w:eastAsia="lv-LV" w:bidi="ar-SA"/>
              </w:rPr>
              <w:t>52</w:t>
            </w:r>
          </w:p>
        </w:tc>
        <w:tc>
          <w:tcPr>
            <w:tcW w:w="3820" w:type="dxa"/>
            <w:tcBorders>
              <w:top w:val="nil"/>
              <w:left w:val="nil"/>
              <w:bottom w:val="single" w:sz="4" w:space="0" w:color="auto"/>
              <w:right w:val="single" w:sz="4" w:space="0" w:color="auto"/>
            </w:tcBorders>
            <w:shd w:val="clear" w:color="auto" w:fill="auto"/>
            <w:noWrap/>
            <w:vAlign w:val="bottom"/>
            <w:hideMark/>
          </w:tcPr>
          <w:p w14:paraId="2211B189" w14:textId="77777777" w:rsidR="007C09B1" w:rsidRPr="007C09B1" w:rsidRDefault="007C09B1" w:rsidP="007C09B1">
            <w:pPr>
              <w:spacing w:after="0" w:line="240" w:lineRule="auto"/>
              <w:rPr>
                <w:rFonts w:ascii="Calibri" w:hAnsi="Calibri" w:cs="Calibri"/>
                <w:color w:val="000000"/>
                <w:lang w:eastAsia="lv-LV" w:bidi="ar-SA"/>
              </w:rPr>
            </w:pPr>
            <w:r w:rsidRPr="007C09B1">
              <w:rPr>
                <w:rFonts w:ascii="Calibri" w:hAnsi="Calibri" w:cs="Calibri"/>
                <w:color w:val="000000"/>
                <w:lang w:eastAsia="lv-LV" w:bidi="ar-SA"/>
              </w:rPr>
              <w:t>ŪDENSTORNIS</w:t>
            </w:r>
          </w:p>
        </w:tc>
        <w:tc>
          <w:tcPr>
            <w:tcW w:w="5394" w:type="dxa"/>
            <w:tcBorders>
              <w:top w:val="nil"/>
              <w:left w:val="nil"/>
              <w:bottom w:val="single" w:sz="4" w:space="0" w:color="auto"/>
              <w:right w:val="single" w:sz="4" w:space="0" w:color="auto"/>
            </w:tcBorders>
            <w:shd w:val="clear" w:color="auto" w:fill="auto"/>
            <w:noWrap/>
            <w:vAlign w:val="bottom"/>
            <w:hideMark/>
          </w:tcPr>
          <w:p w14:paraId="1BD494E9" w14:textId="77777777" w:rsidR="007C09B1" w:rsidRPr="007C09B1" w:rsidRDefault="007C09B1" w:rsidP="007C09B1">
            <w:pPr>
              <w:spacing w:after="0" w:line="240" w:lineRule="auto"/>
              <w:rPr>
                <w:rFonts w:ascii="Calibri" w:hAnsi="Calibri" w:cs="Calibri"/>
                <w:color w:val="000000"/>
                <w:lang w:eastAsia="lv-LV" w:bidi="ar-SA"/>
              </w:rPr>
            </w:pPr>
            <w:r w:rsidRPr="007C09B1">
              <w:rPr>
                <w:rFonts w:ascii="Calibri" w:hAnsi="Calibri" w:cs="Calibri"/>
                <w:color w:val="000000"/>
                <w:lang w:eastAsia="lv-LV" w:bidi="ar-SA"/>
              </w:rPr>
              <w:t>"Kristāli", Liepna, Liepnas pag., Alūksnes nov.</w:t>
            </w:r>
          </w:p>
        </w:tc>
      </w:tr>
      <w:tr w:rsidR="007C09B1" w:rsidRPr="007C09B1" w14:paraId="1A808685" w14:textId="77777777" w:rsidTr="007C09B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6C6F0DC" w14:textId="77777777" w:rsidR="007C09B1" w:rsidRPr="007C09B1" w:rsidRDefault="007C09B1" w:rsidP="007C09B1">
            <w:pPr>
              <w:spacing w:after="0" w:line="240" w:lineRule="auto"/>
              <w:jc w:val="center"/>
              <w:rPr>
                <w:rFonts w:ascii="Calibri" w:hAnsi="Calibri" w:cs="Calibri"/>
                <w:color w:val="000000"/>
                <w:lang w:eastAsia="lv-LV" w:bidi="ar-SA"/>
              </w:rPr>
            </w:pPr>
            <w:r w:rsidRPr="007C09B1">
              <w:rPr>
                <w:rFonts w:ascii="Calibri" w:hAnsi="Calibri" w:cs="Calibri"/>
                <w:color w:val="000000"/>
                <w:lang w:eastAsia="lv-LV" w:bidi="ar-SA"/>
              </w:rPr>
              <w:t>53</w:t>
            </w:r>
          </w:p>
        </w:tc>
        <w:tc>
          <w:tcPr>
            <w:tcW w:w="3820" w:type="dxa"/>
            <w:tcBorders>
              <w:top w:val="nil"/>
              <w:left w:val="nil"/>
              <w:bottom w:val="single" w:sz="4" w:space="0" w:color="auto"/>
              <w:right w:val="single" w:sz="4" w:space="0" w:color="auto"/>
            </w:tcBorders>
            <w:shd w:val="clear" w:color="auto" w:fill="auto"/>
            <w:noWrap/>
            <w:vAlign w:val="bottom"/>
            <w:hideMark/>
          </w:tcPr>
          <w:p w14:paraId="59130F19" w14:textId="77777777" w:rsidR="007C09B1" w:rsidRPr="007C09B1" w:rsidRDefault="007C09B1" w:rsidP="007C09B1">
            <w:pPr>
              <w:spacing w:after="0" w:line="240" w:lineRule="auto"/>
              <w:rPr>
                <w:rFonts w:ascii="Calibri" w:hAnsi="Calibri" w:cs="Calibri"/>
                <w:color w:val="000000"/>
                <w:lang w:eastAsia="lv-LV" w:bidi="ar-SA"/>
              </w:rPr>
            </w:pPr>
            <w:r w:rsidRPr="007C09B1">
              <w:rPr>
                <w:rFonts w:ascii="Calibri" w:hAnsi="Calibri" w:cs="Calibri"/>
                <w:color w:val="000000"/>
                <w:lang w:eastAsia="lv-LV" w:bidi="ar-SA"/>
              </w:rPr>
              <w:t>SŪKŅU STACIJA</w:t>
            </w:r>
          </w:p>
        </w:tc>
        <w:tc>
          <w:tcPr>
            <w:tcW w:w="5394" w:type="dxa"/>
            <w:tcBorders>
              <w:top w:val="nil"/>
              <w:left w:val="nil"/>
              <w:bottom w:val="single" w:sz="4" w:space="0" w:color="auto"/>
              <w:right w:val="single" w:sz="4" w:space="0" w:color="auto"/>
            </w:tcBorders>
            <w:shd w:val="clear" w:color="auto" w:fill="auto"/>
            <w:noWrap/>
            <w:vAlign w:val="bottom"/>
            <w:hideMark/>
          </w:tcPr>
          <w:p w14:paraId="4B37107E" w14:textId="77777777" w:rsidR="007C09B1" w:rsidRPr="007C09B1" w:rsidRDefault="007C09B1" w:rsidP="007C09B1">
            <w:pPr>
              <w:spacing w:after="0" w:line="240" w:lineRule="auto"/>
              <w:rPr>
                <w:rFonts w:ascii="Calibri" w:hAnsi="Calibri" w:cs="Calibri"/>
                <w:color w:val="000000"/>
                <w:lang w:eastAsia="lv-LV" w:bidi="ar-SA"/>
              </w:rPr>
            </w:pPr>
            <w:r w:rsidRPr="007C09B1">
              <w:rPr>
                <w:rFonts w:ascii="Calibri" w:hAnsi="Calibri" w:cs="Calibri"/>
                <w:color w:val="000000"/>
                <w:lang w:eastAsia="lv-LV" w:bidi="ar-SA"/>
              </w:rPr>
              <w:t>"Liepna", Liepna, Liepnas pag., Alūksnes nov.</w:t>
            </w:r>
          </w:p>
        </w:tc>
      </w:tr>
      <w:tr w:rsidR="007C09B1" w:rsidRPr="007C09B1" w14:paraId="32D93FC8" w14:textId="77777777" w:rsidTr="007C09B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FB56080" w14:textId="77777777" w:rsidR="007C09B1" w:rsidRPr="007C09B1" w:rsidRDefault="007C09B1" w:rsidP="007C09B1">
            <w:pPr>
              <w:spacing w:after="0" w:line="240" w:lineRule="auto"/>
              <w:jc w:val="center"/>
              <w:rPr>
                <w:rFonts w:ascii="Calibri" w:hAnsi="Calibri" w:cs="Calibri"/>
                <w:color w:val="000000"/>
                <w:lang w:eastAsia="lv-LV" w:bidi="ar-SA"/>
              </w:rPr>
            </w:pPr>
            <w:r w:rsidRPr="007C09B1">
              <w:rPr>
                <w:rFonts w:ascii="Calibri" w:hAnsi="Calibri" w:cs="Calibri"/>
                <w:color w:val="000000"/>
                <w:lang w:eastAsia="lv-LV" w:bidi="ar-SA"/>
              </w:rPr>
              <w:t>54</w:t>
            </w:r>
          </w:p>
        </w:tc>
        <w:tc>
          <w:tcPr>
            <w:tcW w:w="3820" w:type="dxa"/>
            <w:tcBorders>
              <w:top w:val="nil"/>
              <w:left w:val="nil"/>
              <w:bottom w:val="single" w:sz="4" w:space="0" w:color="auto"/>
              <w:right w:val="single" w:sz="4" w:space="0" w:color="auto"/>
            </w:tcBorders>
            <w:shd w:val="clear" w:color="auto" w:fill="auto"/>
            <w:noWrap/>
            <w:vAlign w:val="bottom"/>
            <w:hideMark/>
          </w:tcPr>
          <w:p w14:paraId="7C43F393" w14:textId="77777777" w:rsidR="007C09B1" w:rsidRPr="007C09B1" w:rsidRDefault="007C09B1" w:rsidP="007C09B1">
            <w:pPr>
              <w:spacing w:after="0" w:line="240" w:lineRule="auto"/>
              <w:rPr>
                <w:rFonts w:ascii="Calibri" w:hAnsi="Calibri" w:cs="Calibri"/>
                <w:color w:val="000000"/>
                <w:lang w:eastAsia="lv-LV" w:bidi="ar-SA"/>
              </w:rPr>
            </w:pPr>
            <w:r w:rsidRPr="007C09B1">
              <w:rPr>
                <w:rFonts w:ascii="Calibri" w:hAnsi="Calibri" w:cs="Calibri"/>
                <w:color w:val="000000"/>
                <w:lang w:eastAsia="lv-LV" w:bidi="ar-SA"/>
              </w:rPr>
              <w:t>VEIKALS LĪVĀNI</w:t>
            </w:r>
          </w:p>
        </w:tc>
        <w:tc>
          <w:tcPr>
            <w:tcW w:w="5394" w:type="dxa"/>
            <w:tcBorders>
              <w:top w:val="nil"/>
              <w:left w:val="nil"/>
              <w:bottom w:val="single" w:sz="4" w:space="0" w:color="auto"/>
              <w:right w:val="single" w:sz="4" w:space="0" w:color="auto"/>
            </w:tcBorders>
            <w:shd w:val="clear" w:color="auto" w:fill="auto"/>
            <w:noWrap/>
            <w:vAlign w:val="bottom"/>
            <w:hideMark/>
          </w:tcPr>
          <w:p w14:paraId="55E44FE1" w14:textId="77777777" w:rsidR="007C09B1" w:rsidRPr="007C09B1" w:rsidRDefault="007C09B1" w:rsidP="007C09B1">
            <w:pPr>
              <w:spacing w:after="0" w:line="240" w:lineRule="auto"/>
              <w:rPr>
                <w:rFonts w:ascii="Calibri" w:hAnsi="Calibri" w:cs="Calibri"/>
                <w:color w:val="000000"/>
                <w:lang w:eastAsia="lv-LV" w:bidi="ar-SA"/>
              </w:rPr>
            </w:pPr>
            <w:r w:rsidRPr="007C09B1">
              <w:rPr>
                <w:rFonts w:ascii="Calibri" w:hAnsi="Calibri" w:cs="Calibri"/>
                <w:color w:val="000000"/>
                <w:lang w:eastAsia="lv-LV" w:bidi="ar-SA"/>
              </w:rPr>
              <w:t>"Liepna", Liepna, Liepnas pag., Alūksnes nov.</w:t>
            </w:r>
          </w:p>
        </w:tc>
      </w:tr>
      <w:tr w:rsidR="007C09B1" w:rsidRPr="007C09B1" w14:paraId="2296FFEA" w14:textId="77777777" w:rsidTr="007C09B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370BBB7" w14:textId="77777777" w:rsidR="007C09B1" w:rsidRPr="007C09B1" w:rsidRDefault="007C09B1" w:rsidP="007C09B1">
            <w:pPr>
              <w:spacing w:after="0" w:line="240" w:lineRule="auto"/>
              <w:jc w:val="center"/>
              <w:rPr>
                <w:rFonts w:ascii="Calibri" w:hAnsi="Calibri" w:cs="Calibri"/>
                <w:color w:val="000000"/>
                <w:lang w:eastAsia="lv-LV" w:bidi="ar-SA"/>
              </w:rPr>
            </w:pPr>
            <w:r w:rsidRPr="007C09B1">
              <w:rPr>
                <w:rFonts w:ascii="Calibri" w:hAnsi="Calibri" w:cs="Calibri"/>
                <w:color w:val="000000"/>
                <w:lang w:eastAsia="lv-LV" w:bidi="ar-SA"/>
              </w:rPr>
              <w:t>55</w:t>
            </w:r>
          </w:p>
        </w:tc>
        <w:tc>
          <w:tcPr>
            <w:tcW w:w="3820" w:type="dxa"/>
            <w:tcBorders>
              <w:top w:val="nil"/>
              <w:left w:val="nil"/>
              <w:bottom w:val="single" w:sz="4" w:space="0" w:color="auto"/>
              <w:right w:val="single" w:sz="4" w:space="0" w:color="auto"/>
            </w:tcBorders>
            <w:shd w:val="clear" w:color="auto" w:fill="auto"/>
            <w:noWrap/>
            <w:vAlign w:val="bottom"/>
            <w:hideMark/>
          </w:tcPr>
          <w:p w14:paraId="26DE3014" w14:textId="77777777" w:rsidR="007C09B1" w:rsidRPr="007C09B1" w:rsidRDefault="007C09B1" w:rsidP="007C09B1">
            <w:pPr>
              <w:spacing w:after="0" w:line="240" w:lineRule="auto"/>
              <w:rPr>
                <w:rFonts w:ascii="Calibri" w:hAnsi="Calibri" w:cs="Calibri"/>
                <w:color w:val="000000"/>
                <w:lang w:eastAsia="lv-LV" w:bidi="ar-SA"/>
              </w:rPr>
            </w:pPr>
            <w:r w:rsidRPr="007C09B1">
              <w:rPr>
                <w:rFonts w:ascii="Calibri" w:hAnsi="Calibri" w:cs="Calibri"/>
                <w:color w:val="000000"/>
                <w:lang w:eastAsia="lv-LV" w:bidi="ar-SA"/>
              </w:rPr>
              <w:t>ŪDENSSŪKNIS</w:t>
            </w:r>
          </w:p>
        </w:tc>
        <w:tc>
          <w:tcPr>
            <w:tcW w:w="5394" w:type="dxa"/>
            <w:tcBorders>
              <w:top w:val="nil"/>
              <w:left w:val="nil"/>
              <w:bottom w:val="single" w:sz="4" w:space="0" w:color="auto"/>
              <w:right w:val="single" w:sz="4" w:space="0" w:color="auto"/>
            </w:tcBorders>
            <w:shd w:val="clear" w:color="auto" w:fill="auto"/>
            <w:noWrap/>
            <w:vAlign w:val="bottom"/>
            <w:hideMark/>
          </w:tcPr>
          <w:p w14:paraId="34E72584" w14:textId="77777777" w:rsidR="007C09B1" w:rsidRPr="007C09B1" w:rsidRDefault="007C09B1" w:rsidP="007C09B1">
            <w:pPr>
              <w:spacing w:after="0" w:line="240" w:lineRule="auto"/>
              <w:rPr>
                <w:rFonts w:ascii="Calibri" w:hAnsi="Calibri" w:cs="Calibri"/>
                <w:color w:val="000000"/>
                <w:lang w:eastAsia="lv-LV" w:bidi="ar-SA"/>
              </w:rPr>
            </w:pPr>
            <w:r w:rsidRPr="007C09B1">
              <w:rPr>
                <w:rFonts w:ascii="Calibri" w:hAnsi="Calibri" w:cs="Calibri"/>
                <w:color w:val="000000"/>
                <w:lang w:eastAsia="lv-LV" w:bidi="ar-SA"/>
              </w:rPr>
              <w:t>"Skolotāju māja", Liepna, Liepnas pag., Alūksnes nov.</w:t>
            </w:r>
          </w:p>
        </w:tc>
      </w:tr>
      <w:tr w:rsidR="007C09B1" w:rsidRPr="007C09B1" w14:paraId="66C65270" w14:textId="77777777" w:rsidTr="007C09B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5E46803" w14:textId="77777777" w:rsidR="007C09B1" w:rsidRPr="007C09B1" w:rsidRDefault="007C09B1" w:rsidP="007C09B1">
            <w:pPr>
              <w:spacing w:after="0" w:line="240" w:lineRule="auto"/>
              <w:jc w:val="center"/>
              <w:rPr>
                <w:rFonts w:ascii="Calibri" w:hAnsi="Calibri" w:cs="Calibri"/>
                <w:color w:val="000000"/>
                <w:lang w:eastAsia="lv-LV" w:bidi="ar-SA"/>
              </w:rPr>
            </w:pPr>
            <w:r w:rsidRPr="007C09B1">
              <w:rPr>
                <w:rFonts w:ascii="Calibri" w:hAnsi="Calibri" w:cs="Calibri"/>
                <w:color w:val="000000"/>
                <w:lang w:eastAsia="lv-LV" w:bidi="ar-SA"/>
              </w:rPr>
              <w:t>56</w:t>
            </w:r>
          </w:p>
        </w:tc>
        <w:tc>
          <w:tcPr>
            <w:tcW w:w="3820" w:type="dxa"/>
            <w:tcBorders>
              <w:top w:val="nil"/>
              <w:left w:val="nil"/>
              <w:bottom w:val="single" w:sz="4" w:space="0" w:color="auto"/>
              <w:right w:val="single" w:sz="4" w:space="0" w:color="auto"/>
            </w:tcBorders>
            <w:shd w:val="clear" w:color="auto" w:fill="auto"/>
            <w:noWrap/>
            <w:vAlign w:val="bottom"/>
            <w:hideMark/>
          </w:tcPr>
          <w:p w14:paraId="7676F0CF" w14:textId="77777777" w:rsidR="007C09B1" w:rsidRPr="007C09B1" w:rsidRDefault="007C09B1" w:rsidP="007C09B1">
            <w:pPr>
              <w:spacing w:after="0" w:line="240" w:lineRule="auto"/>
              <w:rPr>
                <w:rFonts w:ascii="Calibri" w:hAnsi="Calibri" w:cs="Calibri"/>
                <w:color w:val="000000"/>
                <w:lang w:eastAsia="lv-LV" w:bidi="ar-SA"/>
              </w:rPr>
            </w:pPr>
            <w:r w:rsidRPr="007C09B1">
              <w:rPr>
                <w:rFonts w:ascii="Calibri" w:hAnsi="Calibri" w:cs="Calibri"/>
                <w:color w:val="000000"/>
                <w:lang w:eastAsia="lv-LV" w:bidi="ar-SA"/>
              </w:rPr>
              <w:t>ATTĪRĪŠANAS IEKĀRTAS</w:t>
            </w:r>
          </w:p>
        </w:tc>
        <w:tc>
          <w:tcPr>
            <w:tcW w:w="5394" w:type="dxa"/>
            <w:tcBorders>
              <w:top w:val="nil"/>
              <w:left w:val="nil"/>
              <w:bottom w:val="single" w:sz="4" w:space="0" w:color="auto"/>
              <w:right w:val="single" w:sz="4" w:space="0" w:color="auto"/>
            </w:tcBorders>
            <w:shd w:val="clear" w:color="auto" w:fill="auto"/>
            <w:noWrap/>
            <w:vAlign w:val="bottom"/>
            <w:hideMark/>
          </w:tcPr>
          <w:p w14:paraId="4C013E78" w14:textId="77777777" w:rsidR="007C09B1" w:rsidRPr="007C09B1" w:rsidRDefault="007C09B1" w:rsidP="007C09B1">
            <w:pPr>
              <w:spacing w:after="0" w:line="240" w:lineRule="auto"/>
              <w:rPr>
                <w:rFonts w:ascii="Calibri" w:hAnsi="Calibri" w:cs="Calibri"/>
                <w:color w:val="000000"/>
                <w:lang w:eastAsia="lv-LV" w:bidi="ar-SA"/>
              </w:rPr>
            </w:pPr>
            <w:r w:rsidRPr="007C09B1">
              <w:rPr>
                <w:rFonts w:ascii="Calibri" w:hAnsi="Calibri" w:cs="Calibri"/>
                <w:color w:val="000000"/>
                <w:lang w:eastAsia="lv-LV" w:bidi="ar-SA"/>
              </w:rPr>
              <w:t>"Lejas", Brenci, Malienas pag., Alūksnes nov.</w:t>
            </w:r>
          </w:p>
        </w:tc>
      </w:tr>
      <w:tr w:rsidR="007C09B1" w:rsidRPr="007C09B1" w14:paraId="4909A90A" w14:textId="77777777" w:rsidTr="007C09B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1559283" w14:textId="77777777" w:rsidR="007C09B1" w:rsidRPr="007C09B1" w:rsidRDefault="007C09B1" w:rsidP="007C09B1">
            <w:pPr>
              <w:spacing w:after="0" w:line="240" w:lineRule="auto"/>
              <w:jc w:val="center"/>
              <w:rPr>
                <w:rFonts w:ascii="Calibri" w:hAnsi="Calibri" w:cs="Calibri"/>
                <w:color w:val="000000"/>
                <w:lang w:eastAsia="lv-LV" w:bidi="ar-SA"/>
              </w:rPr>
            </w:pPr>
            <w:r w:rsidRPr="007C09B1">
              <w:rPr>
                <w:rFonts w:ascii="Calibri" w:hAnsi="Calibri" w:cs="Calibri"/>
                <w:color w:val="000000"/>
                <w:lang w:eastAsia="lv-LV" w:bidi="ar-SA"/>
              </w:rPr>
              <w:t>57</w:t>
            </w:r>
          </w:p>
        </w:tc>
        <w:tc>
          <w:tcPr>
            <w:tcW w:w="3820" w:type="dxa"/>
            <w:tcBorders>
              <w:top w:val="nil"/>
              <w:left w:val="nil"/>
              <w:bottom w:val="single" w:sz="4" w:space="0" w:color="auto"/>
              <w:right w:val="single" w:sz="4" w:space="0" w:color="auto"/>
            </w:tcBorders>
            <w:shd w:val="clear" w:color="auto" w:fill="auto"/>
            <w:noWrap/>
            <w:vAlign w:val="bottom"/>
            <w:hideMark/>
          </w:tcPr>
          <w:p w14:paraId="2AE2A726" w14:textId="77777777" w:rsidR="007C09B1" w:rsidRPr="007C09B1" w:rsidRDefault="007C09B1" w:rsidP="007C09B1">
            <w:pPr>
              <w:spacing w:after="0" w:line="240" w:lineRule="auto"/>
              <w:rPr>
                <w:rFonts w:ascii="Calibri" w:hAnsi="Calibri" w:cs="Calibri"/>
                <w:color w:val="000000"/>
                <w:lang w:eastAsia="lv-LV" w:bidi="ar-SA"/>
              </w:rPr>
            </w:pPr>
            <w:r w:rsidRPr="007C09B1">
              <w:rPr>
                <w:rFonts w:ascii="Calibri" w:hAnsi="Calibri" w:cs="Calibri"/>
                <w:color w:val="000000"/>
                <w:lang w:eastAsia="lv-LV" w:bidi="ar-SA"/>
              </w:rPr>
              <w:t>ŪDENSTORNIS</w:t>
            </w:r>
          </w:p>
        </w:tc>
        <w:tc>
          <w:tcPr>
            <w:tcW w:w="5394" w:type="dxa"/>
            <w:tcBorders>
              <w:top w:val="nil"/>
              <w:left w:val="nil"/>
              <w:bottom w:val="single" w:sz="4" w:space="0" w:color="auto"/>
              <w:right w:val="single" w:sz="4" w:space="0" w:color="auto"/>
            </w:tcBorders>
            <w:shd w:val="clear" w:color="auto" w:fill="auto"/>
            <w:noWrap/>
            <w:vAlign w:val="bottom"/>
            <w:hideMark/>
          </w:tcPr>
          <w:p w14:paraId="5433246F" w14:textId="77777777" w:rsidR="007C09B1" w:rsidRPr="007C09B1" w:rsidRDefault="007C09B1" w:rsidP="007C09B1">
            <w:pPr>
              <w:spacing w:after="0" w:line="240" w:lineRule="auto"/>
              <w:rPr>
                <w:rFonts w:ascii="Calibri" w:hAnsi="Calibri" w:cs="Calibri"/>
                <w:color w:val="000000"/>
                <w:lang w:eastAsia="lv-LV" w:bidi="ar-SA"/>
              </w:rPr>
            </w:pPr>
            <w:r w:rsidRPr="007C09B1">
              <w:rPr>
                <w:rFonts w:ascii="Calibri" w:hAnsi="Calibri" w:cs="Calibri"/>
                <w:color w:val="000000"/>
                <w:lang w:eastAsia="lv-LV" w:bidi="ar-SA"/>
              </w:rPr>
              <w:t>"Ūdens tornis", Brenci, Malienas pag., Alūksnes nov.</w:t>
            </w:r>
          </w:p>
        </w:tc>
      </w:tr>
      <w:tr w:rsidR="007C09B1" w:rsidRPr="007C09B1" w14:paraId="3CFB357E" w14:textId="77777777" w:rsidTr="007C09B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2A6C1FF" w14:textId="77777777" w:rsidR="007C09B1" w:rsidRPr="007C09B1" w:rsidRDefault="007C09B1" w:rsidP="007C09B1">
            <w:pPr>
              <w:spacing w:after="0" w:line="240" w:lineRule="auto"/>
              <w:jc w:val="center"/>
              <w:rPr>
                <w:rFonts w:ascii="Calibri" w:hAnsi="Calibri" w:cs="Calibri"/>
                <w:color w:val="000000"/>
                <w:lang w:eastAsia="lv-LV" w:bidi="ar-SA"/>
              </w:rPr>
            </w:pPr>
            <w:r w:rsidRPr="007C09B1">
              <w:rPr>
                <w:rFonts w:ascii="Calibri" w:hAnsi="Calibri" w:cs="Calibri"/>
                <w:color w:val="000000"/>
                <w:lang w:eastAsia="lv-LV" w:bidi="ar-SA"/>
              </w:rPr>
              <w:t>58</w:t>
            </w:r>
          </w:p>
        </w:tc>
        <w:tc>
          <w:tcPr>
            <w:tcW w:w="3820" w:type="dxa"/>
            <w:tcBorders>
              <w:top w:val="nil"/>
              <w:left w:val="nil"/>
              <w:bottom w:val="single" w:sz="4" w:space="0" w:color="auto"/>
              <w:right w:val="single" w:sz="4" w:space="0" w:color="auto"/>
            </w:tcBorders>
            <w:shd w:val="clear" w:color="auto" w:fill="auto"/>
            <w:noWrap/>
            <w:vAlign w:val="bottom"/>
            <w:hideMark/>
          </w:tcPr>
          <w:p w14:paraId="226D138D" w14:textId="77777777" w:rsidR="007C09B1" w:rsidRPr="007C09B1" w:rsidRDefault="007C09B1" w:rsidP="007C09B1">
            <w:pPr>
              <w:spacing w:after="0" w:line="240" w:lineRule="auto"/>
              <w:rPr>
                <w:rFonts w:ascii="Calibri" w:hAnsi="Calibri" w:cs="Calibri"/>
                <w:color w:val="000000"/>
                <w:lang w:eastAsia="lv-LV" w:bidi="ar-SA"/>
              </w:rPr>
            </w:pPr>
            <w:r w:rsidRPr="007C09B1">
              <w:rPr>
                <w:rFonts w:ascii="Calibri" w:hAnsi="Calibri" w:cs="Calibri"/>
                <w:color w:val="000000"/>
                <w:lang w:eastAsia="lv-LV" w:bidi="ar-SA"/>
              </w:rPr>
              <w:t>ŪDENSTORNIS</w:t>
            </w:r>
          </w:p>
        </w:tc>
        <w:tc>
          <w:tcPr>
            <w:tcW w:w="5394" w:type="dxa"/>
            <w:tcBorders>
              <w:top w:val="nil"/>
              <w:left w:val="nil"/>
              <w:bottom w:val="single" w:sz="4" w:space="0" w:color="auto"/>
              <w:right w:val="single" w:sz="4" w:space="0" w:color="auto"/>
            </w:tcBorders>
            <w:shd w:val="clear" w:color="auto" w:fill="auto"/>
            <w:noWrap/>
            <w:vAlign w:val="bottom"/>
            <w:hideMark/>
          </w:tcPr>
          <w:p w14:paraId="4D93DFBD" w14:textId="77777777" w:rsidR="007C09B1" w:rsidRPr="007C09B1" w:rsidRDefault="007C09B1" w:rsidP="007C09B1">
            <w:pPr>
              <w:spacing w:after="0" w:line="240" w:lineRule="auto"/>
              <w:rPr>
                <w:rFonts w:ascii="Calibri" w:hAnsi="Calibri" w:cs="Calibri"/>
                <w:color w:val="000000"/>
                <w:lang w:eastAsia="lv-LV" w:bidi="ar-SA"/>
              </w:rPr>
            </w:pPr>
            <w:r w:rsidRPr="007C09B1">
              <w:rPr>
                <w:rFonts w:ascii="Calibri" w:hAnsi="Calibri" w:cs="Calibri"/>
                <w:color w:val="000000"/>
                <w:lang w:eastAsia="lv-LV" w:bidi="ar-SA"/>
              </w:rPr>
              <w:t>"Kadiķi", Mālupes pag., Alūksnes nov.</w:t>
            </w:r>
          </w:p>
        </w:tc>
      </w:tr>
      <w:tr w:rsidR="007C09B1" w:rsidRPr="007C09B1" w14:paraId="3BC5E3B8" w14:textId="77777777" w:rsidTr="007C09B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C4008D4" w14:textId="77777777" w:rsidR="007C09B1" w:rsidRPr="007C09B1" w:rsidRDefault="007C09B1" w:rsidP="007C09B1">
            <w:pPr>
              <w:spacing w:after="0" w:line="240" w:lineRule="auto"/>
              <w:jc w:val="center"/>
              <w:rPr>
                <w:rFonts w:ascii="Calibri" w:hAnsi="Calibri" w:cs="Calibri"/>
                <w:color w:val="000000"/>
                <w:lang w:eastAsia="lv-LV" w:bidi="ar-SA"/>
              </w:rPr>
            </w:pPr>
            <w:r w:rsidRPr="007C09B1">
              <w:rPr>
                <w:rFonts w:ascii="Calibri" w:hAnsi="Calibri" w:cs="Calibri"/>
                <w:color w:val="000000"/>
                <w:lang w:eastAsia="lv-LV" w:bidi="ar-SA"/>
              </w:rPr>
              <w:t>59</w:t>
            </w:r>
          </w:p>
        </w:tc>
        <w:tc>
          <w:tcPr>
            <w:tcW w:w="3820" w:type="dxa"/>
            <w:tcBorders>
              <w:top w:val="nil"/>
              <w:left w:val="nil"/>
              <w:bottom w:val="single" w:sz="4" w:space="0" w:color="auto"/>
              <w:right w:val="single" w:sz="4" w:space="0" w:color="auto"/>
            </w:tcBorders>
            <w:shd w:val="clear" w:color="auto" w:fill="auto"/>
            <w:noWrap/>
            <w:vAlign w:val="bottom"/>
            <w:hideMark/>
          </w:tcPr>
          <w:p w14:paraId="0F9F6FA1" w14:textId="77777777" w:rsidR="007C09B1" w:rsidRPr="007C09B1" w:rsidRDefault="007C09B1" w:rsidP="007C09B1">
            <w:pPr>
              <w:spacing w:after="0" w:line="240" w:lineRule="auto"/>
              <w:rPr>
                <w:rFonts w:ascii="Calibri" w:hAnsi="Calibri" w:cs="Calibri"/>
                <w:color w:val="000000"/>
                <w:lang w:eastAsia="lv-LV" w:bidi="ar-SA"/>
              </w:rPr>
            </w:pPr>
            <w:r w:rsidRPr="007C09B1">
              <w:rPr>
                <w:rFonts w:ascii="Calibri" w:hAnsi="Calibri" w:cs="Calibri"/>
                <w:color w:val="000000"/>
                <w:lang w:eastAsia="lv-LV" w:bidi="ar-SA"/>
              </w:rPr>
              <w:t>KANALIZĀCIJAS SŪKŅU STACIJA</w:t>
            </w:r>
          </w:p>
        </w:tc>
        <w:tc>
          <w:tcPr>
            <w:tcW w:w="5394" w:type="dxa"/>
            <w:tcBorders>
              <w:top w:val="nil"/>
              <w:left w:val="nil"/>
              <w:bottom w:val="single" w:sz="4" w:space="0" w:color="auto"/>
              <w:right w:val="single" w:sz="4" w:space="0" w:color="auto"/>
            </w:tcBorders>
            <w:shd w:val="clear" w:color="auto" w:fill="auto"/>
            <w:noWrap/>
            <w:vAlign w:val="bottom"/>
            <w:hideMark/>
          </w:tcPr>
          <w:p w14:paraId="728A3952" w14:textId="77777777" w:rsidR="007C09B1" w:rsidRPr="007C09B1" w:rsidRDefault="007C09B1" w:rsidP="007C09B1">
            <w:pPr>
              <w:spacing w:after="0" w:line="240" w:lineRule="auto"/>
              <w:rPr>
                <w:rFonts w:ascii="Calibri" w:hAnsi="Calibri" w:cs="Calibri"/>
                <w:color w:val="000000"/>
                <w:lang w:eastAsia="lv-LV" w:bidi="ar-SA"/>
              </w:rPr>
            </w:pPr>
            <w:r w:rsidRPr="007C09B1">
              <w:rPr>
                <w:rFonts w:ascii="Calibri" w:hAnsi="Calibri" w:cs="Calibri"/>
                <w:color w:val="000000"/>
                <w:lang w:eastAsia="lv-LV" w:bidi="ar-SA"/>
              </w:rPr>
              <w:t>"Dārziņi", Mālupe, Mālupes pag., Alūksnes nov.</w:t>
            </w:r>
          </w:p>
        </w:tc>
      </w:tr>
      <w:tr w:rsidR="007C09B1" w:rsidRPr="007C09B1" w14:paraId="5BEBC3F4" w14:textId="77777777" w:rsidTr="007C09B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1BDD719" w14:textId="77777777" w:rsidR="007C09B1" w:rsidRPr="007C09B1" w:rsidRDefault="007C09B1" w:rsidP="007C09B1">
            <w:pPr>
              <w:spacing w:after="0" w:line="240" w:lineRule="auto"/>
              <w:jc w:val="center"/>
              <w:rPr>
                <w:rFonts w:ascii="Calibri" w:hAnsi="Calibri" w:cs="Calibri"/>
                <w:color w:val="000000"/>
                <w:lang w:eastAsia="lv-LV" w:bidi="ar-SA"/>
              </w:rPr>
            </w:pPr>
            <w:r w:rsidRPr="007C09B1">
              <w:rPr>
                <w:rFonts w:ascii="Calibri" w:hAnsi="Calibri" w:cs="Calibri"/>
                <w:color w:val="000000"/>
                <w:lang w:eastAsia="lv-LV" w:bidi="ar-SA"/>
              </w:rPr>
              <w:t>60</w:t>
            </w:r>
          </w:p>
        </w:tc>
        <w:tc>
          <w:tcPr>
            <w:tcW w:w="3820" w:type="dxa"/>
            <w:tcBorders>
              <w:top w:val="nil"/>
              <w:left w:val="nil"/>
              <w:bottom w:val="single" w:sz="4" w:space="0" w:color="auto"/>
              <w:right w:val="single" w:sz="4" w:space="0" w:color="auto"/>
            </w:tcBorders>
            <w:shd w:val="clear" w:color="auto" w:fill="auto"/>
            <w:noWrap/>
            <w:vAlign w:val="bottom"/>
            <w:hideMark/>
          </w:tcPr>
          <w:p w14:paraId="5AF197F9" w14:textId="77777777" w:rsidR="007C09B1" w:rsidRPr="007C09B1" w:rsidRDefault="007C09B1" w:rsidP="007C09B1">
            <w:pPr>
              <w:spacing w:after="0" w:line="240" w:lineRule="auto"/>
              <w:rPr>
                <w:rFonts w:ascii="Calibri" w:hAnsi="Calibri" w:cs="Calibri"/>
                <w:color w:val="000000"/>
                <w:lang w:eastAsia="lv-LV" w:bidi="ar-SA"/>
              </w:rPr>
            </w:pPr>
            <w:r w:rsidRPr="007C09B1">
              <w:rPr>
                <w:rFonts w:ascii="Calibri" w:hAnsi="Calibri" w:cs="Calibri"/>
                <w:color w:val="000000"/>
                <w:lang w:eastAsia="lv-LV" w:bidi="ar-SA"/>
              </w:rPr>
              <w:t>KANALIZĀCJAS SŪKŅU STACIJA</w:t>
            </w:r>
          </w:p>
        </w:tc>
        <w:tc>
          <w:tcPr>
            <w:tcW w:w="5394" w:type="dxa"/>
            <w:tcBorders>
              <w:top w:val="nil"/>
              <w:left w:val="nil"/>
              <w:bottom w:val="single" w:sz="4" w:space="0" w:color="auto"/>
              <w:right w:val="single" w:sz="4" w:space="0" w:color="auto"/>
            </w:tcBorders>
            <w:shd w:val="clear" w:color="auto" w:fill="auto"/>
            <w:noWrap/>
            <w:vAlign w:val="bottom"/>
            <w:hideMark/>
          </w:tcPr>
          <w:p w14:paraId="016006A6" w14:textId="77777777" w:rsidR="007C09B1" w:rsidRPr="007C09B1" w:rsidRDefault="007C09B1" w:rsidP="007C09B1">
            <w:pPr>
              <w:spacing w:after="0" w:line="240" w:lineRule="auto"/>
              <w:rPr>
                <w:rFonts w:ascii="Calibri" w:hAnsi="Calibri" w:cs="Calibri"/>
                <w:color w:val="000000"/>
                <w:lang w:eastAsia="lv-LV" w:bidi="ar-SA"/>
              </w:rPr>
            </w:pPr>
            <w:r w:rsidRPr="007C09B1">
              <w:rPr>
                <w:rFonts w:ascii="Calibri" w:hAnsi="Calibri" w:cs="Calibri"/>
                <w:color w:val="000000"/>
                <w:lang w:eastAsia="lv-LV" w:bidi="ar-SA"/>
              </w:rPr>
              <w:t>"Pīlādži", Mālupe, Mālupes pag., Alūksnes nov.</w:t>
            </w:r>
          </w:p>
        </w:tc>
      </w:tr>
      <w:tr w:rsidR="007C09B1" w:rsidRPr="007C09B1" w14:paraId="0C1589D3" w14:textId="77777777" w:rsidTr="007C09B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EC94393" w14:textId="77777777" w:rsidR="007C09B1" w:rsidRPr="007C09B1" w:rsidRDefault="007C09B1" w:rsidP="007C09B1">
            <w:pPr>
              <w:spacing w:after="0" w:line="240" w:lineRule="auto"/>
              <w:jc w:val="center"/>
              <w:rPr>
                <w:rFonts w:ascii="Calibri" w:hAnsi="Calibri" w:cs="Calibri"/>
                <w:color w:val="000000"/>
                <w:lang w:eastAsia="lv-LV" w:bidi="ar-SA"/>
              </w:rPr>
            </w:pPr>
            <w:r w:rsidRPr="007C09B1">
              <w:rPr>
                <w:rFonts w:ascii="Calibri" w:hAnsi="Calibri" w:cs="Calibri"/>
                <w:color w:val="000000"/>
                <w:lang w:eastAsia="lv-LV" w:bidi="ar-SA"/>
              </w:rPr>
              <w:t>61</w:t>
            </w:r>
          </w:p>
        </w:tc>
        <w:tc>
          <w:tcPr>
            <w:tcW w:w="3820" w:type="dxa"/>
            <w:tcBorders>
              <w:top w:val="nil"/>
              <w:left w:val="nil"/>
              <w:bottom w:val="single" w:sz="4" w:space="0" w:color="auto"/>
              <w:right w:val="single" w:sz="4" w:space="0" w:color="auto"/>
            </w:tcBorders>
            <w:shd w:val="clear" w:color="auto" w:fill="auto"/>
            <w:noWrap/>
            <w:vAlign w:val="bottom"/>
            <w:hideMark/>
          </w:tcPr>
          <w:p w14:paraId="0A326534" w14:textId="77777777" w:rsidR="007C09B1" w:rsidRPr="007C09B1" w:rsidRDefault="007C09B1" w:rsidP="007C09B1">
            <w:pPr>
              <w:spacing w:after="0" w:line="240" w:lineRule="auto"/>
              <w:rPr>
                <w:rFonts w:ascii="Calibri" w:hAnsi="Calibri" w:cs="Calibri"/>
                <w:color w:val="000000"/>
                <w:lang w:eastAsia="lv-LV" w:bidi="ar-SA"/>
              </w:rPr>
            </w:pPr>
            <w:r w:rsidRPr="007C09B1">
              <w:rPr>
                <w:rFonts w:ascii="Calibri" w:hAnsi="Calibri" w:cs="Calibri"/>
                <w:color w:val="000000"/>
                <w:lang w:eastAsia="lv-LV" w:bidi="ar-SA"/>
              </w:rPr>
              <w:t>NOTEKŪDEŅU ATTĪRĪŠANAS IEKĀRTAS</w:t>
            </w:r>
          </w:p>
        </w:tc>
        <w:tc>
          <w:tcPr>
            <w:tcW w:w="5394" w:type="dxa"/>
            <w:tcBorders>
              <w:top w:val="nil"/>
              <w:left w:val="nil"/>
              <w:bottom w:val="single" w:sz="4" w:space="0" w:color="auto"/>
              <w:right w:val="single" w:sz="4" w:space="0" w:color="auto"/>
            </w:tcBorders>
            <w:shd w:val="clear" w:color="auto" w:fill="auto"/>
            <w:noWrap/>
            <w:vAlign w:val="bottom"/>
            <w:hideMark/>
          </w:tcPr>
          <w:p w14:paraId="4A6126AD" w14:textId="77777777" w:rsidR="007C09B1" w:rsidRPr="007C09B1" w:rsidRDefault="007C09B1" w:rsidP="007C09B1">
            <w:pPr>
              <w:spacing w:after="0" w:line="240" w:lineRule="auto"/>
              <w:rPr>
                <w:rFonts w:ascii="Calibri" w:hAnsi="Calibri" w:cs="Calibri"/>
                <w:color w:val="000000"/>
                <w:lang w:eastAsia="lv-LV" w:bidi="ar-SA"/>
              </w:rPr>
            </w:pPr>
            <w:r w:rsidRPr="007C09B1">
              <w:rPr>
                <w:rFonts w:ascii="Calibri" w:hAnsi="Calibri" w:cs="Calibri"/>
                <w:color w:val="000000"/>
                <w:lang w:eastAsia="lv-LV" w:bidi="ar-SA"/>
              </w:rPr>
              <w:t>"Zivtiņas", Mālupes pag., Alūksnes nov.</w:t>
            </w:r>
          </w:p>
        </w:tc>
      </w:tr>
      <w:tr w:rsidR="007C09B1" w:rsidRPr="007C09B1" w14:paraId="59AB85E1" w14:textId="77777777" w:rsidTr="007C09B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155285D" w14:textId="77777777" w:rsidR="007C09B1" w:rsidRPr="007C09B1" w:rsidRDefault="007C09B1" w:rsidP="007C09B1">
            <w:pPr>
              <w:spacing w:after="0" w:line="240" w:lineRule="auto"/>
              <w:jc w:val="center"/>
              <w:rPr>
                <w:rFonts w:ascii="Calibri" w:hAnsi="Calibri" w:cs="Calibri"/>
                <w:color w:val="000000"/>
                <w:lang w:eastAsia="lv-LV" w:bidi="ar-SA"/>
              </w:rPr>
            </w:pPr>
            <w:r w:rsidRPr="007C09B1">
              <w:rPr>
                <w:rFonts w:ascii="Calibri" w:hAnsi="Calibri" w:cs="Calibri"/>
                <w:color w:val="000000"/>
                <w:lang w:eastAsia="lv-LV" w:bidi="ar-SA"/>
              </w:rPr>
              <w:t>62</w:t>
            </w:r>
          </w:p>
        </w:tc>
        <w:tc>
          <w:tcPr>
            <w:tcW w:w="3820" w:type="dxa"/>
            <w:tcBorders>
              <w:top w:val="nil"/>
              <w:left w:val="nil"/>
              <w:bottom w:val="single" w:sz="4" w:space="0" w:color="auto"/>
              <w:right w:val="single" w:sz="4" w:space="0" w:color="auto"/>
            </w:tcBorders>
            <w:shd w:val="clear" w:color="auto" w:fill="auto"/>
            <w:noWrap/>
            <w:vAlign w:val="bottom"/>
            <w:hideMark/>
          </w:tcPr>
          <w:p w14:paraId="2AFA40EB" w14:textId="77777777" w:rsidR="007C09B1" w:rsidRPr="007C09B1" w:rsidRDefault="007C09B1" w:rsidP="007C09B1">
            <w:pPr>
              <w:spacing w:after="0" w:line="240" w:lineRule="auto"/>
              <w:rPr>
                <w:rFonts w:ascii="Calibri" w:hAnsi="Calibri" w:cs="Calibri"/>
                <w:color w:val="000000"/>
                <w:lang w:eastAsia="lv-LV" w:bidi="ar-SA"/>
              </w:rPr>
            </w:pPr>
            <w:r w:rsidRPr="007C09B1">
              <w:rPr>
                <w:rFonts w:ascii="Calibri" w:hAnsi="Calibri" w:cs="Calibri"/>
                <w:color w:val="000000"/>
                <w:lang w:eastAsia="lv-LV" w:bidi="ar-SA"/>
              </w:rPr>
              <w:t>KANALIZĀCIJAS SŪKŅU STACIJA</w:t>
            </w:r>
          </w:p>
        </w:tc>
        <w:tc>
          <w:tcPr>
            <w:tcW w:w="5394" w:type="dxa"/>
            <w:tcBorders>
              <w:top w:val="nil"/>
              <w:left w:val="nil"/>
              <w:bottom w:val="single" w:sz="4" w:space="0" w:color="auto"/>
              <w:right w:val="single" w:sz="4" w:space="0" w:color="auto"/>
            </w:tcBorders>
            <w:shd w:val="clear" w:color="auto" w:fill="auto"/>
            <w:noWrap/>
            <w:vAlign w:val="bottom"/>
            <w:hideMark/>
          </w:tcPr>
          <w:p w14:paraId="5D9935A3" w14:textId="77777777" w:rsidR="007C09B1" w:rsidRPr="007C09B1" w:rsidRDefault="007C09B1" w:rsidP="007C09B1">
            <w:pPr>
              <w:spacing w:after="0" w:line="240" w:lineRule="auto"/>
              <w:rPr>
                <w:rFonts w:ascii="Calibri" w:hAnsi="Calibri" w:cs="Calibri"/>
                <w:color w:val="000000"/>
                <w:lang w:eastAsia="lv-LV" w:bidi="ar-SA"/>
              </w:rPr>
            </w:pPr>
            <w:r w:rsidRPr="007C09B1">
              <w:rPr>
                <w:rFonts w:ascii="Calibri" w:hAnsi="Calibri" w:cs="Calibri"/>
                <w:color w:val="000000"/>
                <w:lang w:eastAsia="lv-LV" w:bidi="ar-SA"/>
              </w:rPr>
              <w:t>"Jankas", Mārkalnes pag., Alūksnes nov.</w:t>
            </w:r>
          </w:p>
        </w:tc>
      </w:tr>
      <w:tr w:rsidR="007C09B1" w:rsidRPr="007C09B1" w14:paraId="71A39E6D" w14:textId="77777777" w:rsidTr="007C09B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43BF683" w14:textId="77777777" w:rsidR="007C09B1" w:rsidRPr="007C09B1" w:rsidRDefault="007C09B1" w:rsidP="007C09B1">
            <w:pPr>
              <w:spacing w:after="0" w:line="240" w:lineRule="auto"/>
              <w:jc w:val="center"/>
              <w:rPr>
                <w:rFonts w:ascii="Calibri" w:hAnsi="Calibri" w:cs="Calibri"/>
                <w:color w:val="000000"/>
                <w:lang w:eastAsia="lv-LV" w:bidi="ar-SA"/>
              </w:rPr>
            </w:pPr>
            <w:r w:rsidRPr="007C09B1">
              <w:rPr>
                <w:rFonts w:ascii="Calibri" w:hAnsi="Calibri" w:cs="Calibri"/>
                <w:color w:val="000000"/>
                <w:lang w:eastAsia="lv-LV" w:bidi="ar-SA"/>
              </w:rPr>
              <w:t>63</w:t>
            </w:r>
          </w:p>
        </w:tc>
        <w:tc>
          <w:tcPr>
            <w:tcW w:w="3820" w:type="dxa"/>
            <w:tcBorders>
              <w:top w:val="nil"/>
              <w:left w:val="nil"/>
              <w:bottom w:val="single" w:sz="4" w:space="0" w:color="auto"/>
              <w:right w:val="single" w:sz="4" w:space="0" w:color="auto"/>
            </w:tcBorders>
            <w:shd w:val="clear" w:color="auto" w:fill="auto"/>
            <w:noWrap/>
            <w:vAlign w:val="bottom"/>
            <w:hideMark/>
          </w:tcPr>
          <w:p w14:paraId="2B6CB70A" w14:textId="77777777" w:rsidR="007C09B1" w:rsidRPr="007C09B1" w:rsidRDefault="007C09B1" w:rsidP="007C09B1">
            <w:pPr>
              <w:spacing w:after="0" w:line="240" w:lineRule="auto"/>
              <w:rPr>
                <w:rFonts w:ascii="Calibri" w:hAnsi="Calibri" w:cs="Calibri"/>
                <w:color w:val="000000"/>
                <w:lang w:eastAsia="lv-LV" w:bidi="ar-SA"/>
              </w:rPr>
            </w:pPr>
            <w:r w:rsidRPr="007C09B1">
              <w:rPr>
                <w:rFonts w:ascii="Calibri" w:hAnsi="Calibri" w:cs="Calibri"/>
                <w:color w:val="000000"/>
                <w:lang w:eastAsia="lv-LV" w:bidi="ar-SA"/>
              </w:rPr>
              <w:t>ATTĪRĪŠANAS IEKĀRTAS</w:t>
            </w:r>
          </w:p>
        </w:tc>
        <w:tc>
          <w:tcPr>
            <w:tcW w:w="5394" w:type="dxa"/>
            <w:tcBorders>
              <w:top w:val="nil"/>
              <w:left w:val="nil"/>
              <w:bottom w:val="single" w:sz="4" w:space="0" w:color="auto"/>
              <w:right w:val="single" w:sz="4" w:space="0" w:color="auto"/>
            </w:tcBorders>
            <w:shd w:val="clear" w:color="auto" w:fill="auto"/>
            <w:noWrap/>
            <w:vAlign w:val="bottom"/>
            <w:hideMark/>
          </w:tcPr>
          <w:p w14:paraId="04B6BDFF" w14:textId="77777777" w:rsidR="007C09B1" w:rsidRPr="007C09B1" w:rsidRDefault="007C09B1" w:rsidP="007C09B1">
            <w:pPr>
              <w:spacing w:after="0" w:line="240" w:lineRule="auto"/>
              <w:rPr>
                <w:rFonts w:ascii="Calibri" w:hAnsi="Calibri" w:cs="Calibri"/>
                <w:color w:val="000000"/>
                <w:lang w:eastAsia="lv-LV" w:bidi="ar-SA"/>
              </w:rPr>
            </w:pPr>
            <w:r w:rsidRPr="007C09B1">
              <w:rPr>
                <w:rFonts w:ascii="Calibri" w:hAnsi="Calibri" w:cs="Calibri"/>
                <w:color w:val="000000"/>
                <w:lang w:eastAsia="lv-LV" w:bidi="ar-SA"/>
              </w:rPr>
              <w:t>"Antoni", Mārkalne, Mārkalnes pag., Alūksnes nov.</w:t>
            </w:r>
          </w:p>
        </w:tc>
      </w:tr>
      <w:tr w:rsidR="007C09B1" w:rsidRPr="007C09B1" w14:paraId="385586FC" w14:textId="77777777" w:rsidTr="007C09B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D019DAE" w14:textId="77777777" w:rsidR="007C09B1" w:rsidRPr="007C09B1" w:rsidRDefault="007C09B1" w:rsidP="007C09B1">
            <w:pPr>
              <w:spacing w:after="0" w:line="240" w:lineRule="auto"/>
              <w:jc w:val="center"/>
              <w:rPr>
                <w:rFonts w:ascii="Calibri" w:hAnsi="Calibri" w:cs="Calibri"/>
                <w:color w:val="000000"/>
                <w:lang w:eastAsia="lv-LV" w:bidi="ar-SA"/>
              </w:rPr>
            </w:pPr>
            <w:r w:rsidRPr="007C09B1">
              <w:rPr>
                <w:rFonts w:ascii="Calibri" w:hAnsi="Calibri" w:cs="Calibri"/>
                <w:color w:val="000000"/>
                <w:lang w:eastAsia="lv-LV" w:bidi="ar-SA"/>
              </w:rPr>
              <w:t>64</w:t>
            </w:r>
          </w:p>
        </w:tc>
        <w:tc>
          <w:tcPr>
            <w:tcW w:w="3820" w:type="dxa"/>
            <w:tcBorders>
              <w:top w:val="nil"/>
              <w:left w:val="nil"/>
              <w:bottom w:val="single" w:sz="4" w:space="0" w:color="auto"/>
              <w:right w:val="single" w:sz="4" w:space="0" w:color="auto"/>
            </w:tcBorders>
            <w:shd w:val="clear" w:color="auto" w:fill="auto"/>
            <w:noWrap/>
            <w:vAlign w:val="bottom"/>
            <w:hideMark/>
          </w:tcPr>
          <w:p w14:paraId="320AED36" w14:textId="77777777" w:rsidR="007C09B1" w:rsidRPr="007C09B1" w:rsidRDefault="007C09B1" w:rsidP="007C09B1">
            <w:pPr>
              <w:spacing w:after="0" w:line="240" w:lineRule="auto"/>
              <w:rPr>
                <w:rFonts w:ascii="Calibri" w:hAnsi="Calibri" w:cs="Calibri"/>
                <w:color w:val="000000"/>
                <w:lang w:eastAsia="lv-LV" w:bidi="ar-SA"/>
              </w:rPr>
            </w:pPr>
            <w:r w:rsidRPr="007C09B1">
              <w:rPr>
                <w:rFonts w:ascii="Calibri" w:hAnsi="Calibri" w:cs="Calibri"/>
                <w:color w:val="000000"/>
                <w:lang w:eastAsia="lv-LV" w:bidi="ar-SA"/>
              </w:rPr>
              <w:t>SŪKNIS</w:t>
            </w:r>
          </w:p>
        </w:tc>
        <w:tc>
          <w:tcPr>
            <w:tcW w:w="5394" w:type="dxa"/>
            <w:tcBorders>
              <w:top w:val="nil"/>
              <w:left w:val="nil"/>
              <w:bottom w:val="single" w:sz="4" w:space="0" w:color="auto"/>
              <w:right w:val="single" w:sz="4" w:space="0" w:color="auto"/>
            </w:tcBorders>
            <w:shd w:val="clear" w:color="auto" w:fill="auto"/>
            <w:noWrap/>
            <w:vAlign w:val="bottom"/>
            <w:hideMark/>
          </w:tcPr>
          <w:p w14:paraId="683AF1A7" w14:textId="77777777" w:rsidR="007C09B1" w:rsidRPr="007C09B1" w:rsidRDefault="007C09B1" w:rsidP="007C09B1">
            <w:pPr>
              <w:spacing w:after="0" w:line="240" w:lineRule="auto"/>
              <w:rPr>
                <w:rFonts w:ascii="Calibri" w:hAnsi="Calibri" w:cs="Calibri"/>
                <w:color w:val="000000"/>
                <w:lang w:eastAsia="lv-LV" w:bidi="ar-SA"/>
              </w:rPr>
            </w:pPr>
            <w:r w:rsidRPr="007C09B1">
              <w:rPr>
                <w:rFonts w:ascii="Calibri" w:hAnsi="Calibri" w:cs="Calibri"/>
                <w:color w:val="000000"/>
                <w:lang w:eastAsia="lv-LV" w:bidi="ar-SA"/>
              </w:rPr>
              <w:t>"Torņi", Mārkalnes pag., Alūksnes nov.</w:t>
            </w:r>
          </w:p>
        </w:tc>
      </w:tr>
      <w:tr w:rsidR="007C09B1" w:rsidRPr="007C09B1" w14:paraId="6C000D49" w14:textId="77777777" w:rsidTr="007C09B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42839ED" w14:textId="77777777" w:rsidR="007C09B1" w:rsidRPr="007C09B1" w:rsidRDefault="007C09B1" w:rsidP="007C09B1">
            <w:pPr>
              <w:spacing w:after="0" w:line="240" w:lineRule="auto"/>
              <w:jc w:val="center"/>
              <w:rPr>
                <w:rFonts w:ascii="Calibri" w:hAnsi="Calibri" w:cs="Calibri"/>
                <w:color w:val="000000"/>
                <w:lang w:eastAsia="lv-LV" w:bidi="ar-SA"/>
              </w:rPr>
            </w:pPr>
            <w:r w:rsidRPr="007C09B1">
              <w:rPr>
                <w:rFonts w:ascii="Calibri" w:hAnsi="Calibri" w:cs="Calibri"/>
                <w:color w:val="000000"/>
                <w:lang w:eastAsia="lv-LV" w:bidi="ar-SA"/>
              </w:rPr>
              <w:t>65</w:t>
            </w:r>
          </w:p>
        </w:tc>
        <w:tc>
          <w:tcPr>
            <w:tcW w:w="3820" w:type="dxa"/>
            <w:tcBorders>
              <w:top w:val="nil"/>
              <w:left w:val="nil"/>
              <w:bottom w:val="single" w:sz="4" w:space="0" w:color="auto"/>
              <w:right w:val="single" w:sz="4" w:space="0" w:color="auto"/>
            </w:tcBorders>
            <w:shd w:val="clear" w:color="auto" w:fill="auto"/>
            <w:noWrap/>
            <w:vAlign w:val="bottom"/>
            <w:hideMark/>
          </w:tcPr>
          <w:p w14:paraId="564324C5" w14:textId="77777777" w:rsidR="007C09B1" w:rsidRPr="007C09B1" w:rsidRDefault="007C09B1" w:rsidP="007C09B1">
            <w:pPr>
              <w:spacing w:after="0" w:line="240" w:lineRule="auto"/>
              <w:rPr>
                <w:rFonts w:ascii="Calibri" w:hAnsi="Calibri" w:cs="Calibri"/>
                <w:color w:val="000000"/>
                <w:lang w:eastAsia="lv-LV" w:bidi="ar-SA"/>
              </w:rPr>
            </w:pPr>
            <w:r w:rsidRPr="007C09B1">
              <w:rPr>
                <w:rFonts w:ascii="Calibri" w:hAnsi="Calibri" w:cs="Calibri"/>
                <w:color w:val="000000"/>
                <w:lang w:eastAsia="lv-LV" w:bidi="ar-SA"/>
              </w:rPr>
              <w:t>SŪKNIS</w:t>
            </w:r>
          </w:p>
        </w:tc>
        <w:tc>
          <w:tcPr>
            <w:tcW w:w="5394" w:type="dxa"/>
            <w:tcBorders>
              <w:top w:val="nil"/>
              <w:left w:val="nil"/>
              <w:bottom w:val="single" w:sz="4" w:space="0" w:color="auto"/>
              <w:right w:val="single" w:sz="4" w:space="0" w:color="auto"/>
            </w:tcBorders>
            <w:shd w:val="clear" w:color="auto" w:fill="auto"/>
            <w:noWrap/>
            <w:vAlign w:val="bottom"/>
            <w:hideMark/>
          </w:tcPr>
          <w:p w14:paraId="68E67414" w14:textId="77777777" w:rsidR="007C09B1" w:rsidRPr="007C09B1" w:rsidRDefault="007C09B1" w:rsidP="007C09B1">
            <w:pPr>
              <w:spacing w:after="0" w:line="240" w:lineRule="auto"/>
              <w:rPr>
                <w:rFonts w:ascii="Calibri" w:hAnsi="Calibri" w:cs="Calibri"/>
                <w:color w:val="000000"/>
                <w:lang w:eastAsia="lv-LV" w:bidi="ar-SA"/>
              </w:rPr>
            </w:pPr>
            <w:r w:rsidRPr="007C09B1">
              <w:rPr>
                <w:rFonts w:ascii="Calibri" w:hAnsi="Calibri" w:cs="Calibri"/>
                <w:color w:val="000000"/>
                <w:lang w:eastAsia="lv-LV" w:bidi="ar-SA"/>
              </w:rPr>
              <w:t>"Krustceles", Pededze, Pededzes pag., Alūksnes nov.</w:t>
            </w:r>
          </w:p>
        </w:tc>
      </w:tr>
      <w:tr w:rsidR="007C09B1" w:rsidRPr="007C09B1" w14:paraId="784A5A39" w14:textId="77777777" w:rsidTr="007C09B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90AAA8B" w14:textId="77777777" w:rsidR="007C09B1" w:rsidRPr="007C09B1" w:rsidRDefault="007C09B1" w:rsidP="007C09B1">
            <w:pPr>
              <w:spacing w:after="0" w:line="240" w:lineRule="auto"/>
              <w:jc w:val="center"/>
              <w:rPr>
                <w:rFonts w:ascii="Calibri" w:hAnsi="Calibri" w:cs="Calibri"/>
                <w:color w:val="000000"/>
                <w:lang w:eastAsia="lv-LV" w:bidi="ar-SA"/>
              </w:rPr>
            </w:pPr>
            <w:r w:rsidRPr="007C09B1">
              <w:rPr>
                <w:rFonts w:ascii="Calibri" w:hAnsi="Calibri" w:cs="Calibri"/>
                <w:color w:val="000000"/>
                <w:lang w:eastAsia="lv-LV" w:bidi="ar-SA"/>
              </w:rPr>
              <w:t>66</w:t>
            </w:r>
          </w:p>
        </w:tc>
        <w:tc>
          <w:tcPr>
            <w:tcW w:w="3820" w:type="dxa"/>
            <w:tcBorders>
              <w:top w:val="nil"/>
              <w:left w:val="nil"/>
              <w:bottom w:val="single" w:sz="4" w:space="0" w:color="auto"/>
              <w:right w:val="single" w:sz="4" w:space="0" w:color="auto"/>
            </w:tcBorders>
            <w:shd w:val="clear" w:color="auto" w:fill="auto"/>
            <w:noWrap/>
            <w:vAlign w:val="bottom"/>
            <w:hideMark/>
          </w:tcPr>
          <w:p w14:paraId="093D8E9C" w14:textId="77777777" w:rsidR="007C09B1" w:rsidRPr="007C09B1" w:rsidRDefault="007C09B1" w:rsidP="007C09B1">
            <w:pPr>
              <w:spacing w:after="0" w:line="240" w:lineRule="auto"/>
              <w:rPr>
                <w:rFonts w:ascii="Calibri" w:hAnsi="Calibri" w:cs="Calibri"/>
                <w:color w:val="000000"/>
                <w:lang w:eastAsia="lv-LV" w:bidi="ar-SA"/>
              </w:rPr>
            </w:pPr>
            <w:r w:rsidRPr="007C09B1">
              <w:rPr>
                <w:rFonts w:ascii="Calibri" w:hAnsi="Calibri" w:cs="Calibri"/>
                <w:color w:val="000000"/>
                <w:lang w:eastAsia="lv-LV" w:bidi="ar-SA"/>
              </w:rPr>
              <w:t>ATTĪRĪŠANAS IEKĀRTAS</w:t>
            </w:r>
          </w:p>
        </w:tc>
        <w:tc>
          <w:tcPr>
            <w:tcW w:w="5394" w:type="dxa"/>
            <w:tcBorders>
              <w:top w:val="nil"/>
              <w:left w:val="nil"/>
              <w:bottom w:val="single" w:sz="4" w:space="0" w:color="auto"/>
              <w:right w:val="single" w:sz="4" w:space="0" w:color="auto"/>
            </w:tcBorders>
            <w:shd w:val="clear" w:color="auto" w:fill="auto"/>
            <w:noWrap/>
            <w:vAlign w:val="bottom"/>
            <w:hideMark/>
          </w:tcPr>
          <w:p w14:paraId="1994B0AB" w14:textId="77777777" w:rsidR="007C09B1" w:rsidRPr="007C09B1" w:rsidRDefault="007C09B1" w:rsidP="007C09B1">
            <w:pPr>
              <w:spacing w:after="0" w:line="240" w:lineRule="auto"/>
              <w:rPr>
                <w:rFonts w:ascii="Calibri" w:hAnsi="Calibri" w:cs="Calibri"/>
                <w:color w:val="000000"/>
                <w:lang w:eastAsia="lv-LV" w:bidi="ar-SA"/>
              </w:rPr>
            </w:pPr>
            <w:r w:rsidRPr="007C09B1">
              <w:rPr>
                <w:rFonts w:ascii="Calibri" w:hAnsi="Calibri" w:cs="Calibri"/>
                <w:color w:val="000000"/>
                <w:lang w:eastAsia="lv-LV" w:bidi="ar-SA"/>
              </w:rPr>
              <w:t>"Alksnīši", Veclaicenes pag., Alūksnes nov.</w:t>
            </w:r>
          </w:p>
        </w:tc>
      </w:tr>
      <w:tr w:rsidR="007C09B1" w:rsidRPr="007C09B1" w14:paraId="1F861F0C" w14:textId="77777777" w:rsidTr="007C09B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7742F32" w14:textId="77777777" w:rsidR="007C09B1" w:rsidRPr="007C09B1" w:rsidRDefault="007C09B1" w:rsidP="007C09B1">
            <w:pPr>
              <w:spacing w:after="0" w:line="240" w:lineRule="auto"/>
              <w:jc w:val="center"/>
              <w:rPr>
                <w:rFonts w:ascii="Calibri" w:hAnsi="Calibri" w:cs="Calibri"/>
                <w:color w:val="000000"/>
                <w:lang w:eastAsia="lv-LV" w:bidi="ar-SA"/>
              </w:rPr>
            </w:pPr>
            <w:r w:rsidRPr="007C09B1">
              <w:rPr>
                <w:rFonts w:ascii="Calibri" w:hAnsi="Calibri" w:cs="Calibri"/>
                <w:color w:val="000000"/>
                <w:lang w:eastAsia="lv-LV" w:bidi="ar-SA"/>
              </w:rPr>
              <w:t>67</w:t>
            </w:r>
          </w:p>
        </w:tc>
        <w:tc>
          <w:tcPr>
            <w:tcW w:w="3820" w:type="dxa"/>
            <w:tcBorders>
              <w:top w:val="nil"/>
              <w:left w:val="nil"/>
              <w:bottom w:val="single" w:sz="4" w:space="0" w:color="auto"/>
              <w:right w:val="single" w:sz="4" w:space="0" w:color="auto"/>
            </w:tcBorders>
            <w:shd w:val="clear" w:color="auto" w:fill="auto"/>
            <w:noWrap/>
            <w:vAlign w:val="bottom"/>
            <w:hideMark/>
          </w:tcPr>
          <w:p w14:paraId="1F437FFC" w14:textId="77777777" w:rsidR="007C09B1" w:rsidRPr="007C09B1" w:rsidRDefault="007C09B1" w:rsidP="007C09B1">
            <w:pPr>
              <w:spacing w:after="0" w:line="240" w:lineRule="auto"/>
              <w:rPr>
                <w:rFonts w:ascii="Calibri" w:hAnsi="Calibri" w:cs="Calibri"/>
                <w:color w:val="000000"/>
                <w:lang w:eastAsia="lv-LV" w:bidi="ar-SA"/>
              </w:rPr>
            </w:pPr>
            <w:r w:rsidRPr="007C09B1">
              <w:rPr>
                <w:rFonts w:ascii="Calibri" w:hAnsi="Calibri" w:cs="Calibri"/>
                <w:color w:val="000000"/>
                <w:lang w:eastAsia="lv-LV" w:bidi="ar-SA"/>
              </w:rPr>
              <w:t>SŪKNIS</w:t>
            </w:r>
          </w:p>
        </w:tc>
        <w:tc>
          <w:tcPr>
            <w:tcW w:w="5394" w:type="dxa"/>
            <w:tcBorders>
              <w:top w:val="nil"/>
              <w:left w:val="nil"/>
              <w:bottom w:val="single" w:sz="4" w:space="0" w:color="auto"/>
              <w:right w:val="single" w:sz="4" w:space="0" w:color="auto"/>
            </w:tcBorders>
            <w:shd w:val="clear" w:color="auto" w:fill="auto"/>
            <w:noWrap/>
            <w:vAlign w:val="bottom"/>
            <w:hideMark/>
          </w:tcPr>
          <w:p w14:paraId="7B91B2D2" w14:textId="77777777" w:rsidR="007C09B1" w:rsidRPr="007C09B1" w:rsidRDefault="007C09B1" w:rsidP="007C09B1">
            <w:pPr>
              <w:spacing w:after="0" w:line="240" w:lineRule="auto"/>
              <w:rPr>
                <w:rFonts w:ascii="Calibri" w:hAnsi="Calibri" w:cs="Calibri"/>
                <w:color w:val="000000"/>
                <w:lang w:eastAsia="lv-LV" w:bidi="ar-SA"/>
              </w:rPr>
            </w:pPr>
            <w:r w:rsidRPr="007C09B1">
              <w:rPr>
                <w:rFonts w:ascii="Calibri" w:hAnsi="Calibri" w:cs="Calibri"/>
                <w:color w:val="000000"/>
                <w:lang w:eastAsia="lv-LV" w:bidi="ar-SA"/>
              </w:rPr>
              <w:t>"Birzītes", Veclaicenes pag., Alūksnes nov.</w:t>
            </w:r>
          </w:p>
        </w:tc>
      </w:tr>
      <w:tr w:rsidR="007C09B1" w:rsidRPr="007C09B1" w14:paraId="05DCC6DF" w14:textId="77777777" w:rsidTr="007C09B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761D377" w14:textId="77777777" w:rsidR="007C09B1" w:rsidRPr="007C09B1" w:rsidRDefault="007C09B1" w:rsidP="007C09B1">
            <w:pPr>
              <w:spacing w:after="0" w:line="240" w:lineRule="auto"/>
              <w:jc w:val="center"/>
              <w:rPr>
                <w:rFonts w:ascii="Calibri" w:hAnsi="Calibri" w:cs="Calibri"/>
                <w:color w:val="000000"/>
                <w:lang w:eastAsia="lv-LV" w:bidi="ar-SA"/>
              </w:rPr>
            </w:pPr>
            <w:r w:rsidRPr="007C09B1">
              <w:rPr>
                <w:rFonts w:ascii="Calibri" w:hAnsi="Calibri" w:cs="Calibri"/>
                <w:color w:val="000000"/>
                <w:lang w:eastAsia="lv-LV" w:bidi="ar-SA"/>
              </w:rPr>
              <w:t>68</w:t>
            </w:r>
          </w:p>
        </w:tc>
        <w:tc>
          <w:tcPr>
            <w:tcW w:w="3820" w:type="dxa"/>
            <w:tcBorders>
              <w:top w:val="nil"/>
              <w:left w:val="nil"/>
              <w:bottom w:val="single" w:sz="4" w:space="0" w:color="auto"/>
              <w:right w:val="single" w:sz="4" w:space="0" w:color="auto"/>
            </w:tcBorders>
            <w:shd w:val="clear" w:color="auto" w:fill="auto"/>
            <w:noWrap/>
            <w:vAlign w:val="bottom"/>
            <w:hideMark/>
          </w:tcPr>
          <w:p w14:paraId="7EFA80B3" w14:textId="77777777" w:rsidR="007C09B1" w:rsidRPr="007C09B1" w:rsidRDefault="007C09B1" w:rsidP="007C09B1">
            <w:pPr>
              <w:spacing w:after="0" w:line="240" w:lineRule="auto"/>
              <w:rPr>
                <w:rFonts w:ascii="Calibri" w:hAnsi="Calibri" w:cs="Calibri"/>
                <w:color w:val="000000"/>
                <w:lang w:eastAsia="lv-LV" w:bidi="ar-SA"/>
              </w:rPr>
            </w:pPr>
            <w:r w:rsidRPr="007C09B1">
              <w:rPr>
                <w:rFonts w:ascii="Calibri" w:hAnsi="Calibri" w:cs="Calibri"/>
                <w:color w:val="000000"/>
                <w:lang w:eastAsia="lv-LV" w:bidi="ar-SA"/>
              </w:rPr>
              <w:t>KANALIZĀCIJAS SŪKŅU STACIJA</w:t>
            </w:r>
          </w:p>
        </w:tc>
        <w:tc>
          <w:tcPr>
            <w:tcW w:w="5394" w:type="dxa"/>
            <w:tcBorders>
              <w:top w:val="nil"/>
              <w:left w:val="nil"/>
              <w:bottom w:val="single" w:sz="4" w:space="0" w:color="auto"/>
              <w:right w:val="single" w:sz="4" w:space="0" w:color="auto"/>
            </w:tcBorders>
            <w:shd w:val="clear" w:color="auto" w:fill="auto"/>
            <w:noWrap/>
            <w:vAlign w:val="bottom"/>
            <w:hideMark/>
          </w:tcPr>
          <w:p w14:paraId="6B28589F" w14:textId="77777777" w:rsidR="007C09B1" w:rsidRPr="007C09B1" w:rsidRDefault="007C09B1" w:rsidP="007C09B1">
            <w:pPr>
              <w:spacing w:after="0" w:line="240" w:lineRule="auto"/>
              <w:rPr>
                <w:rFonts w:ascii="Calibri" w:hAnsi="Calibri" w:cs="Calibri"/>
                <w:color w:val="000000"/>
                <w:lang w:eastAsia="lv-LV" w:bidi="ar-SA"/>
              </w:rPr>
            </w:pPr>
            <w:r w:rsidRPr="007C09B1">
              <w:rPr>
                <w:rFonts w:ascii="Calibri" w:hAnsi="Calibri" w:cs="Calibri"/>
                <w:color w:val="000000"/>
                <w:lang w:eastAsia="lv-LV" w:bidi="ar-SA"/>
              </w:rPr>
              <w:t>"Alejas", Zeltiņi, Zeltiņu pag., Alūksnes nov.</w:t>
            </w:r>
          </w:p>
        </w:tc>
      </w:tr>
      <w:tr w:rsidR="007C09B1" w:rsidRPr="007C09B1" w14:paraId="229A6677" w14:textId="77777777" w:rsidTr="007C09B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1C61D47" w14:textId="77777777" w:rsidR="007C09B1" w:rsidRPr="007C09B1" w:rsidRDefault="007C09B1" w:rsidP="007C09B1">
            <w:pPr>
              <w:spacing w:after="0" w:line="240" w:lineRule="auto"/>
              <w:jc w:val="center"/>
              <w:rPr>
                <w:rFonts w:ascii="Calibri" w:hAnsi="Calibri" w:cs="Calibri"/>
                <w:color w:val="000000"/>
                <w:lang w:eastAsia="lv-LV" w:bidi="ar-SA"/>
              </w:rPr>
            </w:pPr>
            <w:r w:rsidRPr="007C09B1">
              <w:rPr>
                <w:rFonts w:ascii="Calibri" w:hAnsi="Calibri" w:cs="Calibri"/>
                <w:color w:val="000000"/>
                <w:lang w:eastAsia="lv-LV" w:bidi="ar-SA"/>
              </w:rPr>
              <w:t>69</w:t>
            </w:r>
          </w:p>
        </w:tc>
        <w:tc>
          <w:tcPr>
            <w:tcW w:w="3820" w:type="dxa"/>
            <w:tcBorders>
              <w:top w:val="nil"/>
              <w:left w:val="nil"/>
              <w:bottom w:val="single" w:sz="4" w:space="0" w:color="auto"/>
              <w:right w:val="single" w:sz="4" w:space="0" w:color="auto"/>
            </w:tcBorders>
            <w:shd w:val="clear" w:color="auto" w:fill="auto"/>
            <w:noWrap/>
            <w:vAlign w:val="bottom"/>
            <w:hideMark/>
          </w:tcPr>
          <w:p w14:paraId="285DCC1D" w14:textId="77777777" w:rsidR="007C09B1" w:rsidRPr="007C09B1" w:rsidRDefault="007C09B1" w:rsidP="007C09B1">
            <w:pPr>
              <w:spacing w:after="0" w:line="240" w:lineRule="auto"/>
              <w:rPr>
                <w:rFonts w:ascii="Calibri" w:hAnsi="Calibri" w:cs="Calibri"/>
                <w:color w:val="000000"/>
                <w:lang w:eastAsia="lv-LV" w:bidi="ar-SA"/>
              </w:rPr>
            </w:pPr>
            <w:r w:rsidRPr="007C09B1">
              <w:rPr>
                <w:rFonts w:ascii="Calibri" w:hAnsi="Calibri" w:cs="Calibri"/>
                <w:color w:val="000000"/>
                <w:lang w:eastAsia="lv-LV" w:bidi="ar-SA"/>
              </w:rPr>
              <w:t>SŪKNIS</w:t>
            </w:r>
          </w:p>
        </w:tc>
        <w:tc>
          <w:tcPr>
            <w:tcW w:w="5394" w:type="dxa"/>
            <w:tcBorders>
              <w:top w:val="nil"/>
              <w:left w:val="nil"/>
              <w:bottom w:val="single" w:sz="4" w:space="0" w:color="auto"/>
              <w:right w:val="single" w:sz="4" w:space="0" w:color="auto"/>
            </w:tcBorders>
            <w:shd w:val="clear" w:color="auto" w:fill="auto"/>
            <w:noWrap/>
            <w:vAlign w:val="bottom"/>
            <w:hideMark/>
          </w:tcPr>
          <w:p w14:paraId="316C4B88" w14:textId="77777777" w:rsidR="007C09B1" w:rsidRPr="007C09B1" w:rsidRDefault="007C09B1" w:rsidP="007C09B1">
            <w:pPr>
              <w:spacing w:after="0" w:line="240" w:lineRule="auto"/>
              <w:rPr>
                <w:rFonts w:ascii="Calibri" w:hAnsi="Calibri" w:cs="Calibri"/>
                <w:color w:val="000000"/>
                <w:lang w:eastAsia="lv-LV" w:bidi="ar-SA"/>
              </w:rPr>
            </w:pPr>
            <w:r w:rsidRPr="007C09B1">
              <w:rPr>
                <w:rFonts w:ascii="Calibri" w:hAnsi="Calibri" w:cs="Calibri"/>
                <w:color w:val="000000"/>
                <w:lang w:eastAsia="lv-LV" w:bidi="ar-SA"/>
              </w:rPr>
              <w:t>"Alejas", Zeltiņi, Zeltiņu pag., Alūksnes nov.</w:t>
            </w:r>
          </w:p>
        </w:tc>
      </w:tr>
      <w:tr w:rsidR="007C09B1" w:rsidRPr="007C09B1" w14:paraId="01235BB9" w14:textId="77777777" w:rsidTr="007C09B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859B6B4" w14:textId="77777777" w:rsidR="007C09B1" w:rsidRPr="007C09B1" w:rsidRDefault="007C09B1" w:rsidP="007C09B1">
            <w:pPr>
              <w:spacing w:after="0" w:line="240" w:lineRule="auto"/>
              <w:jc w:val="center"/>
              <w:rPr>
                <w:rFonts w:ascii="Calibri" w:hAnsi="Calibri" w:cs="Calibri"/>
                <w:color w:val="000000"/>
                <w:lang w:eastAsia="lv-LV" w:bidi="ar-SA"/>
              </w:rPr>
            </w:pPr>
            <w:r w:rsidRPr="007C09B1">
              <w:rPr>
                <w:rFonts w:ascii="Calibri" w:hAnsi="Calibri" w:cs="Calibri"/>
                <w:color w:val="000000"/>
                <w:lang w:eastAsia="lv-LV" w:bidi="ar-SA"/>
              </w:rPr>
              <w:t>70</w:t>
            </w:r>
          </w:p>
        </w:tc>
        <w:tc>
          <w:tcPr>
            <w:tcW w:w="3820" w:type="dxa"/>
            <w:tcBorders>
              <w:top w:val="nil"/>
              <w:left w:val="nil"/>
              <w:bottom w:val="single" w:sz="4" w:space="0" w:color="auto"/>
              <w:right w:val="single" w:sz="4" w:space="0" w:color="auto"/>
            </w:tcBorders>
            <w:shd w:val="clear" w:color="auto" w:fill="auto"/>
            <w:noWrap/>
            <w:vAlign w:val="bottom"/>
            <w:hideMark/>
          </w:tcPr>
          <w:p w14:paraId="44C2D834" w14:textId="77777777" w:rsidR="007C09B1" w:rsidRPr="007C09B1" w:rsidRDefault="007C09B1" w:rsidP="007C09B1">
            <w:pPr>
              <w:spacing w:after="0" w:line="240" w:lineRule="auto"/>
              <w:rPr>
                <w:rFonts w:ascii="Calibri" w:hAnsi="Calibri" w:cs="Calibri"/>
                <w:color w:val="000000"/>
                <w:lang w:eastAsia="lv-LV" w:bidi="ar-SA"/>
              </w:rPr>
            </w:pPr>
            <w:r w:rsidRPr="007C09B1">
              <w:rPr>
                <w:rFonts w:ascii="Calibri" w:hAnsi="Calibri" w:cs="Calibri"/>
                <w:color w:val="000000"/>
                <w:lang w:eastAsia="lv-LV" w:bidi="ar-SA"/>
              </w:rPr>
              <w:t>NOTEKŪDEŅU ATTĪRĪŠANAS IEKĀRTAS</w:t>
            </w:r>
          </w:p>
        </w:tc>
        <w:tc>
          <w:tcPr>
            <w:tcW w:w="5394" w:type="dxa"/>
            <w:tcBorders>
              <w:top w:val="nil"/>
              <w:left w:val="nil"/>
              <w:bottom w:val="single" w:sz="4" w:space="0" w:color="auto"/>
              <w:right w:val="single" w:sz="4" w:space="0" w:color="auto"/>
            </w:tcBorders>
            <w:shd w:val="clear" w:color="auto" w:fill="auto"/>
            <w:noWrap/>
            <w:vAlign w:val="bottom"/>
            <w:hideMark/>
          </w:tcPr>
          <w:p w14:paraId="01ED214E" w14:textId="77777777" w:rsidR="007C09B1" w:rsidRPr="007C09B1" w:rsidRDefault="007C09B1" w:rsidP="007C09B1">
            <w:pPr>
              <w:spacing w:after="0" w:line="240" w:lineRule="auto"/>
              <w:rPr>
                <w:rFonts w:ascii="Calibri" w:hAnsi="Calibri" w:cs="Calibri"/>
                <w:color w:val="000000"/>
                <w:lang w:eastAsia="lv-LV" w:bidi="ar-SA"/>
              </w:rPr>
            </w:pPr>
            <w:r w:rsidRPr="007C09B1">
              <w:rPr>
                <w:rFonts w:ascii="Calibri" w:hAnsi="Calibri" w:cs="Calibri"/>
                <w:color w:val="000000"/>
                <w:lang w:eastAsia="lv-LV" w:bidi="ar-SA"/>
              </w:rPr>
              <w:t>"Tērces", Zeltiņi, Zeltiņu pag., Alūksnes nov.</w:t>
            </w:r>
          </w:p>
        </w:tc>
      </w:tr>
      <w:tr w:rsidR="007C09B1" w:rsidRPr="007C09B1" w14:paraId="3F45130C" w14:textId="77777777" w:rsidTr="007C09B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4826608" w14:textId="77777777" w:rsidR="007C09B1" w:rsidRPr="007C09B1" w:rsidRDefault="007C09B1" w:rsidP="007C09B1">
            <w:pPr>
              <w:spacing w:after="0" w:line="240" w:lineRule="auto"/>
              <w:jc w:val="center"/>
              <w:rPr>
                <w:rFonts w:ascii="Calibri" w:hAnsi="Calibri" w:cs="Calibri"/>
                <w:color w:val="000000"/>
                <w:lang w:eastAsia="lv-LV" w:bidi="ar-SA"/>
              </w:rPr>
            </w:pPr>
            <w:r w:rsidRPr="007C09B1">
              <w:rPr>
                <w:rFonts w:ascii="Calibri" w:hAnsi="Calibri" w:cs="Calibri"/>
                <w:color w:val="000000"/>
                <w:lang w:eastAsia="lv-LV" w:bidi="ar-SA"/>
              </w:rPr>
              <w:t>71</w:t>
            </w:r>
          </w:p>
        </w:tc>
        <w:tc>
          <w:tcPr>
            <w:tcW w:w="3820" w:type="dxa"/>
            <w:tcBorders>
              <w:top w:val="nil"/>
              <w:left w:val="nil"/>
              <w:bottom w:val="single" w:sz="4" w:space="0" w:color="auto"/>
              <w:right w:val="single" w:sz="4" w:space="0" w:color="auto"/>
            </w:tcBorders>
            <w:shd w:val="clear" w:color="auto" w:fill="auto"/>
            <w:noWrap/>
            <w:vAlign w:val="bottom"/>
            <w:hideMark/>
          </w:tcPr>
          <w:p w14:paraId="5991169E" w14:textId="77777777" w:rsidR="007C09B1" w:rsidRPr="007C09B1" w:rsidRDefault="007C09B1" w:rsidP="007C09B1">
            <w:pPr>
              <w:spacing w:after="0" w:line="240" w:lineRule="auto"/>
              <w:rPr>
                <w:rFonts w:ascii="Calibri" w:hAnsi="Calibri" w:cs="Calibri"/>
                <w:color w:val="000000"/>
                <w:lang w:eastAsia="lv-LV" w:bidi="ar-SA"/>
              </w:rPr>
            </w:pPr>
            <w:r w:rsidRPr="007C09B1">
              <w:rPr>
                <w:rFonts w:ascii="Calibri" w:hAnsi="Calibri" w:cs="Calibri"/>
                <w:color w:val="000000"/>
                <w:lang w:eastAsia="lv-LV" w:bidi="ar-SA"/>
              </w:rPr>
              <w:t>KANALIZĀCIJAS SŪKŅU STACIJA</w:t>
            </w:r>
          </w:p>
        </w:tc>
        <w:tc>
          <w:tcPr>
            <w:tcW w:w="5394" w:type="dxa"/>
            <w:tcBorders>
              <w:top w:val="nil"/>
              <w:left w:val="nil"/>
              <w:bottom w:val="single" w:sz="4" w:space="0" w:color="auto"/>
              <w:right w:val="single" w:sz="4" w:space="0" w:color="auto"/>
            </w:tcBorders>
            <w:shd w:val="clear" w:color="auto" w:fill="auto"/>
            <w:noWrap/>
            <w:vAlign w:val="bottom"/>
            <w:hideMark/>
          </w:tcPr>
          <w:p w14:paraId="2E1D90B4" w14:textId="77777777" w:rsidR="007C09B1" w:rsidRPr="007C09B1" w:rsidRDefault="007C09B1" w:rsidP="007C09B1">
            <w:pPr>
              <w:spacing w:after="0" w:line="240" w:lineRule="auto"/>
              <w:rPr>
                <w:rFonts w:ascii="Calibri" w:hAnsi="Calibri" w:cs="Calibri"/>
                <w:color w:val="000000"/>
                <w:lang w:eastAsia="lv-LV" w:bidi="ar-SA"/>
              </w:rPr>
            </w:pPr>
            <w:r w:rsidRPr="007C09B1">
              <w:rPr>
                <w:rFonts w:ascii="Calibri" w:hAnsi="Calibri" w:cs="Calibri"/>
                <w:color w:val="000000"/>
                <w:lang w:eastAsia="lv-LV" w:bidi="ar-SA"/>
              </w:rPr>
              <w:t xml:space="preserve">"Līksmes", Māriņkalns, </w:t>
            </w:r>
            <w:proofErr w:type="spellStart"/>
            <w:r w:rsidRPr="007C09B1">
              <w:rPr>
                <w:rFonts w:ascii="Calibri" w:hAnsi="Calibri" w:cs="Calibri"/>
                <w:color w:val="000000"/>
                <w:lang w:eastAsia="lv-LV" w:bidi="ar-SA"/>
              </w:rPr>
              <w:t>Ziemera</w:t>
            </w:r>
            <w:proofErr w:type="spellEnd"/>
            <w:r w:rsidRPr="007C09B1">
              <w:rPr>
                <w:rFonts w:ascii="Calibri" w:hAnsi="Calibri" w:cs="Calibri"/>
                <w:color w:val="000000"/>
                <w:lang w:eastAsia="lv-LV" w:bidi="ar-SA"/>
              </w:rPr>
              <w:t xml:space="preserve"> pag., Alūksnes nov.</w:t>
            </w:r>
          </w:p>
        </w:tc>
      </w:tr>
      <w:tr w:rsidR="007C09B1" w:rsidRPr="007C09B1" w14:paraId="0E1D172B" w14:textId="77777777" w:rsidTr="007C09B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7F87C0A" w14:textId="77777777" w:rsidR="007C09B1" w:rsidRPr="007C09B1" w:rsidRDefault="007C09B1" w:rsidP="007C09B1">
            <w:pPr>
              <w:spacing w:after="0" w:line="240" w:lineRule="auto"/>
              <w:jc w:val="center"/>
              <w:rPr>
                <w:rFonts w:ascii="Calibri" w:hAnsi="Calibri" w:cs="Calibri"/>
                <w:color w:val="000000"/>
                <w:lang w:eastAsia="lv-LV" w:bidi="ar-SA"/>
              </w:rPr>
            </w:pPr>
            <w:r w:rsidRPr="007C09B1">
              <w:rPr>
                <w:rFonts w:ascii="Calibri" w:hAnsi="Calibri" w:cs="Calibri"/>
                <w:color w:val="000000"/>
                <w:lang w:eastAsia="lv-LV" w:bidi="ar-SA"/>
              </w:rPr>
              <w:t>72</w:t>
            </w:r>
          </w:p>
        </w:tc>
        <w:tc>
          <w:tcPr>
            <w:tcW w:w="3820" w:type="dxa"/>
            <w:tcBorders>
              <w:top w:val="nil"/>
              <w:left w:val="nil"/>
              <w:bottom w:val="single" w:sz="4" w:space="0" w:color="auto"/>
              <w:right w:val="single" w:sz="4" w:space="0" w:color="auto"/>
            </w:tcBorders>
            <w:shd w:val="clear" w:color="auto" w:fill="auto"/>
            <w:noWrap/>
            <w:vAlign w:val="bottom"/>
            <w:hideMark/>
          </w:tcPr>
          <w:p w14:paraId="72BB6CD0" w14:textId="77777777" w:rsidR="007C09B1" w:rsidRPr="007C09B1" w:rsidRDefault="007C09B1" w:rsidP="007C09B1">
            <w:pPr>
              <w:spacing w:after="0" w:line="240" w:lineRule="auto"/>
              <w:rPr>
                <w:rFonts w:ascii="Calibri" w:hAnsi="Calibri" w:cs="Calibri"/>
                <w:color w:val="000000"/>
                <w:lang w:eastAsia="lv-LV" w:bidi="ar-SA"/>
              </w:rPr>
            </w:pPr>
            <w:r w:rsidRPr="007C09B1">
              <w:rPr>
                <w:rFonts w:ascii="Calibri" w:hAnsi="Calibri" w:cs="Calibri"/>
                <w:color w:val="000000"/>
                <w:lang w:eastAsia="lv-LV" w:bidi="ar-SA"/>
              </w:rPr>
              <w:t>KANALIZĀCIJAS SŪKŅU STACIJA</w:t>
            </w:r>
          </w:p>
        </w:tc>
        <w:tc>
          <w:tcPr>
            <w:tcW w:w="5394" w:type="dxa"/>
            <w:tcBorders>
              <w:top w:val="nil"/>
              <w:left w:val="nil"/>
              <w:bottom w:val="single" w:sz="4" w:space="0" w:color="auto"/>
              <w:right w:val="single" w:sz="4" w:space="0" w:color="auto"/>
            </w:tcBorders>
            <w:shd w:val="clear" w:color="auto" w:fill="auto"/>
            <w:noWrap/>
            <w:vAlign w:val="bottom"/>
            <w:hideMark/>
          </w:tcPr>
          <w:p w14:paraId="1B4A57F5" w14:textId="77777777" w:rsidR="007C09B1" w:rsidRPr="007C09B1" w:rsidRDefault="007C09B1" w:rsidP="007C09B1">
            <w:pPr>
              <w:spacing w:after="0" w:line="240" w:lineRule="auto"/>
              <w:rPr>
                <w:rFonts w:ascii="Calibri" w:hAnsi="Calibri" w:cs="Calibri"/>
                <w:color w:val="000000"/>
                <w:lang w:eastAsia="lv-LV" w:bidi="ar-SA"/>
              </w:rPr>
            </w:pPr>
            <w:r w:rsidRPr="007C09B1">
              <w:rPr>
                <w:rFonts w:ascii="Calibri" w:hAnsi="Calibri" w:cs="Calibri"/>
                <w:color w:val="000000"/>
                <w:lang w:eastAsia="lv-LV" w:bidi="ar-SA"/>
              </w:rPr>
              <w:t xml:space="preserve">Nākotnes iela 5, Māriņkalns, </w:t>
            </w:r>
            <w:proofErr w:type="spellStart"/>
            <w:r w:rsidRPr="007C09B1">
              <w:rPr>
                <w:rFonts w:ascii="Calibri" w:hAnsi="Calibri" w:cs="Calibri"/>
                <w:color w:val="000000"/>
                <w:lang w:eastAsia="lv-LV" w:bidi="ar-SA"/>
              </w:rPr>
              <w:t>Ziemera</w:t>
            </w:r>
            <w:proofErr w:type="spellEnd"/>
            <w:r w:rsidRPr="007C09B1">
              <w:rPr>
                <w:rFonts w:ascii="Calibri" w:hAnsi="Calibri" w:cs="Calibri"/>
                <w:color w:val="000000"/>
                <w:lang w:eastAsia="lv-LV" w:bidi="ar-SA"/>
              </w:rPr>
              <w:t xml:space="preserve"> pag., Alūksnes nov.</w:t>
            </w:r>
          </w:p>
        </w:tc>
      </w:tr>
      <w:tr w:rsidR="007C09B1" w:rsidRPr="007C09B1" w14:paraId="6460D032" w14:textId="77777777" w:rsidTr="007C09B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D0E72D7" w14:textId="77777777" w:rsidR="007C09B1" w:rsidRPr="007C09B1" w:rsidRDefault="007C09B1" w:rsidP="007C09B1">
            <w:pPr>
              <w:spacing w:after="0" w:line="240" w:lineRule="auto"/>
              <w:jc w:val="center"/>
              <w:rPr>
                <w:rFonts w:ascii="Calibri" w:hAnsi="Calibri" w:cs="Calibri"/>
                <w:color w:val="000000"/>
                <w:lang w:eastAsia="lv-LV" w:bidi="ar-SA"/>
              </w:rPr>
            </w:pPr>
            <w:r w:rsidRPr="007C09B1">
              <w:rPr>
                <w:rFonts w:ascii="Calibri" w:hAnsi="Calibri" w:cs="Calibri"/>
                <w:color w:val="000000"/>
                <w:lang w:eastAsia="lv-LV" w:bidi="ar-SA"/>
              </w:rPr>
              <w:t>73</w:t>
            </w:r>
          </w:p>
        </w:tc>
        <w:tc>
          <w:tcPr>
            <w:tcW w:w="3820" w:type="dxa"/>
            <w:tcBorders>
              <w:top w:val="nil"/>
              <w:left w:val="nil"/>
              <w:bottom w:val="single" w:sz="4" w:space="0" w:color="auto"/>
              <w:right w:val="single" w:sz="4" w:space="0" w:color="auto"/>
            </w:tcBorders>
            <w:shd w:val="clear" w:color="auto" w:fill="auto"/>
            <w:noWrap/>
            <w:vAlign w:val="bottom"/>
            <w:hideMark/>
          </w:tcPr>
          <w:p w14:paraId="7E5847A4" w14:textId="77777777" w:rsidR="007C09B1" w:rsidRPr="007C09B1" w:rsidRDefault="007C09B1" w:rsidP="007C09B1">
            <w:pPr>
              <w:spacing w:after="0" w:line="240" w:lineRule="auto"/>
              <w:rPr>
                <w:rFonts w:ascii="Calibri" w:hAnsi="Calibri" w:cs="Calibri"/>
                <w:color w:val="000000"/>
                <w:lang w:eastAsia="lv-LV" w:bidi="ar-SA"/>
              </w:rPr>
            </w:pPr>
            <w:r w:rsidRPr="007C09B1">
              <w:rPr>
                <w:rFonts w:ascii="Calibri" w:hAnsi="Calibri" w:cs="Calibri"/>
                <w:color w:val="000000"/>
                <w:lang w:eastAsia="lv-LV" w:bidi="ar-SA"/>
              </w:rPr>
              <w:t>SŪKNIS</w:t>
            </w:r>
          </w:p>
        </w:tc>
        <w:tc>
          <w:tcPr>
            <w:tcW w:w="5394" w:type="dxa"/>
            <w:tcBorders>
              <w:top w:val="nil"/>
              <w:left w:val="nil"/>
              <w:bottom w:val="single" w:sz="4" w:space="0" w:color="auto"/>
              <w:right w:val="single" w:sz="4" w:space="0" w:color="auto"/>
            </w:tcBorders>
            <w:shd w:val="clear" w:color="auto" w:fill="auto"/>
            <w:noWrap/>
            <w:vAlign w:val="bottom"/>
            <w:hideMark/>
          </w:tcPr>
          <w:p w14:paraId="1BC15EDC" w14:textId="77777777" w:rsidR="007C09B1" w:rsidRPr="007C09B1" w:rsidRDefault="007C09B1" w:rsidP="007C09B1">
            <w:pPr>
              <w:spacing w:after="0" w:line="240" w:lineRule="auto"/>
              <w:rPr>
                <w:rFonts w:ascii="Calibri" w:hAnsi="Calibri" w:cs="Calibri"/>
                <w:color w:val="000000"/>
                <w:lang w:eastAsia="lv-LV" w:bidi="ar-SA"/>
              </w:rPr>
            </w:pPr>
            <w:r w:rsidRPr="007C09B1">
              <w:rPr>
                <w:rFonts w:ascii="Calibri" w:hAnsi="Calibri" w:cs="Calibri"/>
                <w:color w:val="000000"/>
                <w:lang w:eastAsia="lv-LV" w:bidi="ar-SA"/>
              </w:rPr>
              <w:t xml:space="preserve">"Rožkalni", Māriņkalns, </w:t>
            </w:r>
            <w:proofErr w:type="spellStart"/>
            <w:r w:rsidRPr="007C09B1">
              <w:rPr>
                <w:rFonts w:ascii="Calibri" w:hAnsi="Calibri" w:cs="Calibri"/>
                <w:color w:val="000000"/>
                <w:lang w:eastAsia="lv-LV" w:bidi="ar-SA"/>
              </w:rPr>
              <w:t>Ziemera</w:t>
            </w:r>
            <w:proofErr w:type="spellEnd"/>
            <w:r w:rsidRPr="007C09B1">
              <w:rPr>
                <w:rFonts w:ascii="Calibri" w:hAnsi="Calibri" w:cs="Calibri"/>
                <w:color w:val="000000"/>
                <w:lang w:eastAsia="lv-LV" w:bidi="ar-SA"/>
              </w:rPr>
              <w:t xml:space="preserve"> pag., Alūksnes nov.</w:t>
            </w:r>
          </w:p>
        </w:tc>
      </w:tr>
      <w:tr w:rsidR="007C09B1" w:rsidRPr="007C09B1" w14:paraId="0D54B704" w14:textId="77777777" w:rsidTr="007C09B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12009CB" w14:textId="77777777" w:rsidR="007C09B1" w:rsidRPr="007C09B1" w:rsidRDefault="007C09B1" w:rsidP="007C09B1">
            <w:pPr>
              <w:spacing w:after="0" w:line="240" w:lineRule="auto"/>
              <w:jc w:val="center"/>
              <w:rPr>
                <w:rFonts w:ascii="Calibri" w:hAnsi="Calibri" w:cs="Calibri"/>
                <w:color w:val="000000"/>
                <w:lang w:eastAsia="lv-LV" w:bidi="ar-SA"/>
              </w:rPr>
            </w:pPr>
            <w:r w:rsidRPr="007C09B1">
              <w:rPr>
                <w:rFonts w:ascii="Calibri" w:hAnsi="Calibri" w:cs="Calibri"/>
                <w:color w:val="000000"/>
                <w:lang w:eastAsia="lv-LV" w:bidi="ar-SA"/>
              </w:rPr>
              <w:t>74</w:t>
            </w:r>
          </w:p>
        </w:tc>
        <w:tc>
          <w:tcPr>
            <w:tcW w:w="3820" w:type="dxa"/>
            <w:tcBorders>
              <w:top w:val="nil"/>
              <w:left w:val="nil"/>
              <w:bottom w:val="single" w:sz="4" w:space="0" w:color="auto"/>
              <w:right w:val="single" w:sz="4" w:space="0" w:color="auto"/>
            </w:tcBorders>
            <w:shd w:val="clear" w:color="auto" w:fill="auto"/>
            <w:noWrap/>
            <w:vAlign w:val="bottom"/>
            <w:hideMark/>
          </w:tcPr>
          <w:p w14:paraId="7524A5B5" w14:textId="77777777" w:rsidR="007C09B1" w:rsidRPr="007C09B1" w:rsidRDefault="007C09B1" w:rsidP="007C09B1">
            <w:pPr>
              <w:spacing w:after="0" w:line="240" w:lineRule="auto"/>
              <w:rPr>
                <w:rFonts w:ascii="Calibri" w:hAnsi="Calibri" w:cs="Calibri"/>
                <w:color w:val="000000"/>
                <w:lang w:eastAsia="lv-LV" w:bidi="ar-SA"/>
              </w:rPr>
            </w:pPr>
            <w:r w:rsidRPr="007C09B1">
              <w:rPr>
                <w:rFonts w:ascii="Calibri" w:hAnsi="Calibri" w:cs="Calibri"/>
                <w:color w:val="000000"/>
                <w:lang w:eastAsia="lv-LV" w:bidi="ar-SA"/>
              </w:rPr>
              <w:t>ATTĪRĪŠANAS IEKĀRTAS</w:t>
            </w:r>
          </w:p>
        </w:tc>
        <w:tc>
          <w:tcPr>
            <w:tcW w:w="5394" w:type="dxa"/>
            <w:tcBorders>
              <w:top w:val="nil"/>
              <w:left w:val="nil"/>
              <w:bottom w:val="single" w:sz="4" w:space="0" w:color="auto"/>
              <w:right w:val="single" w:sz="4" w:space="0" w:color="auto"/>
            </w:tcBorders>
            <w:shd w:val="clear" w:color="auto" w:fill="auto"/>
            <w:noWrap/>
            <w:vAlign w:val="bottom"/>
            <w:hideMark/>
          </w:tcPr>
          <w:p w14:paraId="19F5FF6D" w14:textId="77777777" w:rsidR="007C09B1" w:rsidRPr="007C09B1" w:rsidRDefault="007C09B1" w:rsidP="007C09B1">
            <w:pPr>
              <w:spacing w:after="0" w:line="240" w:lineRule="auto"/>
              <w:rPr>
                <w:rFonts w:ascii="Calibri" w:hAnsi="Calibri" w:cs="Calibri"/>
                <w:color w:val="000000"/>
                <w:lang w:eastAsia="lv-LV" w:bidi="ar-SA"/>
              </w:rPr>
            </w:pPr>
            <w:r w:rsidRPr="007C09B1">
              <w:rPr>
                <w:rFonts w:ascii="Calibri" w:hAnsi="Calibri" w:cs="Calibri"/>
                <w:color w:val="000000"/>
                <w:lang w:eastAsia="lv-LV" w:bidi="ar-SA"/>
              </w:rPr>
              <w:t xml:space="preserve">"Tīrība", Māriņkalns, </w:t>
            </w:r>
            <w:proofErr w:type="spellStart"/>
            <w:r w:rsidRPr="007C09B1">
              <w:rPr>
                <w:rFonts w:ascii="Calibri" w:hAnsi="Calibri" w:cs="Calibri"/>
                <w:color w:val="000000"/>
                <w:lang w:eastAsia="lv-LV" w:bidi="ar-SA"/>
              </w:rPr>
              <w:t>Ziemera</w:t>
            </w:r>
            <w:proofErr w:type="spellEnd"/>
            <w:r w:rsidRPr="007C09B1">
              <w:rPr>
                <w:rFonts w:ascii="Calibri" w:hAnsi="Calibri" w:cs="Calibri"/>
                <w:color w:val="000000"/>
                <w:lang w:eastAsia="lv-LV" w:bidi="ar-SA"/>
              </w:rPr>
              <w:t xml:space="preserve"> pag., Alūksnes nov.</w:t>
            </w:r>
          </w:p>
        </w:tc>
      </w:tr>
      <w:tr w:rsidR="007C09B1" w:rsidRPr="007C09B1" w14:paraId="2F4B433C" w14:textId="77777777" w:rsidTr="007C09B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5FDD3B2" w14:textId="77777777" w:rsidR="007C09B1" w:rsidRPr="007C09B1" w:rsidRDefault="007C09B1" w:rsidP="007C09B1">
            <w:pPr>
              <w:spacing w:after="0" w:line="240" w:lineRule="auto"/>
              <w:jc w:val="center"/>
              <w:rPr>
                <w:rFonts w:ascii="Calibri" w:hAnsi="Calibri" w:cs="Calibri"/>
                <w:color w:val="000000"/>
                <w:lang w:eastAsia="lv-LV" w:bidi="ar-SA"/>
              </w:rPr>
            </w:pPr>
            <w:r w:rsidRPr="007C09B1">
              <w:rPr>
                <w:rFonts w:ascii="Calibri" w:hAnsi="Calibri" w:cs="Calibri"/>
                <w:color w:val="000000"/>
                <w:lang w:eastAsia="lv-LV" w:bidi="ar-SA"/>
              </w:rPr>
              <w:t>75</w:t>
            </w:r>
          </w:p>
        </w:tc>
        <w:tc>
          <w:tcPr>
            <w:tcW w:w="3820" w:type="dxa"/>
            <w:tcBorders>
              <w:top w:val="nil"/>
              <w:left w:val="nil"/>
              <w:bottom w:val="single" w:sz="4" w:space="0" w:color="auto"/>
              <w:right w:val="single" w:sz="4" w:space="0" w:color="auto"/>
            </w:tcBorders>
            <w:shd w:val="clear" w:color="auto" w:fill="auto"/>
            <w:noWrap/>
            <w:vAlign w:val="bottom"/>
            <w:hideMark/>
          </w:tcPr>
          <w:p w14:paraId="75AF12D3" w14:textId="77777777" w:rsidR="007C09B1" w:rsidRPr="007C09B1" w:rsidRDefault="007C09B1" w:rsidP="007C09B1">
            <w:pPr>
              <w:spacing w:after="0" w:line="240" w:lineRule="auto"/>
              <w:rPr>
                <w:rFonts w:ascii="Calibri" w:hAnsi="Calibri" w:cs="Calibri"/>
                <w:color w:val="000000"/>
                <w:lang w:eastAsia="lv-LV" w:bidi="ar-SA"/>
              </w:rPr>
            </w:pPr>
            <w:r w:rsidRPr="007C09B1">
              <w:rPr>
                <w:rFonts w:ascii="Calibri" w:hAnsi="Calibri" w:cs="Calibri"/>
                <w:color w:val="000000"/>
                <w:lang w:eastAsia="lv-LV" w:bidi="ar-SA"/>
              </w:rPr>
              <w:t>SŪKNIS</w:t>
            </w:r>
          </w:p>
        </w:tc>
        <w:tc>
          <w:tcPr>
            <w:tcW w:w="5394" w:type="dxa"/>
            <w:tcBorders>
              <w:top w:val="nil"/>
              <w:left w:val="nil"/>
              <w:bottom w:val="single" w:sz="4" w:space="0" w:color="auto"/>
              <w:right w:val="single" w:sz="4" w:space="0" w:color="auto"/>
            </w:tcBorders>
            <w:shd w:val="clear" w:color="auto" w:fill="auto"/>
            <w:noWrap/>
            <w:vAlign w:val="bottom"/>
            <w:hideMark/>
          </w:tcPr>
          <w:p w14:paraId="58722D93" w14:textId="77777777" w:rsidR="007C09B1" w:rsidRPr="007C09B1" w:rsidRDefault="007C09B1" w:rsidP="007C09B1">
            <w:pPr>
              <w:spacing w:after="0" w:line="240" w:lineRule="auto"/>
              <w:rPr>
                <w:rFonts w:ascii="Calibri" w:hAnsi="Calibri" w:cs="Calibri"/>
                <w:color w:val="000000"/>
                <w:lang w:eastAsia="lv-LV" w:bidi="ar-SA"/>
              </w:rPr>
            </w:pPr>
            <w:r w:rsidRPr="007C09B1">
              <w:rPr>
                <w:rFonts w:ascii="Calibri" w:hAnsi="Calibri" w:cs="Calibri"/>
                <w:color w:val="000000"/>
                <w:lang w:eastAsia="lv-LV" w:bidi="ar-SA"/>
              </w:rPr>
              <w:t>"</w:t>
            </w:r>
            <w:proofErr w:type="spellStart"/>
            <w:r w:rsidRPr="007C09B1">
              <w:rPr>
                <w:rFonts w:ascii="Calibri" w:hAnsi="Calibri" w:cs="Calibri"/>
                <w:color w:val="000000"/>
                <w:lang w:eastAsia="lv-LV" w:bidi="ar-SA"/>
              </w:rPr>
              <w:t>Kampji</w:t>
            </w:r>
            <w:proofErr w:type="spellEnd"/>
            <w:r w:rsidRPr="007C09B1">
              <w:rPr>
                <w:rFonts w:ascii="Calibri" w:hAnsi="Calibri" w:cs="Calibri"/>
                <w:color w:val="000000"/>
                <w:lang w:eastAsia="lv-LV" w:bidi="ar-SA"/>
              </w:rPr>
              <w:t xml:space="preserve">", Ziemeri, </w:t>
            </w:r>
            <w:proofErr w:type="spellStart"/>
            <w:r w:rsidRPr="007C09B1">
              <w:rPr>
                <w:rFonts w:ascii="Calibri" w:hAnsi="Calibri" w:cs="Calibri"/>
                <w:color w:val="000000"/>
                <w:lang w:eastAsia="lv-LV" w:bidi="ar-SA"/>
              </w:rPr>
              <w:t>Ziemera</w:t>
            </w:r>
            <w:proofErr w:type="spellEnd"/>
            <w:r w:rsidRPr="007C09B1">
              <w:rPr>
                <w:rFonts w:ascii="Calibri" w:hAnsi="Calibri" w:cs="Calibri"/>
                <w:color w:val="000000"/>
                <w:lang w:eastAsia="lv-LV" w:bidi="ar-SA"/>
              </w:rPr>
              <w:t xml:space="preserve"> pag., Alūksnes nov.</w:t>
            </w:r>
          </w:p>
        </w:tc>
      </w:tr>
    </w:tbl>
    <w:p w14:paraId="2E01A828" w14:textId="77777777" w:rsidR="00D41826" w:rsidRPr="00161E1F" w:rsidRDefault="00D41826" w:rsidP="00D41826">
      <w:pPr>
        <w:rPr>
          <w:rFonts w:asciiTheme="minorHAnsi" w:hAnsiTheme="minorHAnsi" w:cstheme="minorHAnsi"/>
          <w:b/>
          <w:sz w:val="20"/>
          <w:szCs w:val="20"/>
          <w:lang w:eastAsia="lv-LV"/>
        </w:rPr>
      </w:pPr>
    </w:p>
    <w:sectPr w:rsidR="00D41826" w:rsidRPr="00161E1F" w:rsidSect="00001A46">
      <w:footerReference w:type="even" r:id="rId14"/>
      <w:footerReference w:type="default" r:id="rId15"/>
      <w:pgSz w:w="11906" w:h="16838"/>
      <w:pgMar w:top="539" w:right="1134"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C97C8" w14:textId="77777777" w:rsidR="005F6631" w:rsidRDefault="005F6631">
      <w:r>
        <w:separator/>
      </w:r>
    </w:p>
  </w:endnote>
  <w:endnote w:type="continuationSeparator" w:id="0">
    <w:p w14:paraId="4F6C3DBA" w14:textId="77777777" w:rsidR="005F6631" w:rsidRDefault="005F6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18101" w14:textId="77777777" w:rsidR="00982E66" w:rsidRDefault="00982E66">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FEECBF8" w14:textId="77777777" w:rsidR="00982E66" w:rsidRDefault="00982E66">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87BD9" w14:textId="77777777" w:rsidR="00982E66" w:rsidRDefault="00982E66">
    <w:pPr>
      <w:pStyle w:val="Kjene"/>
      <w:framePr w:wrap="around" w:vAnchor="text" w:hAnchor="margin" w:xAlign="right" w:y="1"/>
      <w:rPr>
        <w:rStyle w:val="Lappusesnumurs"/>
        <w:rFonts w:ascii="Times New Roman" w:hAnsi="Times New Roman"/>
        <w:sz w:val="20"/>
        <w:szCs w:val="20"/>
      </w:rPr>
    </w:pPr>
  </w:p>
  <w:p w14:paraId="2DF41F0E" w14:textId="77777777" w:rsidR="00982E66" w:rsidRDefault="00982E66">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4E335" w14:textId="77777777" w:rsidR="005F6631" w:rsidRDefault="005F6631">
      <w:r>
        <w:separator/>
      </w:r>
    </w:p>
  </w:footnote>
  <w:footnote w:type="continuationSeparator" w:id="0">
    <w:p w14:paraId="2A24C087" w14:textId="77777777" w:rsidR="005F6631" w:rsidRDefault="005F6631">
      <w:r>
        <w:continuationSeparator/>
      </w:r>
    </w:p>
  </w:footnote>
  <w:footnote w:id="1">
    <w:p w14:paraId="388C8F01" w14:textId="77777777" w:rsidR="00982E66" w:rsidRPr="00646784" w:rsidRDefault="00982E66">
      <w:pPr>
        <w:pStyle w:val="Vresteksts"/>
        <w:rPr>
          <w:rFonts w:asciiTheme="minorHAnsi" w:hAnsiTheme="minorHAnsi" w:cstheme="minorHAnsi"/>
          <w:sz w:val="18"/>
          <w:szCs w:val="18"/>
          <w:lang w:val="lv-LV"/>
        </w:rPr>
      </w:pPr>
      <w:r w:rsidRPr="00646784">
        <w:rPr>
          <w:rStyle w:val="Vresatsauce"/>
          <w:rFonts w:asciiTheme="minorHAnsi" w:hAnsiTheme="minorHAnsi" w:cstheme="minorHAnsi"/>
          <w:sz w:val="18"/>
          <w:szCs w:val="18"/>
        </w:rPr>
        <w:footnoteRef/>
      </w:r>
      <w:r w:rsidRPr="00646784">
        <w:rPr>
          <w:rFonts w:asciiTheme="minorHAnsi" w:hAnsiTheme="minorHAnsi" w:cstheme="minorHAnsi"/>
          <w:sz w:val="18"/>
          <w:szCs w:val="18"/>
        </w:rPr>
        <w:t xml:space="preserve"> </w:t>
      </w:r>
      <w:r w:rsidRPr="00646784">
        <w:rPr>
          <w:rFonts w:asciiTheme="minorHAnsi" w:hAnsiTheme="minorHAnsi" w:cstheme="minorHAnsi"/>
          <w:sz w:val="18"/>
          <w:szCs w:val="18"/>
          <w:lang w:val="lv-LV"/>
        </w:rPr>
        <w:t>Ja attiecīgajā valstī netiek izsniegti šāds dokuments, Pretendents norāda ārvalsts kompetentās institūcijas interneta vietnes adresi, kurā Pasūtītājs var pārliecināties par Pretendenta atbilstību minētajai prasībai.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1"/>
    <w:multiLevelType w:val="multilevel"/>
    <w:tmpl w:val="00000021"/>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32B3EC2"/>
    <w:multiLevelType w:val="singleLevel"/>
    <w:tmpl w:val="D6286A76"/>
    <w:lvl w:ilvl="0">
      <w:start w:val="4"/>
      <w:numFmt w:val="decimal"/>
      <w:lvlText w:val="%1)"/>
      <w:legacy w:legacy="1" w:legacySpace="0" w:legacyIndent="360"/>
      <w:lvlJc w:val="left"/>
      <w:rPr>
        <w:rFonts w:ascii="Times New Roman" w:hAnsi="Times New Roman" w:cs="Times New Roman" w:hint="default"/>
      </w:rPr>
    </w:lvl>
  </w:abstractNum>
  <w:abstractNum w:abstractNumId="2" w15:restartNumberingAfterBreak="0">
    <w:nsid w:val="063F4485"/>
    <w:multiLevelType w:val="hybridMultilevel"/>
    <w:tmpl w:val="BDBEC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DA2965"/>
    <w:multiLevelType w:val="multilevel"/>
    <w:tmpl w:val="42D07A6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04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9464F4"/>
    <w:multiLevelType w:val="multilevel"/>
    <w:tmpl w:val="F04E87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7566724"/>
    <w:multiLevelType w:val="hybridMultilevel"/>
    <w:tmpl w:val="3BAC93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9E9440A"/>
    <w:multiLevelType w:val="multilevel"/>
    <w:tmpl w:val="FAA2BE98"/>
    <w:lvl w:ilvl="0">
      <w:start w:val="3"/>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CF51E41"/>
    <w:multiLevelType w:val="hybridMultilevel"/>
    <w:tmpl w:val="54EC787E"/>
    <w:lvl w:ilvl="0" w:tplc="F67EFCE6">
      <w:start w:val="1"/>
      <w:numFmt w:val="decimal"/>
      <w:lvlText w:val="%1."/>
      <w:lvlJc w:val="left"/>
      <w:pPr>
        <w:tabs>
          <w:tab w:val="num" w:pos="360"/>
        </w:tabs>
        <w:ind w:left="360" w:hanging="360"/>
      </w:pPr>
      <w:rPr>
        <w:rFonts w:hint="default"/>
      </w:rPr>
    </w:lvl>
    <w:lvl w:ilvl="1" w:tplc="BA70D128">
      <w:numFmt w:val="none"/>
      <w:lvlText w:val=""/>
      <w:lvlJc w:val="left"/>
      <w:pPr>
        <w:tabs>
          <w:tab w:val="num" w:pos="360"/>
        </w:tabs>
      </w:pPr>
    </w:lvl>
    <w:lvl w:ilvl="2" w:tplc="637ACE1E">
      <w:numFmt w:val="none"/>
      <w:lvlText w:val=""/>
      <w:lvlJc w:val="left"/>
      <w:pPr>
        <w:tabs>
          <w:tab w:val="num" w:pos="360"/>
        </w:tabs>
      </w:pPr>
    </w:lvl>
    <w:lvl w:ilvl="3" w:tplc="DBDAFBDA">
      <w:numFmt w:val="none"/>
      <w:lvlText w:val=""/>
      <w:lvlJc w:val="left"/>
      <w:pPr>
        <w:tabs>
          <w:tab w:val="num" w:pos="360"/>
        </w:tabs>
      </w:pPr>
    </w:lvl>
    <w:lvl w:ilvl="4" w:tplc="5EC62636">
      <w:numFmt w:val="none"/>
      <w:lvlText w:val=""/>
      <w:lvlJc w:val="left"/>
      <w:pPr>
        <w:tabs>
          <w:tab w:val="num" w:pos="360"/>
        </w:tabs>
      </w:pPr>
    </w:lvl>
    <w:lvl w:ilvl="5" w:tplc="59F450E6">
      <w:numFmt w:val="none"/>
      <w:lvlText w:val=""/>
      <w:lvlJc w:val="left"/>
      <w:pPr>
        <w:tabs>
          <w:tab w:val="num" w:pos="360"/>
        </w:tabs>
      </w:pPr>
    </w:lvl>
    <w:lvl w:ilvl="6" w:tplc="F836CF14">
      <w:numFmt w:val="none"/>
      <w:lvlText w:val=""/>
      <w:lvlJc w:val="left"/>
      <w:pPr>
        <w:tabs>
          <w:tab w:val="num" w:pos="360"/>
        </w:tabs>
      </w:pPr>
    </w:lvl>
    <w:lvl w:ilvl="7" w:tplc="CAC69A74">
      <w:numFmt w:val="none"/>
      <w:lvlText w:val=""/>
      <w:lvlJc w:val="left"/>
      <w:pPr>
        <w:tabs>
          <w:tab w:val="num" w:pos="360"/>
        </w:tabs>
      </w:pPr>
    </w:lvl>
    <w:lvl w:ilvl="8" w:tplc="D9622D92">
      <w:numFmt w:val="none"/>
      <w:lvlText w:val=""/>
      <w:lvlJc w:val="left"/>
      <w:pPr>
        <w:tabs>
          <w:tab w:val="num" w:pos="360"/>
        </w:tabs>
      </w:pPr>
    </w:lvl>
  </w:abstractNum>
  <w:abstractNum w:abstractNumId="8" w15:restartNumberingAfterBreak="0">
    <w:nsid w:val="24C37C68"/>
    <w:multiLevelType w:val="multilevel"/>
    <w:tmpl w:val="42D07A6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04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A356C55"/>
    <w:multiLevelType w:val="multilevel"/>
    <w:tmpl w:val="906E47D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15:restartNumberingAfterBreak="0">
    <w:nsid w:val="2EE67C9B"/>
    <w:multiLevelType w:val="multilevel"/>
    <w:tmpl w:val="17E63B76"/>
    <w:lvl w:ilvl="0">
      <w:start w:val="1"/>
      <w:numFmt w:val="decimal"/>
      <w:lvlText w:val="%1."/>
      <w:lvlJc w:val="left"/>
      <w:pPr>
        <w:ind w:left="360" w:hanging="360"/>
      </w:pPr>
      <w:rPr>
        <w:rFonts w:hint="default"/>
        <w:b/>
      </w:rPr>
    </w:lvl>
    <w:lvl w:ilvl="1">
      <w:start w:val="1"/>
      <w:numFmt w:val="decimal"/>
      <w:lvlText w:val="%1.%2."/>
      <w:lvlJc w:val="left"/>
      <w:pPr>
        <w:ind w:left="900" w:hanging="720"/>
      </w:pPr>
      <w:rPr>
        <w:rFonts w:hint="default"/>
        <w:b w:val="0"/>
      </w:rPr>
    </w:lvl>
    <w:lvl w:ilvl="2">
      <w:start w:val="1"/>
      <w:numFmt w:val="decimal"/>
      <w:lvlText w:val="%1.%2.%3."/>
      <w:lvlJc w:val="left"/>
      <w:pPr>
        <w:ind w:left="1080" w:hanging="720"/>
      </w:pPr>
      <w:rPr>
        <w:rFonts w:hint="default"/>
        <w:b/>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11" w15:restartNumberingAfterBreak="0">
    <w:nsid w:val="2FDD64F9"/>
    <w:multiLevelType w:val="hybridMultilevel"/>
    <w:tmpl w:val="E0FE0100"/>
    <w:lvl w:ilvl="0" w:tplc="18689562">
      <w:start w:val="1"/>
      <w:numFmt w:val="bullet"/>
      <w:lvlText w:val="-"/>
      <w:lvlJc w:val="left"/>
      <w:pPr>
        <w:tabs>
          <w:tab w:val="num" w:pos="2844"/>
        </w:tabs>
        <w:ind w:left="2844" w:hanging="360"/>
      </w:pPr>
      <w:rPr>
        <w:rFonts w:ascii="Times New Roman" w:eastAsia="Times New Roman" w:hAnsi="Times New Roman" w:cs="Times New Roman" w:hint="default"/>
      </w:rPr>
    </w:lvl>
    <w:lvl w:ilvl="1" w:tplc="04260003" w:tentative="1">
      <w:start w:val="1"/>
      <w:numFmt w:val="bullet"/>
      <w:lvlText w:val="o"/>
      <w:lvlJc w:val="left"/>
      <w:pPr>
        <w:tabs>
          <w:tab w:val="num" w:pos="2880"/>
        </w:tabs>
        <w:ind w:left="2880" w:hanging="360"/>
      </w:pPr>
      <w:rPr>
        <w:rFonts w:ascii="Courier New" w:hAnsi="Courier New" w:cs="Courier New" w:hint="default"/>
      </w:rPr>
    </w:lvl>
    <w:lvl w:ilvl="2" w:tplc="04260005" w:tentative="1">
      <w:start w:val="1"/>
      <w:numFmt w:val="bullet"/>
      <w:lvlText w:val=""/>
      <w:lvlJc w:val="left"/>
      <w:pPr>
        <w:tabs>
          <w:tab w:val="num" w:pos="3600"/>
        </w:tabs>
        <w:ind w:left="3600" w:hanging="360"/>
      </w:pPr>
      <w:rPr>
        <w:rFonts w:ascii="Wingdings" w:hAnsi="Wingdings" w:hint="default"/>
      </w:rPr>
    </w:lvl>
    <w:lvl w:ilvl="3" w:tplc="04260001" w:tentative="1">
      <w:start w:val="1"/>
      <w:numFmt w:val="bullet"/>
      <w:lvlText w:val=""/>
      <w:lvlJc w:val="left"/>
      <w:pPr>
        <w:tabs>
          <w:tab w:val="num" w:pos="4320"/>
        </w:tabs>
        <w:ind w:left="4320" w:hanging="360"/>
      </w:pPr>
      <w:rPr>
        <w:rFonts w:ascii="Symbol" w:hAnsi="Symbol" w:hint="default"/>
      </w:rPr>
    </w:lvl>
    <w:lvl w:ilvl="4" w:tplc="04260003" w:tentative="1">
      <w:start w:val="1"/>
      <w:numFmt w:val="bullet"/>
      <w:lvlText w:val="o"/>
      <w:lvlJc w:val="left"/>
      <w:pPr>
        <w:tabs>
          <w:tab w:val="num" w:pos="5040"/>
        </w:tabs>
        <w:ind w:left="5040" w:hanging="360"/>
      </w:pPr>
      <w:rPr>
        <w:rFonts w:ascii="Courier New" w:hAnsi="Courier New" w:cs="Courier New" w:hint="default"/>
      </w:rPr>
    </w:lvl>
    <w:lvl w:ilvl="5" w:tplc="04260005" w:tentative="1">
      <w:start w:val="1"/>
      <w:numFmt w:val="bullet"/>
      <w:lvlText w:val=""/>
      <w:lvlJc w:val="left"/>
      <w:pPr>
        <w:tabs>
          <w:tab w:val="num" w:pos="5760"/>
        </w:tabs>
        <w:ind w:left="5760" w:hanging="360"/>
      </w:pPr>
      <w:rPr>
        <w:rFonts w:ascii="Wingdings" w:hAnsi="Wingdings" w:hint="default"/>
      </w:rPr>
    </w:lvl>
    <w:lvl w:ilvl="6" w:tplc="04260001" w:tentative="1">
      <w:start w:val="1"/>
      <w:numFmt w:val="bullet"/>
      <w:lvlText w:val=""/>
      <w:lvlJc w:val="left"/>
      <w:pPr>
        <w:tabs>
          <w:tab w:val="num" w:pos="6480"/>
        </w:tabs>
        <w:ind w:left="6480" w:hanging="360"/>
      </w:pPr>
      <w:rPr>
        <w:rFonts w:ascii="Symbol" w:hAnsi="Symbol" w:hint="default"/>
      </w:rPr>
    </w:lvl>
    <w:lvl w:ilvl="7" w:tplc="04260003" w:tentative="1">
      <w:start w:val="1"/>
      <w:numFmt w:val="bullet"/>
      <w:lvlText w:val="o"/>
      <w:lvlJc w:val="left"/>
      <w:pPr>
        <w:tabs>
          <w:tab w:val="num" w:pos="7200"/>
        </w:tabs>
        <w:ind w:left="7200" w:hanging="360"/>
      </w:pPr>
      <w:rPr>
        <w:rFonts w:ascii="Courier New" w:hAnsi="Courier New" w:cs="Courier New" w:hint="default"/>
      </w:rPr>
    </w:lvl>
    <w:lvl w:ilvl="8" w:tplc="04260005" w:tentative="1">
      <w:start w:val="1"/>
      <w:numFmt w:val="bullet"/>
      <w:lvlText w:val=""/>
      <w:lvlJc w:val="left"/>
      <w:pPr>
        <w:tabs>
          <w:tab w:val="num" w:pos="7920"/>
        </w:tabs>
        <w:ind w:left="7920" w:hanging="360"/>
      </w:pPr>
      <w:rPr>
        <w:rFonts w:ascii="Wingdings" w:hAnsi="Wingdings" w:hint="default"/>
      </w:rPr>
    </w:lvl>
  </w:abstractNum>
  <w:abstractNum w:abstractNumId="12" w15:restartNumberingAfterBreak="0">
    <w:nsid w:val="305150F4"/>
    <w:multiLevelType w:val="hybridMultilevel"/>
    <w:tmpl w:val="A9FEFEF6"/>
    <w:lvl w:ilvl="0" w:tplc="18689562">
      <w:start w:val="1"/>
      <w:numFmt w:val="bullet"/>
      <w:lvlText w:val="-"/>
      <w:lvlJc w:val="left"/>
      <w:pPr>
        <w:tabs>
          <w:tab w:val="num" w:pos="2124"/>
        </w:tabs>
        <w:ind w:left="2124" w:hanging="360"/>
      </w:pPr>
      <w:rPr>
        <w:rFonts w:ascii="Times New Roman" w:eastAsia="Times New Roman" w:hAnsi="Times New Roman" w:cs="Times New Roman" w:hint="default"/>
      </w:rPr>
    </w:lvl>
    <w:lvl w:ilvl="1" w:tplc="04260003" w:tentative="1">
      <w:start w:val="1"/>
      <w:numFmt w:val="bullet"/>
      <w:lvlText w:val="o"/>
      <w:lvlJc w:val="left"/>
      <w:pPr>
        <w:tabs>
          <w:tab w:val="num" w:pos="2160"/>
        </w:tabs>
        <w:ind w:left="2160" w:hanging="360"/>
      </w:pPr>
      <w:rPr>
        <w:rFonts w:ascii="Courier New" w:hAnsi="Courier New" w:cs="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2D6799B"/>
    <w:multiLevelType w:val="multilevel"/>
    <w:tmpl w:val="F04E87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4E576C4"/>
    <w:multiLevelType w:val="hybridMultilevel"/>
    <w:tmpl w:val="6BA8AAA4"/>
    <w:lvl w:ilvl="0" w:tplc="18689562">
      <w:start w:val="1"/>
      <w:numFmt w:val="bullet"/>
      <w:lvlText w:val="-"/>
      <w:lvlJc w:val="left"/>
      <w:pPr>
        <w:tabs>
          <w:tab w:val="num" w:pos="1404"/>
        </w:tabs>
        <w:ind w:left="1404" w:hanging="360"/>
      </w:pPr>
      <w:rPr>
        <w:rFonts w:ascii="Times New Roman" w:eastAsia="Times New Roman" w:hAnsi="Times New Roman" w:cs="Times New Roman" w:hint="default"/>
      </w:rPr>
    </w:lvl>
    <w:lvl w:ilvl="1" w:tplc="04260003" w:tentative="1">
      <w:start w:val="1"/>
      <w:numFmt w:val="bullet"/>
      <w:lvlText w:val="o"/>
      <w:lvlJc w:val="left"/>
      <w:pPr>
        <w:tabs>
          <w:tab w:val="num" w:pos="2124"/>
        </w:tabs>
        <w:ind w:left="2124" w:hanging="360"/>
      </w:pPr>
      <w:rPr>
        <w:rFonts w:ascii="Courier New" w:hAnsi="Courier New" w:cs="Courier New" w:hint="default"/>
      </w:rPr>
    </w:lvl>
    <w:lvl w:ilvl="2" w:tplc="04260005" w:tentative="1">
      <w:start w:val="1"/>
      <w:numFmt w:val="bullet"/>
      <w:lvlText w:val=""/>
      <w:lvlJc w:val="left"/>
      <w:pPr>
        <w:tabs>
          <w:tab w:val="num" w:pos="2844"/>
        </w:tabs>
        <w:ind w:left="2844" w:hanging="360"/>
      </w:pPr>
      <w:rPr>
        <w:rFonts w:ascii="Wingdings" w:hAnsi="Wingdings" w:hint="default"/>
      </w:rPr>
    </w:lvl>
    <w:lvl w:ilvl="3" w:tplc="04260001" w:tentative="1">
      <w:start w:val="1"/>
      <w:numFmt w:val="bullet"/>
      <w:lvlText w:val=""/>
      <w:lvlJc w:val="left"/>
      <w:pPr>
        <w:tabs>
          <w:tab w:val="num" w:pos="3564"/>
        </w:tabs>
        <w:ind w:left="3564" w:hanging="360"/>
      </w:pPr>
      <w:rPr>
        <w:rFonts w:ascii="Symbol" w:hAnsi="Symbol" w:hint="default"/>
      </w:rPr>
    </w:lvl>
    <w:lvl w:ilvl="4" w:tplc="04260003" w:tentative="1">
      <w:start w:val="1"/>
      <w:numFmt w:val="bullet"/>
      <w:lvlText w:val="o"/>
      <w:lvlJc w:val="left"/>
      <w:pPr>
        <w:tabs>
          <w:tab w:val="num" w:pos="4284"/>
        </w:tabs>
        <w:ind w:left="4284" w:hanging="360"/>
      </w:pPr>
      <w:rPr>
        <w:rFonts w:ascii="Courier New" w:hAnsi="Courier New" w:cs="Courier New" w:hint="default"/>
      </w:rPr>
    </w:lvl>
    <w:lvl w:ilvl="5" w:tplc="04260005" w:tentative="1">
      <w:start w:val="1"/>
      <w:numFmt w:val="bullet"/>
      <w:lvlText w:val=""/>
      <w:lvlJc w:val="left"/>
      <w:pPr>
        <w:tabs>
          <w:tab w:val="num" w:pos="5004"/>
        </w:tabs>
        <w:ind w:left="5004" w:hanging="360"/>
      </w:pPr>
      <w:rPr>
        <w:rFonts w:ascii="Wingdings" w:hAnsi="Wingdings" w:hint="default"/>
      </w:rPr>
    </w:lvl>
    <w:lvl w:ilvl="6" w:tplc="04260001" w:tentative="1">
      <w:start w:val="1"/>
      <w:numFmt w:val="bullet"/>
      <w:lvlText w:val=""/>
      <w:lvlJc w:val="left"/>
      <w:pPr>
        <w:tabs>
          <w:tab w:val="num" w:pos="5724"/>
        </w:tabs>
        <w:ind w:left="5724" w:hanging="360"/>
      </w:pPr>
      <w:rPr>
        <w:rFonts w:ascii="Symbol" w:hAnsi="Symbol" w:hint="default"/>
      </w:rPr>
    </w:lvl>
    <w:lvl w:ilvl="7" w:tplc="04260003" w:tentative="1">
      <w:start w:val="1"/>
      <w:numFmt w:val="bullet"/>
      <w:lvlText w:val="o"/>
      <w:lvlJc w:val="left"/>
      <w:pPr>
        <w:tabs>
          <w:tab w:val="num" w:pos="6444"/>
        </w:tabs>
        <w:ind w:left="6444" w:hanging="360"/>
      </w:pPr>
      <w:rPr>
        <w:rFonts w:ascii="Courier New" w:hAnsi="Courier New" w:cs="Courier New" w:hint="default"/>
      </w:rPr>
    </w:lvl>
    <w:lvl w:ilvl="8" w:tplc="04260005" w:tentative="1">
      <w:start w:val="1"/>
      <w:numFmt w:val="bullet"/>
      <w:lvlText w:val=""/>
      <w:lvlJc w:val="left"/>
      <w:pPr>
        <w:tabs>
          <w:tab w:val="num" w:pos="7164"/>
        </w:tabs>
        <w:ind w:left="7164" w:hanging="360"/>
      </w:pPr>
      <w:rPr>
        <w:rFonts w:ascii="Wingdings" w:hAnsi="Wingdings" w:hint="default"/>
      </w:rPr>
    </w:lvl>
  </w:abstractNum>
  <w:abstractNum w:abstractNumId="15" w15:restartNumberingAfterBreak="0">
    <w:nsid w:val="3694075A"/>
    <w:multiLevelType w:val="multilevel"/>
    <w:tmpl w:val="8E862D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A120300"/>
    <w:multiLevelType w:val="hybridMultilevel"/>
    <w:tmpl w:val="188642CC"/>
    <w:lvl w:ilvl="0" w:tplc="DDD00362">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A7A12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9A04A14"/>
    <w:multiLevelType w:val="multilevel"/>
    <w:tmpl w:val="7BD62F4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0"/>
        </w:tabs>
        <w:ind w:left="0" w:hanging="360"/>
      </w:pPr>
    </w:lvl>
    <w:lvl w:ilvl="2" w:tentative="1">
      <w:start w:val="1"/>
      <w:numFmt w:val="lowerRoman"/>
      <w:lvlText w:val="%3."/>
      <w:lvlJc w:val="right"/>
      <w:pPr>
        <w:tabs>
          <w:tab w:val="num" w:pos="720"/>
        </w:tabs>
        <w:ind w:left="720" w:hanging="180"/>
      </w:pPr>
    </w:lvl>
    <w:lvl w:ilvl="3" w:tentative="1">
      <w:start w:val="1"/>
      <w:numFmt w:val="decimal"/>
      <w:lvlText w:val="%4."/>
      <w:lvlJc w:val="left"/>
      <w:pPr>
        <w:tabs>
          <w:tab w:val="num" w:pos="1440"/>
        </w:tabs>
        <w:ind w:left="1440" w:hanging="360"/>
      </w:pPr>
    </w:lvl>
    <w:lvl w:ilvl="4" w:tentative="1">
      <w:start w:val="1"/>
      <w:numFmt w:val="lowerLetter"/>
      <w:lvlText w:val="%5."/>
      <w:lvlJc w:val="left"/>
      <w:pPr>
        <w:tabs>
          <w:tab w:val="num" w:pos="2160"/>
        </w:tabs>
        <w:ind w:left="2160" w:hanging="360"/>
      </w:pPr>
    </w:lvl>
    <w:lvl w:ilvl="5" w:tentative="1">
      <w:start w:val="1"/>
      <w:numFmt w:val="lowerRoman"/>
      <w:lvlText w:val="%6."/>
      <w:lvlJc w:val="right"/>
      <w:pPr>
        <w:tabs>
          <w:tab w:val="num" w:pos="2880"/>
        </w:tabs>
        <w:ind w:left="2880" w:hanging="180"/>
      </w:pPr>
    </w:lvl>
    <w:lvl w:ilvl="6" w:tentative="1">
      <w:start w:val="1"/>
      <w:numFmt w:val="decimal"/>
      <w:lvlText w:val="%7."/>
      <w:lvlJc w:val="left"/>
      <w:pPr>
        <w:tabs>
          <w:tab w:val="num" w:pos="3600"/>
        </w:tabs>
        <w:ind w:left="3600" w:hanging="360"/>
      </w:pPr>
    </w:lvl>
    <w:lvl w:ilvl="7" w:tentative="1">
      <w:start w:val="1"/>
      <w:numFmt w:val="lowerLetter"/>
      <w:lvlText w:val="%8."/>
      <w:lvlJc w:val="left"/>
      <w:pPr>
        <w:tabs>
          <w:tab w:val="num" w:pos="4320"/>
        </w:tabs>
        <w:ind w:left="4320" w:hanging="360"/>
      </w:pPr>
    </w:lvl>
    <w:lvl w:ilvl="8" w:tentative="1">
      <w:start w:val="1"/>
      <w:numFmt w:val="lowerRoman"/>
      <w:lvlText w:val="%9."/>
      <w:lvlJc w:val="right"/>
      <w:pPr>
        <w:tabs>
          <w:tab w:val="num" w:pos="5040"/>
        </w:tabs>
        <w:ind w:left="5040" w:hanging="180"/>
      </w:pPr>
    </w:lvl>
  </w:abstractNum>
  <w:abstractNum w:abstractNumId="19" w15:restartNumberingAfterBreak="0">
    <w:nsid w:val="4B58368D"/>
    <w:multiLevelType w:val="multilevel"/>
    <w:tmpl w:val="42D07A6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04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C7A28EA"/>
    <w:multiLevelType w:val="multilevel"/>
    <w:tmpl w:val="91B2005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CD963E9"/>
    <w:multiLevelType w:val="hybridMultilevel"/>
    <w:tmpl w:val="CC987F00"/>
    <w:lvl w:ilvl="0" w:tplc="732CF22A">
      <w:start w:val="9"/>
      <w:numFmt w:val="decimal"/>
      <w:lvlText w:val="%1."/>
      <w:lvlJc w:val="left"/>
      <w:pPr>
        <w:tabs>
          <w:tab w:val="num" w:pos="1440"/>
        </w:tabs>
        <w:ind w:left="1440" w:hanging="360"/>
      </w:pPr>
      <w:rPr>
        <w:rFonts w:hint="default"/>
      </w:rPr>
    </w:lvl>
    <w:lvl w:ilvl="1" w:tplc="04260019">
      <w:start w:val="1"/>
      <w:numFmt w:val="lowerLetter"/>
      <w:lvlText w:val="%2."/>
      <w:lvlJc w:val="left"/>
      <w:pPr>
        <w:tabs>
          <w:tab w:val="num" w:pos="2160"/>
        </w:tabs>
        <w:ind w:left="2160" w:hanging="360"/>
      </w:pPr>
    </w:lvl>
    <w:lvl w:ilvl="2" w:tplc="0426001B" w:tentative="1">
      <w:start w:val="1"/>
      <w:numFmt w:val="lowerRoman"/>
      <w:lvlText w:val="%3."/>
      <w:lvlJc w:val="right"/>
      <w:pPr>
        <w:tabs>
          <w:tab w:val="num" w:pos="2880"/>
        </w:tabs>
        <w:ind w:left="2880" w:hanging="180"/>
      </w:p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22" w15:restartNumberingAfterBreak="0">
    <w:nsid w:val="4F97281D"/>
    <w:multiLevelType w:val="hybridMultilevel"/>
    <w:tmpl w:val="4CDE3234"/>
    <w:lvl w:ilvl="0" w:tplc="E392E7E2">
      <w:start w:val="1"/>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F761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6D276AB"/>
    <w:multiLevelType w:val="multilevel"/>
    <w:tmpl w:val="D17E7A2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24A77EF"/>
    <w:multiLevelType w:val="multilevel"/>
    <w:tmpl w:val="DD7425D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15:restartNumberingAfterBreak="0">
    <w:nsid w:val="68D33A84"/>
    <w:multiLevelType w:val="hybridMultilevel"/>
    <w:tmpl w:val="2DE616BE"/>
    <w:lvl w:ilvl="0" w:tplc="18689562">
      <w:start w:val="1"/>
      <w:numFmt w:val="bullet"/>
      <w:lvlText w:val="-"/>
      <w:lvlJc w:val="left"/>
      <w:pPr>
        <w:tabs>
          <w:tab w:val="num" w:pos="1800"/>
        </w:tabs>
        <w:ind w:left="1800" w:hanging="360"/>
      </w:pPr>
      <w:rPr>
        <w:rFonts w:ascii="Times New Roman" w:eastAsia="Times New Roman" w:hAnsi="Times New Roman" w:cs="Times New Roman" w:hint="default"/>
      </w:rPr>
    </w:lvl>
    <w:lvl w:ilvl="1" w:tplc="04260003" w:tentative="1">
      <w:start w:val="1"/>
      <w:numFmt w:val="bullet"/>
      <w:lvlText w:val="o"/>
      <w:lvlJc w:val="left"/>
      <w:pPr>
        <w:tabs>
          <w:tab w:val="num" w:pos="1836"/>
        </w:tabs>
        <w:ind w:left="1836" w:hanging="360"/>
      </w:pPr>
      <w:rPr>
        <w:rFonts w:ascii="Courier New" w:hAnsi="Courier New" w:cs="Courier New" w:hint="default"/>
      </w:rPr>
    </w:lvl>
    <w:lvl w:ilvl="2" w:tplc="04260005" w:tentative="1">
      <w:start w:val="1"/>
      <w:numFmt w:val="bullet"/>
      <w:lvlText w:val=""/>
      <w:lvlJc w:val="left"/>
      <w:pPr>
        <w:tabs>
          <w:tab w:val="num" w:pos="2556"/>
        </w:tabs>
        <w:ind w:left="2556" w:hanging="360"/>
      </w:pPr>
      <w:rPr>
        <w:rFonts w:ascii="Wingdings" w:hAnsi="Wingdings" w:hint="default"/>
      </w:rPr>
    </w:lvl>
    <w:lvl w:ilvl="3" w:tplc="04260001" w:tentative="1">
      <w:start w:val="1"/>
      <w:numFmt w:val="bullet"/>
      <w:lvlText w:val=""/>
      <w:lvlJc w:val="left"/>
      <w:pPr>
        <w:tabs>
          <w:tab w:val="num" w:pos="3276"/>
        </w:tabs>
        <w:ind w:left="3276" w:hanging="360"/>
      </w:pPr>
      <w:rPr>
        <w:rFonts w:ascii="Symbol" w:hAnsi="Symbol" w:hint="default"/>
      </w:rPr>
    </w:lvl>
    <w:lvl w:ilvl="4" w:tplc="04260003" w:tentative="1">
      <w:start w:val="1"/>
      <w:numFmt w:val="bullet"/>
      <w:lvlText w:val="o"/>
      <w:lvlJc w:val="left"/>
      <w:pPr>
        <w:tabs>
          <w:tab w:val="num" w:pos="3996"/>
        </w:tabs>
        <w:ind w:left="3996" w:hanging="360"/>
      </w:pPr>
      <w:rPr>
        <w:rFonts w:ascii="Courier New" w:hAnsi="Courier New" w:cs="Courier New" w:hint="default"/>
      </w:rPr>
    </w:lvl>
    <w:lvl w:ilvl="5" w:tplc="04260005" w:tentative="1">
      <w:start w:val="1"/>
      <w:numFmt w:val="bullet"/>
      <w:lvlText w:val=""/>
      <w:lvlJc w:val="left"/>
      <w:pPr>
        <w:tabs>
          <w:tab w:val="num" w:pos="4716"/>
        </w:tabs>
        <w:ind w:left="4716" w:hanging="360"/>
      </w:pPr>
      <w:rPr>
        <w:rFonts w:ascii="Wingdings" w:hAnsi="Wingdings" w:hint="default"/>
      </w:rPr>
    </w:lvl>
    <w:lvl w:ilvl="6" w:tplc="04260001" w:tentative="1">
      <w:start w:val="1"/>
      <w:numFmt w:val="bullet"/>
      <w:lvlText w:val=""/>
      <w:lvlJc w:val="left"/>
      <w:pPr>
        <w:tabs>
          <w:tab w:val="num" w:pos="5436"/>
        </w:tabs>
        <w:ind w:left="5436" w:hanging="360"/>
      </w:pPr>
      <w:rPr>
        <w:rFonts w:ascii="Symbol" w:hAnsi="Symbol" w:hint="default"/>
      </w:rPr>
    </w:lvl>
    <w:lvl w:ilvl="7" w:tplc="04260003" w:tentative="1">
      <w:start w:val="1"/>
      <w:numFmt w:val="bullet"/>
      <w:lvlText w:val="o"/>
      <w:lvlJc w:val="left"/>
      <w:pPr>
        <w:tabs>
          <w:tab w:val="num" w:pos="6156"/>
        </w:tabs>
        <w:ind w:left="6156" w:hanging="360"/>
      </w:pPr>
      <w:rPr>
        <w:rFonts w:ascii="Courier New" w:hAnsi="Courier New" w:cs="Courier New" w:hint="default"/>
      </w:rPr>
    </w:lvl>
    <w:lvl w:ilvl="8" w:tplc="04260005" w:tentative="1">
      <w:start w:val="1"/>
      <w:numFmt w:val="bullet"/>
      <w:lvlText w:val=""/>
      <w:lvlJc w:val="left"/>
      <w:pPr>
        <w:tabs>
          <w:tab w:val="num" w:pos="6876"/>
        </w:tabs>
        <w:ind w:left="6876" w:hanging="360"/>
      </w:pPr>
      <w:rPr>
        <w:rFonts w:ascii="Wingdings" w:hAnsi="Wingdings" w:hint="default"/>
      </w:rPr>
    </w:lvl>
  </w:abstractNum>
  <w:abstractNum w:abstractNumId="27" w15:restartNumberingAfterBreak="0">
    <w:nsid w:val="6A7F56AB"/>
    <w:multiLevelType w:val="hybridMultilevel"/>
    <w:tmpl w:val="466CE97C"/>
    <w:lvl w:ilvl="0" w:tplc="2BB05612">
      <w:start w:val="1"/>
      <w:numFmt w:val="decimal"/>
      <w:lvlText w:val="%1."/>
      <w:lvlJc w:val="left"/>
      <w:pPr>
        <w:ind w:left="720" w:hanging="360"/>
      </w:pPr>
    </w:lvl>
    <w:lvl w:ilvl="1" w:tplc="49E0AE6E">
      <w:start w:val="1"/>
      <w:numFmt w:val="lowerLetter"/>
      <w:lvlText w:val="%2."/>
      <w:lvlJc w:val="left"/>
      <w:pPr>
        <w:ind w:left="1440" w:hanging="360"/>
      </w:pPr>
    </w:lvl>
    <w:lvl w:ilvl="2" w:tplc="25161672" w:tentative="1">
      <w:start w:val="1"/>
      <w:numFmt w:val="lowerRoman"/>
      <w:lvlText w:val="%3."/>
      <w:lvlJc w:val="right"/>
      <w:pPr>
        <w:ind w:left="2160" w:hanging="180"/>
      </w:pPr>
    </w:lvl>
    <w:lvl w:ilvl="3" w:tplc="6B82EDDC" w:tentative="1">
      <w:start w:val="1"/>
      <w:numFmt w:val="decimal"/>
      <w:lvlText w:val="%4."/>
      <w:lvlJc w:val="left"/>
      <w:pPr>
        <w:ind w:left="2880" w:hanging="360"/>
      </w:pPr>
    </w:lvl>
    <w:lvl w:ilvl="4" w:tplc="D3446194" w:tentative="1">
      <w:start w:val="1"/>
      <w:numFmt w:val="lowerLetter"/>
      <w:lvlText w:val="%5."/>
      <w:lvlJc w:val="left"/>
      <w:pPr>
        <w:ind w:left="3600" w:hanging="360"/>
      </w:pPr>
    </w:lvl>
    <w:lvl w:ilvl="5" w:tplc="01A20716" w:tentative="1">
      <w:start w:val="1"/>
      <w:numFmt w:val="lowerRoman"/>
      <w:lvlText w:val="%6."/>
      <w:lvlJc w:val="right"/>
      <w:pPr>
        <w:ind w:left="4320" w:hanging="180"/>
      </w:pPr>
    </w:lvl>
    <w:lvl w:ilvl="6" w:tplc="1084DE3A" w:tentative="1">
      <w:start w:val="1"/>
      <w:numFmt w:val="decimal"/>
      <w:lvlText w:val="%7."/>
      <w:lvlJc w:val="left"/>
      <w:pPr>
        <w:ind w:left="5040" w:hanging="360"/>
      </w:pPr>
    </w:lvl>
    <w:lvl w:ilvl="7" w:tplc="0E483EFE" w:tentative="1">
      <w:start w:val="1"/>
      <w:numFmt w:val="lowerLetter"/>
      <w:lvlText w:val="%8."/>
      <w:lvlJc w:val="left"/>
      <w:pPr>
        <w:ind w:left="5760" w:hanging="360"/>
      </w:pPr>
    </w:lvl>
    <w:lvl w:ilvl="8" w:tplc="F6E8D08C" w:tentative="1">
      <w:start w:val="1"/>
      <w:numFmt w:val="lowerRoman"/>
      <w:lvlText w:val="%9."/>
      <w:lvlJc w:val="right"/>
      <w:pPr>
        <w:ind w:left="6480" w:hanging="180"/>
      </w:pPr>
    </w:lvl>
  </w:abstractNum>
  <w:abstractNum w:abstractNumId="28" w15:restartNumberingAfterBreak="0">
    <w:nsid w:val="6FB714CA"/>
    <w:multiLevelType w:val="hybridMultilevel"/>
    <w:tmpl w:val="8EE2F4FC"/>
    <w:lvl w:ilvl="0" w:tplc="18689562">
      <w:start w:val="1"/>
      <w:numFmt w:val="bullet"/>
      <w:lvlText w:val="-"/>
      <w:lvlJc w:val="left"/>
      <w:pPr>
        <w:tabs>
          <w:tab w:val="num" w:pos="1944"/>
        </w:tabs>
        <w:ind w:left="1944" w:hanging="360"/>
      </w:pPr>
      <w:rPr>
        <w:rFonts w:ascii="Times New Roman" w:eastAsia="Times New Roman" w:hAnsi="Times New Roman" w:cs="Times New Roman" w:hint="default"/>
      </w:rPr>
    </w:lvl>
    <w:lvl w:ilvl="1" w:tplc="04260003" w:tentative="1">
      <w:start w:val="1"/>
      <w:numFmt w:val="bullet"/>
      <w:lvlText w:val="o"/>
      <w:lvlJc w:val="left"/>
      <w:pPr>
        <w:tabs>
          <w:tab w:val="num" w:pos="1980"/>
        </w:tabs>
        <w:ind w:left="1980" w:hanging="360"/>
      </w:pPr>
      <w:rPr>
        <w:rFonts w:ascii="Courier New" w:hAnsi="Courier New" w:cs="Courier New" w:hint="default"/>
      </w:rPr>
    </w:lvl>
    <w:lvl w:ilvl="2" w:tplc="04260005" w:tentative="1">
      <w:start w:val="1"/>
      <w:numFmt w:val="bullet"/>
      <w:lvlText w:val=""/>
      <w:lvlJc w:val="left"/>
      <w:pPr>
        <w:tabs>
          <w:tab w:val="num" w:pos="2700"/>
        </w:tabs>
        <w:ind w:left="2700" w:hanging="360"/>
      </w:pPr>
      <w:rPr>
        <w:rFonts w:ascii="Wingdings" w:hAnsi="Wingdings" w:hint="default"/>
      </w:rPr>
    </w:lvl>
    <w:lvl w:ilvl="3" w:tplc="04260001" w:tentative="1">
      <w:start w:val="1"/>
      <w:numFmt w:val="bullet"/>
      <w:lvlText w:val=""/>
      <w:lvlJc w:val="left"/>
      <w:pPr>
        <w:tabs>
          <w:tab w:val="num" w:pos="3420"/>
        </w:tabs>
        <w:ind w:left="3420" w:hanging="360"/>
      </w:pPr>
      <w:rPr>
        <w:rFonts w:ascii="Symbol" w:hAnsi="Symbol" w:hint="default"/>
      </w:rPr>
    </w:lvl>
    <w:lvl w:ilvl="4" w:tplc="04260003" w:tentative="1">
      <w:start w:val="1"/>
      <w:numFmt w:val="bullet"/>
      <w:lvlText w:val="o"/>
      <w:lvlJc w:val="left"/>
      <w:pPr>
        <w:tabs>
          <w:tab w:val="num" w:pos="4140"/>
        </w:tabs>
        <w:ind w:left="4140" w:hanging="360"/>
      </w:pPr>
      <w:rPr>
        <w:rFonts w:ascii="Courier New" w:hAnsi="Courier New" w:cs="Courier New" w:hint="default"/>
      </w:rPr>
    </w:lvl>
    <w:lvl w:ilvl="5" w:tplc="04260005" w:tentative="1">
      <w:start w:val="1"/>
      <w:numFmt w:val="bullet"/>
      <w:lvlText w:val=""/>
      <w:lvlJc w:val="left"/>
      <w:pPr>
        <w:tabs>
          <w:tab w:val="num" w:pos="4860"/>
        </w:tabs>
        <w:ind w:left="4860" w:hanging="360"/>
      </w:pPr>
      <w:rPr>
        <w:rFonts w:ascii="Wingdings" w:hAnsi="Wingdings" w:hint="default"/>
      </w:rPr>
    </w:lvl>
    <w:lvl w:ilvl="6" w:tplc="04260001" w:tentative="1">
      <w:start w:val="1"/>
      <w:numFmt w:val="bullet"/>
      <w:lvlText w:val=""/>
      <w:lvlJc w:val="left"/>
      <w:pPr>
        <w:tabs>
          <w:tab w:val="num" w:pos="5580"/>
        </w:tabs>
        <w:ind w:left="5580" w:hanging="360"/>
      </w:pPr>
      <w:rPr>
        <w:rFonts w:ascii="Symbol" w:hAnsi="Symbol" w:hint="default"/>
      </w:rPr>
    </w:lvl>
    <w:lvl w:ilvl="7" w:tplc="04260003" w:tentative="1">
      <w:start w:val="1"/>
      <w:numFmt w:val="bullet"/>
      <w:lvlText w:val="o"/>
      <w:lvlJc w:val="left"/>
      <w:pPr>
        <w:tabs>
          <w:tab w:val="num" w:pos="6300"/>
        </w:tabs>
        <w:ind w:left="6300" w:hanging="360"/>
      </w:pPr>
      <w:rPr>
        <w:rFonts w:ascii="Courier New" w:hAnsi="Courier New" w:cs="Courier New" w:hint="default"/>
      </w:rPr>
    </w:lvl>
    <w:lvl w:ilvl="8" w:tplc="04260005" w:tentative="1">
      <w:start w:val="1"/>
      <w:numFmt w:val="bullet"/>
      <w:lvlText w:val=""/>
      <w:lvlJc w:val="left"/>
      <w:pPr>
        <w:tabs>
          <w:tab w:val="num" w:pos="7020"/>
        </w:tabs>
        <w:ind w:left="7020" w:hanging="360"/>
      </w:pPr>
      <w:rPr>
        <w:rFonts w:ascii="Wingdings" w:hAnsi="Wingdings" w:hint="default"/>
      </w:rPr>
    </w:lvl>
  </w:abstractNum>
  <w:abstractNum w:abstractNumId="29" w15:restartNumberingAfterBreak="0">
    <w:nsid w:val="74E4115D"/>
    <w:multiLevelType w:val="multilevel"/>
    <w:tmpl w:val="F9E42AE2"/>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Times New Roman" w:eastAsia="Times New Roman" w:hAnsi="Times New Roman" w:cs="Times New Roman"/>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6530D72"/>
    <w:multiLevelType w:val="multilevel"/>
    <w:tmpl w:val="62C69BC0"/>
    <w:lvl w:ilvl="0">
      <w:start w:val="1"/>
      <w:numFmt w:val="decimal"/>
      <w:lvlText w:val="%1."/>
      <w:lvlJc w:val="left"/>
      <w:pPr>
        <w:tabs>
          <w:tab w:val="num" w:pos="720"/>
        </w:tabs>
        <w:ind w:left="720" w:hanging="360"/>
      </w:pPr>
      <w:rPr>
        <w:rFonts w:hint="default"/>
        <w:b/>
        <w:sz w:val="28"/>
        <w:szCs w:val="28"/>
      </w:rPr>
    </w:lvl>
    <w:lvl w:ilvl="1">
      <w:start w:val="1"/>
      <w:numFmt w:val="decimal"/>
      <w:isLgl/>
      <w:lvlText w:val="%1.%2."/>
      <w:lvlJc w:val="left"/>
      <w:pPr>
        <w:tabs>
          <w:tab w:val="num" w:pos="840"/>
        </w:tabs>
        <w:ind w:left="840" w:hanging="480"/>
      </w:pPr>
      <w:rPr>
        <w:rFonts w:hint="default"/>
        <w:b w:val="0"/>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31" w15:restartNumberingAfterBreak="0">
    <w:nsid w:val="78996A35"/>
    <w:multiLevelType w:val="multilevel"/>
    <w:tmpl w:val="42D07A6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04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9C121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B1F202A"/>
    <w:multiLevelType w:val="hybridMultilevel"/>
    <w:tmpl w:val="15EE9BA4"/>
    <w:lvl w:ilvl="0" w:tplc="5146803C">
      <w:start w:val="2009"/>
      <w:numFmt w:val="bullet"/>
      <w:lvlText w:val="-"/>
      <w:lvlJc w:val="left"/>
      <w:pPr>
        <w:tabs>
          <w:tab w:val="num" w:pos="600"/>
        </w:tabs>
        <w:ind w:left="600" w:hanging="360"/>
      </w:pPr>
      <w:rPr>
        <w:rFonts w:ascii="Times New Roman" w:eastAsia="Times New Roman" w:hAnsi="Times New Roman" w:cs="Times New Roman" w:hint="default"/>
      </w:rPr>
    </w:lvl>
    <w:lvl w:ilvl="1" w:tplc="04260003" w:tentative="1">
      <w:start w:val="1"/>
      <w:numFmt w:val="bullet"/>
      <w:lvlText w:val="o"/>
      <w:lvlJc w:val="left"/>
      <w:pPr>
        <w:tabs>
          <w:tab w:val="num" w:pos="1320"/>
        </w:tabs>
        <w:ind w:left="1320" w:hanging="360"/>
      </w:pPr>
      <w:rPr>
        <w:rFonts w:ascii="Courier New" w:hAnsi="Courier New" w:cs="Courier New" w:hint="default"/>
      </w:rPr>
    </w:lvl>
    <w:lvl w:ilvl="2" w:tplc="04260005" w:tentative="1">
      <w:start w:val="1"/>
      <w:numFmt w:val="bullet"/>
      <w:lvlText w:val=""/>
      <w:lvlJc w:val="left"/>
      <w:pPr>
        <w:tabs>
          <w:tab w:val="num" w:pos="2040"/>
        </w:tabs>
        <w:ind w:left="2040" w:hanging="360"/>
      </w:pPr>
      <w:rPr>
        <w:rFonts w:ascii="Wingdings" w:hAnsi="Wingdings" w:hint="default"/>
      </w:rPr>
    </w:lvl>
    <w:lvl w:ilvl="3" w:tplc="04260001" w:tentative="1">
      <w:start w:val="1"/>
      <w:numFmt w:val="bullet"/>
      <w:lvlText w:val=""/>
      <w:lvlJc w:val="left"/>
      <w:pPr>
        <w:tabs>
          <w:tab w:val="num" w:pos="2760"/>
        </w:tabs>
        <w:ind w:left="2760" w:hanging="360"/>
      </w:pPr>
      <w:rPr>
        <w:rFonts w:ascii="Symbol" w:hAnsi="Symbol" w:hint="default"/>
      </w:rPr>
    </w:lvl>
    <w:lvl w:ilvl="4" w:tplc="04260003" w:tentative="1">
      <w:start w:val="1"/>
      <w:numFmt w:val="bullet"/>
      <w:lvlText w:val="o"/>
      <w:lvlJc w:val="left"/>
      <w:pPr>
        <w:tabs>
          <w:tab w:val="num" w:pos="3480"/>
        </w:tabs>
        <w:ind w:left="3480" w:hanging="360"/>
      </w:pPr>
      <w:rPr>
        <w:rFonts w:ascii="Courier New" w:hAnsi="Courier New" w:cs="Courier New" w:hint="default"/>
      </w:rPr>
    </w:lvl>
    <w:lvl w:ilvl="5" w:tplc="04260005" w:tentative="1">
      <w:start w:val="1"/>
      <w:numFmt w:val="bullet"/>
      <w:lvlText w:val=""/>
      <w:lvlJc w:val="left"/>
      <w:pPr>
        <w:tabs>
          <w:tab w:val="num" w:pos="4200"/>
        </w:tabs>
        <w:ind w:left="4200" w:hanging="360"/>
      </w:pPr>
      <w:rPr>
        <w:rFonts w:ascii="Wingdings" w:hAnsi="Wingdings" w:hint="default"/>
      </w:rPr>
    </w:lvl>
    <w:lvl w:ilvl="6" w:tplc="04260001" w:tentative="1">
      <w:start w:val="1"/>
      <w:numFmt w:val="bullet"/>
      <w:lvlText w:val=""/>
      <w:lvlJc w:val="left"/>
      <w:pPr>
        <w:tabs>
          <w:tab w:val="num" w:pos="4920"/>
        </w:tabs>
        <w:ind w:left="4920" w:hanging="360"/>
      </w:pPr>
      <w:rPr>
        <w:rFonts w:ascii="Symbol" w:hAnsi="Symbol" w:hint="default"/>
      </w:rPr>
    </w:lvl>
    <w:lvl w:ilvl="7" w:tplc="04260003" w:tentative="1">
      <w:start w:val="1"/>
      <w:numFmt w:val="bullet"/>
      <w:lvlText w:val="o"/>
      <w:lvlJc w:val="left"/>
      <w:pPr>
        <w:tabs>
          <w:tab w:val="num" w:pos="5640"/>
        </w:tabs>
        <w:ind w:left="5640" w:hanging="360"/>
      </w:pPr>
      <w:rPr>
        <w:rFonts w:ascii="Courier New" w:hAnsi="Courier New" w:cs="Courier New" w:hint="default"/>
      </w:rPr>
    </w:lvl>
    <w:lvl w:ilvl="8" w:tplc="04260005" w:tentative="1">
      <w:start w:val="1"/>
      <w:numFmt w:val="bullet"/>
      <w:lvlText w:val=""/>
      <w:lvlJc w:val="left"/>
      <w:pPr>
        <w:tabs>
          <w:tab w:val="num" w:pos="6360"/>
        </w:tabs>
        <w:ind w:left="6360" w:hanging="360"/>
      </w:pPr>
      <w:rPr>
        <w:rFonts w:ascii="Wingdings" w:hAnsi="Wingdings" w:hint="default"/>
      </w:rPr>
    </w:lvl>
  </w:abstractNum>
  <w:abstractNum w:abstractNumId="34" w15:restartNumberingAfterBreak="0">
    <w:nsid w:val="7C052DF3"/>
    <w:multiLevelType w:val="multilevel"/>
    <w:tmpl w:val="402ADD96"/>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5" w15:restartNumberingAfterBreak="0">
    <w:nsid w:val="7D0B6787"/>
    <w:multiLevelType w:val="hybridMultilevel"/>
    <w:tmpl w:val="069CDD42"/>
    <w:lvl w:ilvl="0" w:tplc="18689562">
      <w:start w:val="1"/>
      <w:numFmt w:val="bullet"/>
      <w:lvlText w:val="-"/>
      <w:lvlJc w:val="left"/>
      <w:pPr>
        <w:tabs>
          <w:tab w:val="num" w:pos="360"/>
        </w:tabs>
        <w:ind w:left="360" w:hanging="360"/>
      </w:pPr>
      <w:rPr>
        <w:rFonts w:ascii="Times New Roman" w:eastAsia="Times New Roman" w:hAnsi="Times New Roman" w:cs="Times New Roman" w:hint="default"/>
      </w:rPr>
    </w:lvl>
    <w:lvl w:ilvl="1" w:tplc="04260003" w:tentative="1">
      <w:start w:val="1"/>
      <w:numFmt w:val="bullet"/>
      <w:lvlText w:val="o"/>
      <w:lvlJc w:val="left"/>
      <w:pPr>
        <w:tabs>
          <w:tab w:val="num" w:pos="396"/>
        </w:tabs>
        <w:ind w:left="396" w:hanging="360"/>
      </w:pPr>
      <w:rPr>
        <w:rFonts w:ascii="Courier New" w:hAnsi="Courier New" w:cs="Courier New" w:hint="default"/>
      </w:rPr>
    </w:lvl>
    <w:lvl w:ilvl="2" w:tplc="04260005" w:tentative="1">
      <w:start w:val="1"/>
      <w:numFmt w:val="bullet"/>
      <w:lvlText w:val=""/>
      <w:lvlJc w:val="left"/>
      <w:pPr>
        <w:tabs>
          <w:tab w:val="num" w:pos="1116"/>
        </w:tabs>
        <w:ind w:left="1116" w:hanging="360"/>
      </w:pPr>
      <w:rPr>
        <w:rFonts w:ascii="Wingdings" w:hAnsi="Wingdings" w:hint="default"/>
      </w:rPr>
    </w:lvl>
    <w:lvl w:ilvl="3" w:tplc="04260001" w:tentative="1">
      <w:start w:val="1"/>
      <w:numFmt w:val="bullet"/>
      <w:lvlText w:val=""/>
      <w:lvlJc w:val="left"/>
      <w:pPr>
        <w:tabs>
          <w:tab w:val="num" w:pos="1836"/>
        </w:tabs>
        <w:ind w:left="1836" w:hanging="360"/>
      </w:pPr>
      <w:rPr>
        <w:rFonts w:ascii="Symbol" w:hAnsi="Symbol" w:hint="default"/>
      </w:rPr>
    </w:lvl>
    <w:lvl w:ilvl="4" w:tplc="04260003" w:tentative="1">
      <w:start w:val="1"/>
      <w:numFmt w:val="bullet"/>
      <w:lvlText w:val="o"/>
      <w:lvlJc w:val="left"/>
      <w:pPr>
        <w:tabs>
          <w:tab w:val="num" w:pos="2556"/>
        </w:tabs>
        <w:ind w:left="2556" w:hanging="360"/>
      </w:pPr>
      <w:rPr>
        <w:rFonts w:ascii="Courier New" w:hAnsi="Courier New" w:cs="Courier New" w:hint="default"/>
      </w:rPr>
    </w:lvl>
    <w:lvl w:ilvl="5" w:tplc="04260005" w:tentative="1">
      <w:start w:val="1"/>
      <w:numFmt w:val="bullet"/>
      <w:lvlText w:val=""/>
      <w:lvlJc w:val="left"/>
      <w:pPr>
        <w:tabs>
          <w:tab w:val="num" w:pos="3276"/>
        </w:tabs>
        <w:ind w:left="3276" w:hanging="360"/>
      </w:pPr>
      <w:rPr>
        <w:rFonts w:ascii="Wingdings" w:hAnsi="Wingdings" w:hint="default"/>
      </w:rPr>
    </w:lvl>
    <w:lvl w:ilvl="6" w:tplc="04260001" w:tentative="1">
      <w:start w:val="1"/>
      <w:numFmt w:val="bullet"/>
      <w:lvlText w:val=""/>
      <w:lvlJc w:val="left"/>
      <w:pPr>
        <w:tabs>
          <w:tab w:val="num" w:pos="3996"/>
        </w:tabs>
        <w:ind w:left="3996" w:hanging="360"/>
      </w:pPr>
      <w:rPr>
        <w:rFonts w:ascii="Symbol" w:hAnsi="Symbol" w:hint="default"/>
      </w:rPr>
    </w:lvl>
    <w:lvl w:ilvl="7" w:tplc="04260003" w:tentative="1">
      <w:start w:val="1"/>
      <w:numFmt w:val="bullet"/>
      <w:lvlText w:val="o"/>
      <w:lvlJc w:val="left"/>
      <w:pPr>
        <w:tabs>
          <w:tab w:val="num" w:pos="4716"/>
        </w:tabs>
        <w:ind w:left="4716" w:hanging="360"/>
      </w:pPr>
      <w:rPr>
        <w:rFonts w:ascii="Courier New" w:hAnsi="Courier New" w:cs="Courier New" w:hint="default"/>
      </w:rPr>
    </w:lvl>
    <w:lvl w:ilvl="8" w:tplc="04260005" w:tentative="1">
      <w:start w:val="1"/>
      <w:numFmt w:val="bullet"/>
      <w:lvlText w:val=""/>
      <w:lvlJc w:val="left"/>
      <w:pPr>
        <w:tabs>
          <w:tab w:val="num" w:pos="5436"/>
        </w:tabs>
        <w:ind w:left="5436" w:hanging="360"/>
      </w:pPr>
      <w:rPr>
        <w:rFonts w:ascii="Wingdings" w:hAnsi="Wingdings" w:hint="default"/>
      </w:rPr>
    </w:lvl>
  </w:abstractNum>
  <w:abstractNum w:abstractNumId="36" w15:restartNumberingAfterBreak="0">
    <w:nsid w:val="7D2D7412"/>
    <w:multiLevelType w:val="hybridMultilevel"/>
    <w:tmpl w:val="5E24FB82"/>
    <w:lvl w:ilvl="0" w:tplc="18689562">
      <w:start w:val="1"/>
      <w:numFmt w:val="bullet"/>
      <w:lvlText w:val="-"/>
      <w:lvlJc w:val="left"/>
      <w:pPr>
        <w:tabs>
          <w:tab w:val="num" w:pos="1404"/>
        </w:tabs>
        <w:ind w:left="1404"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num w:numId="1" w16cid:durableId="1132333912">
    <w:abstractNumId w:val="19"/>
  </w:num>
  <w:num w:numId="2" w16cid:durableId="1710913031">
    <w:abstractNumId w:val="1"/>
    <w:lvlOverride w:ilvl="0">
      <w:lvl w:ilvl="0">
        <w:start w:val="5"/>
        <w:numFmt w:val="decimal"/>
        <w:lvlText w:val="%1)"/>
        <w:legacy w:legacy="1" w:legacySpace="0" w:legacyIndent="360"/>
        <w:lvlJc w:val="left"/>
        <w:rPr>
          <w:rFonts w:ascii="Times New Roman" w:hAnsi="Times New Roman" w:cs="Times New Roman" w:hint="default"/>
        </w:rPr>
      </w:lvl>
    </w:lvlOverride>
  </w:num>
  <w:num w:numId="3" w16cid:durableId="1300380456">
    <w:abstractNumId w:val="32"/>
  </w:num>
  <w:num w:numId="4" w16cid:durableId="446389962">
    <w:abstractNumId w:val="17"/>
  </w:num>
  <w:num w:numId="5" w16cid:durableId="796530231">
    <w:abstractNumId w:val="23"/>
  </w:num>
  <w:num w:numId="6" w16cid:durableId="932513019">
    <w:abstractNumId w:val="18"/>
  </w:num>
  <w:num w:numId="7" w16cid:durableId="1489403443">
    <w:abstractNumId w:val="14"/>
  </w:num>
  <w:num w:numId="8" w16cid:durableId="1382169891">
    <w:abstractNumId w:val="11"/>
  </w:num>
  <w:num w:numId="9" w16cid:durableId="1057506791">
    <w:abstractNumId w:val="35"/>
  </w:num>
  <w:num w:numId="10" w16cid:durableId="2115250473">
    <w:abstractNumId w:val="26"/>
  </w:num>
  <w:num w:numId="11" w16cid:durableId="2057509882">
    <w:abstractNumId w:val="34"/>
  </w:num>
  <w:num w:numId="12" w16cid:durableId="55204070">
    <w:abstractNumId w:val="12"/>
  </w:num>
  <w:num w:numId="13" w16cid:durableId="2099129453">
    <w:abstractNumId w:val="28"/>
  </w:num>
  <w:num w:numId="14" w16cid:durableId="1641378767">
    <w:abstractNumId w:val="36"/>
  </w:num>
  <w:num w:numId="15" w16cid:durableId="414597924">
    <w:abstractNumId w:val="3"/>
  </w:num>
  <w:num w:numId="16" w16cid:durableId="1160734016">
    <w:abstractNumId w:val="25"/>
  </w:num>
  <w:num w:numId="17" w16cid:durableId="669260567">
    <w:abstractNumId w:val="30"/>
  </w:num>
  <w:num w:numId="18" w16cid:durableId="1492671159">
    <w:abstractNumId w:val="16"/>
  </w:num>
  <w:num w:numId="19" w16cid:durableId="689840829">
    <w:abstractNumId w:val="6"/>
  </w:num>
  <w:num w:numId="20" w16cid:durableId="76484111">
    <w:abstractNumId w:val="9"/>
  </w:num>
  <w:num w:numId="21" w16cid:durableId="1638147459">
    <w:abstractNumId w:val="10"/>
  </w:num>
  <w:num w:numId="22" w16cid:durableId="198010494">
    <w:abstractNumId w:val="22"/>
  </w:num>
  <w:num w:numId="23" w16cid:durableId="578566314">
    <w:abstractNumId w:val="7"/>
  </w:num>
  <w:num w:numId="24" w16cid:durableId="1185098924">
    <w:abstractNumId w:val="21"/>
  </w:num>
  <w:num w:numId="25" w16cid:durableId="1372076046">
    <w:abstractNumId w:val="24"/>
  </w:num>
  <w:num w:numId="26" w16cid:durableId="2141335155">
    <w:abstractNumId w:val="15"/>
  </w:num>
  <w:num w:numId="27" w16cid:durableId="166215158">
    <w:abstractNumId w:val="20"/>
  </w:num>
  <w:num w:numId="28" w16cid:durableId="1234239770">
    <w:abstractNumId w:val="13"/>
  </w:num>
  <w:num w:numId="29" w16cid:durableId="1537306994">
    <w:abstractNumId w:val="4"/>
  </w:num>
  <w:num w:numId="30" w16cid:durableId="843864404">
    <w:abstractNumId w:val="33"/>
  </w:num>
  <w:num w:numId="31" w16cid:durableId="2094549223">
    <w:abstractNumId w:val="29"/>
  </w:num>
  <w:num w:numId="32" w16cid:durableId="517349721">
    <w:abstractNumId w:val="31"/>
  </w:num>
  <w:num w:numId="33" w16cid:durableId="1801727458">
    <w:abstractNumId w:val="8"/>
  </w:num>
  <w:num w:numId="34" w16cid:durableId="1414401457">
    <w:abstractNumId w:val="5"/>
  </w:num>
  <w:num w:numId="35" w16cid:durableId="578904548">
    <w:abstractNumId w:val="2"/>
  </w:num>
  <w:num w:numId="36" w16cid:durableId="928806792">
    <w:abstractNumId w:val="27"/>
  </w:num>
  <w:num w:numId="37" w16cid:durableId="1216894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F9D"/>
    <w:rsid w:val="0000002E"/>
    <w:rsid w:val="00000DED"/>
    <w:rsid w:val="00001A46"/>
    <w:rsid w:val="00001D72"/>
    <w:rsid w:val="00003959"/>
    <w:rsid w:val="00004516"/>
    <w:rsid w:val="00005242"/>
    <w:rsid w:val="000107DE"/>
    <w:rsid w:val="00013863"/>
    <w:rsid w:val="00013B4B"/>
    <w:rsid w:val="00014FD3"/>
    <w:rsid w:val="000152BB"/>
    <w:rsid w:val="00031A14"/>
    <w:rsid w:val="00046A43"/>
    <w:rsid w:val="00051E69"/>
    <w:rsid w:val="000544C3"/>
    <w:rsid w:val="00056889"/>
    <w:rsid w:val="00076955"/>
    <w:rsid w:val="00093C9B"/>
    <w:rsid w:val="00095E1B"/>
    <w:rsid w:val="000A2F44"/>
    <w:rsid w:val="000A5103"/>
    <w:rsid w:val="000A52B4"/>
    <w:rsid w:val="000B397A"/>
    <w:rsid w:val="000C03CD"/>
    <w:rsid w:val="000C2BC3"/>
    <w:rsid w:val="000C6421"/>
    <w:rsid w:val="000C6E12"/>
    <w:rsid w:val="000D7E03"/>
    <w:rsid w:val="000E5897"/>
    <w:rsid w:val="000F7143"/>
    <w:rsid w:val="001002F6"/>
    <w:rsid w:val="001007A5"/>
    <w:rsid w:val="00103A8E"/>
    <w:rsid w:val="00112A7E"/>
    <w:rsid w:val="00132428"/>
    <w:rsid w:val="001328A6"/>
    <w:rsid w:val="00135D8C"/>
    <w:rsid w:val="00143AE7"/>
    <w:rsid w:val="001463EC"/>
    <w:rsid w:val="0015376D"/>
    <w:rsid w:val="00154CA7"/>
    <w:rsid w:val="00156C07"/>
    <w:rsid w:val="00161E1F"/>
    <w:rsid w:val="0016233D"/>
    <w:rsid w:val="00165EC9"/>
    <w:rsid w:val="001675DB"/>
    <w:rsid w:val="0017298E"/>
    <w:rsid w:val="00180711"/>
    <w:rsid w:val="00180FAE"/>
    <w:rsid w:val="001847B0"/>
    <w:rsid w:val="0018595B"/>
    <w:rsid w:val="00185CD3"/>
    <w:rsid w:val="00194573"/>
    <w:rsid w:val="001976F0"/>
    <w:rsid w:val="001C1DAB"/>
    <w:rsid w:val="001C51AF"/>
    <w:rsid w:val="001C756B"/>
    <w:rsid w:val="001D0F20"/>
    <w:rsid w:val="001D557B"/>
    <w:rsid w:val="001E2445"/>
    <w:rsid w:val="001E3FFF"/>
    <w:rsid w:val="002024E7"/>
    <w:rsid w:val="002136BA"/>
    <w:rsid w:val="00214658"/>
    <w:rsid w:val="00222DBC"/>
    <w:rsid w:val="00223FF7"/>
    <w:rsid w:val="002246DC"/>
    <w:rsid w:val="00231814"/>
    <w:rsid w:val="00231B5D"/>
    <w:rsid w:val="00241298"/>
    <w:rsid w:val="00241DC6"/>
    <w:rsid w:val="00254502"/>
    <w:rsid w:val="002559E8"/>
    <w:rsid w:val="00261C56"/>
    <w:rsid w:val="00265E0C"/>
    <w:rsid w:val="0027243B"/>
    <w:rsid w:val="00274FF0"/>
    <w:rsid w:val="0028233A"/>
    <w:rsid w:val="00283364"/>
    <w:rsid w:val="002900E2"/>
    <w:rsid w:val="00291594"/>
    <w:rsid w:val="00293B4D"/>
    <w:rsid w:val="00296AE2"/>
    <w:rsid w:val="002A6D66"/>
    <w:rsid w:val="002B0CE9"/>
    <w:rsid w:val="002B0E77"/>
    <w:rsid w:val="002B6C50"/>
    <w:rsid w:val="002C08BA"/>
    <w:rsid w:val="002C261A"/>
    <w:rsid w:val="002C37B5"/>
    <w:rsid w:val="002E4A36"/>
    <w:rsid w:val="002F04F3"/>
    <w:rsid w:val="002F165B"/>
    <w:rsid w:val="002F61D4"/>
    <w:rsid w:val="002F691F"/>
    <w:rsid w:val="00302D06"/>
    <w:rsid w:val="00310F2E"/>
    <w:rsid w:val="00311020"/>
    <w:rsid w:val="00324942"/>
    <w:rsid w:val="003331DB"/>
    <w:rsid w:val="00336AB9"/>
    <w:rsid w:val="00336AEF"/>
    <w:rsid w:val="00342B31"/>
    <w:rsid w:val="003435E4"/>
    <w:rsid w:val="00344EF4"/>
    <w:rsid w:val="00352096"/>
    <w:rsid w:val="00353850"/>
    <w:rsid w:val="003603C3"/>
    <w:rsid w:val="00370486"/>
    <w:rsid w:val="00370718"/>
    <w:rsid w:val="00375C60"/>
    <w:rsid w:val="003800E8"/>
    <w:rsid w:val="0038560D"/>
    <w:rsid w:val="00387742"/>
    <w:rsid w:val="00390467"/>
    <w:rsid w:val="003A2C0C"/>
    <w:rsid w:val="003A49AD"/>
    <w:rsid w:val="003A60D7"/>
    <w:rsid w:val="003A7B25"/>
    <w:rsid w:val="003B5137"/>
    <w:rsid w:val="003D0083"/>
    <w:rsid w:val="003D13DF"/>
    <w:rsid w:val="003D673D"/>
    <w:rsid w:val="003D77F1"/>
    <w:rsid w:val="003F11DF"/>
    <w:rsid w:val="003F1BC6"/>
    <w:rsid w:val="003F3B78"/>
    <w:rsid w:val="003F4847"/>
    <w:rsid w:val="003F581A"/>
    <w:rsid w:val="00404E14"/>
    <w:rsid w:val="00411D80"/>
    <w:rsid w:val="0041223A"/>
    <w:rsid w:val="00412C73"/>
    <w:rsid w:val="004165E9"/>
    <w:rsid w:val="0042489B"/>
    <w:rsid w:val="00427C74"/>
    <w:rsid w:val="004310B7"/>
    <w:rsid w:val="00440EE8"/>
    <w:rsid w:val="00442E9C"/>
    <w:rsid w:val="004432F0"/>
    <w:rsid w:val="00452270"/>
    <w:rsid w:val="004542A8"/>
    <w:rsid w:val="00460C47"/>
    <w:rsid w:val="0046769A"/>
    <w:rsid w:val="00470C27"/>
    <w:rsid w:val="00480FAE"/>
    <w:rsid w:val="004818C8"/>
    <w:rsid w:val="00495F9D"/>
    <w:rsid w:val="004A2A8F"/>
    <w:rsid w:val="004A46A9"/>
    <w:rsid w:val="004B15B9"/>
    <w:rsid w:val="004B2A5D"/>
    <w:rsid w:val="004B3FC8"/>
    <w:rsid w:val="004B6E36"/>
    <w:rsid w:val="004D403A"/>
    <w:rsid w:val="004D561C"/>
    <w:rsid w:val="004E089B"/>
    <w:rsid w:val="004E6379"/>
    <w:rsid w:val="004F2ABB"/>
    <w:rsid w:val="004F330B"/>
    <w:rsid w:val="004F58A2"/>
    <w:rsid w:val="004F627B"/>
    <w:rsid w:val="00511EC9"/>
    <w:rsid w:val="00512290"/>
    <w:rsid w:val="005212CA"/>
    <w:rsid w:val="005267ED"/>
    <w:rsid w:val="00526A79"/>
    <w:rsid w:val="00541FB1"/>
    <w:rsid w:val="0054665E"/>
    <w:rsid w:val="00551C75"/>
    <w:rsid w:val="00556551"/>
    <w:rsid w:val="005577B0"/>
    <w:rsid w:val="00561389"/>
    <w:rsid w:val="0056561F"/>
    <w:rsid w:val="005669D2"/>
    <w:rsid w:val="00567DE5"/>
    <w:rsid w:val="00571EA2"/>
    <w:rsid w:val="00572B95"/>
    <w:rsid w:val="00581856"/>
    <w:rsid w:val="00583658"/>
    <w:rsid w:val="00583747"/>
    <w:rsid w:val="00587384"/>
    <w:rsid w:val="00590CBD"/>
    <w:rsid w:val="00593868"/>
    <w:rsid w:val="005949E6"/>
    <w:rsid w:val="00595E2C"/>
    <w:rsid w:val="00596C61"/>
    <w:rsid w:val="005A6721"/>
    <w:rsid w:val="005A7779"/>
    <w:rsid w:val="005B0B02"/>
    <w:rsid w:val="005C3A6B"/>
    <w:rsid w:val="005C6A49"/>
    <w:rsid w:val="005E35B6"/>
    <w:rsid w:val="005E4454"/>
    <w:rsid w:val="005E6C26"/>
    <w:rsid w:val="005F20F4"/>
    <w:rsid w:val="005F6631"/>
    <w:rsid w:val="005F7D23"/>
    <w:rsid w:val="005F7E32"/>
    <w:rsid w:val="006001AA"/>
    <w:rsid w:val="006114D7"/>
    <w:rsid w:val="00611CD6"/>
    <w:rsid w:val="00625784"/>
    <w:rsid w:val="0064064A"/>
    <w:rsid w:val="00641DA6"/>
    <w:rsid w:val="006435D8"/>
    <w:rsid w:val="00644C5B"/>
    <w:rsid w:val="00646784"/>
    <w:rsid w:val="006642B3"/>
    <w:rsid w:val="00664967"/>
    <w:rsid w:val="0066773B"/>
    <w:rsid w:val="00683DB6"/>
    <w:rsid w:val="00693406"/>
    <w:rsid w:val="00696302"/>
    <w:rsid w:val="006B01DE"/>
    <w:rsid w:val="006B07CD"/>
    <w:rsid w:val="006B0FA1"/>
    <w:rsid w:val="006B1B80"/>
    <w:rsid w:val="006B663B"/>
    <w:rsid w:val="006C6135"/>
    <w:rsid w:val="006D306A"/>
    <w:rsid w:val="006E1DE1"/>
    <w:rsid w:val="006E3E8D"/>
    <w:rsid w:val="006E6100"/>
    <w:rsid w:val="006F2FA8"/>
    <w:rsid w:val="006F5823"/>
    <w:rsid w:val="006F78C0"/>
    <w:rsid w:val="00723DFA"/>
    <w:rsid w:val="0072476E"/>
    <w:rsid w:val="00744C1F"/>
    <w:rsid w:val="007477DB"/>
    <w:rsid w:val="00753DD4"/>
    <w:rsid w:val="0075727D"/>
    <w:rsid w:val="00766234"/>
    <w:rsid w:val="00766D8B"/>
    <w:rsid w:val="007740D9"/>
    <w:rsid w:val="007766F8"/>
    <w:rsid w:val="00781072"/>
    <w:rsid w:val="0079531E"/>
    <w:rsid w:val="00797C3C"/>
    <w:rsid w:val="007A09BD"/>
    <w:rsid w:val="007A310D"/>
    <w:rsid w:val="007B230B"/>
    <w:rsid w:val="007B5954"/>
    <w:rsid w:val="007B77F4"/>
    <w:rsid w:val="007C09B1"/>
    <w:rsid w:val="007C285E"/>
    <w:rsid w:val="007D0D4F"/>
    <w:rsid w:val="007D6FCC"/>
    <w:rsid w:val="007E18A2"/>
    <w:rsid w:val="007E5519"/>
    <w:rsid w:val="007F40E9"/>
    <w:rsid w:val="0080095C"/>
    <w:rsid w:val="00812940"/>
    <w:rsid w:val="00812D41"/>
    <w:rsid w:val="00813206"/>
    <w:rsid w:val="00815B55"/>
    <w:rsid w:val="00817ED7"/>
    <w:rsid w:val="0082005F"/>
    <w:rsid w:val="0082188E"/>
    <w:rsid w:val="00821A9B"/>
    <w:rsid w:val="00822654"/>
    <w:rsid w:val="008237FA"/>
    <w:rsid w:val="008376FE"/>
    <w:rsid w:val="0083794C"/>
    <w:rsid w:val="00842A95"/>
    <w:rsid w:val="008446FA"/>
    <w:rsid w:val="008466E1"/>
    <w:rsid w:val="00846D3B"/>
    <w:rsid w:val="00853A0B"/>
    <w:rsid w:val="00856B16"/>
    <w:rsid w:val="00865DB3"/>
    <w:rsid w:val="008716B3"/>
    <w:rsid w:val="00873383"/>
    <w:rsid w:val="00873EB8"/>
    <w:rsid w:val="00874CCD"/>
    <w:rsid w:val="008751FF"/>
    <w:rsid w:val="00876521"/>
    <w:rsid w:val="00882C63"/>
    <w:rsid w:val="0088369A"/>
    <w:rsid w:val="0088515B"/>
    <w:rsid w:val="008866EB"/>
    <w:rsid w:val="0089273E"/>
    <w:rsid w:val="00896E50"/>
    <w:rsid w:val="00897430"/>
    <w:rsid w:val="008A1AC9"/>
    <w:rsid w:val="008A1DC2"/>
    <w:rsid w:val="008A3F84"/>
    <w:rsid w:val="008B1AA2"/>
    <w:rsid w:val="008C0E45"/>
    <w:rsid w:val="008C39A5"/>
    <w:rsid w:val="008C57BD"/>
    <w:rsid w:val="008D1CC4"/>
    <w:rsid w:val="008E007A"/>
    <w:rsid w:val="008F2F9C"/>
    <w:rsid w:val="00906936"/>
    <w:rsid w:val="00907D04"/>
    <w:rsid w:val="009136F6"/>
    <w:rsid w:val="00913D63"/>
    <w:rsid w:val="0091783E"/>
    <w:rsid w:val="00930173"/>
    <w:rsid w:val="009320D7"/>
    <w:rsid w:val="009336E7"/>
    <w:rsid w:val="00935BE5"/>
    <w:rsid w:val="009415AB"/>
    <w:rsid w:val="0094532F"/>
    <w:rsid w:val="00950F76"/>
    <w:rsid w:val="00952F71"/>
    <w:rsid w:val="009570CE"/>
    <w:rsid w:val="00957FAB"/>
    <w:rsid w:val="009668DE"/>
    <w:rsid w:val="0096752A"/>
    <w:rsid w:val="00971AF2"/>
    <w:rsid w:val="00971F27"/>
    <w:rsid w:val="00972460"/>
    <w:rsid w:val="0097726D"/>
    <w:rsid w:val="0098292C"/>
    <w:rsid w:val="00982E66"/>
    <w:rsid w:val="009857CC"/>
    <w:rsid w:val="00994B7C"/>
    <w:rsid w:val="009A32FB"/>
    <w:rsid w:val="009B11BF"/>
    <w:rsid w:val="009B1D15"/>
    <w:rsid w:val="009C028C"/>
    <w:rsid w:val="009C19F4"/>
    <w:rsid w:val="009C3138"/>
    <w:rsid w:val="009D1AB1"/>
    <w:rsid w:val="009D4521"/>
    <w:rsid w:val="009E0658"/>
    <w:rsid w:val="009F00A9"/>
    <w:rsid w:val="009F0185"/>
    <w:rsid w:val="009F36D3"/>
    <w:rsid w:val="00A04583"/>
    <w:rsid w:val="00A04C10"/>
    <w:rsid w:val="00A16F8C"/>
    <w:rsid w:val="00A20FFA"/>
    <w:rsid w:val="00A27D4F"/>
    <w:rsid w:val="00A3121F"/>
    <w:rsid w:val="00A31734"/>
    <w:rsid w:val="00A317B4"/>
    <w:rsid w:val="00A33ADF"/>
    <w:rsid w:val="00A352C5"/>
    <w:rsid w:val="00A46288"/>
    <w:rsid w:val="00A57343"/>
    <w:rsid w:val="00A6152F"/>
    <w:rsid w:val="00A67423"/>
    <w:rsid w:val="00A702D2"/>
    <w:rsid w:val="00A7420C"/>
    <w:rsid w:val="00A77299"/>
    <w:rsid w:val="00A775D7"/>
    <w:rsid w:val="00A8508F"/>
    <w:rsid w:val="00A860E5"/>
    <w:rsid w:val="00A872E3"/>
    <w:rsid w:val="00A93386"/>
    <w:rsid w:val="00A93698"/>
    <w:rsid w:val="00AD0F04"/>
    <w:rsid w:val="00AD3C3A"/>
    <w:rsid w:val="00AE163B"/>
    <w:rsid w:val="00AE171D"/>
    <w:rsid w:val="00AE3A31"/>
    <w:rsid w:val="00AE623A"/>
    <w:rsid w:val="00AF3F02"/>
    <w:rsid w:val="00B013AE"/>
    <w:rsid w:val="00B02849"/>
    <w:rsid w:val="00B029AE"/>
    <w:rsid w:val="00B050CF"/>
    <w:rsid w:val="00B106A5"/>
    <w:rsid w:val="00B12CB8"/>
    <w:rsid w:val="00B140E5"/>
    <w:rsid w:val="00B17428"/>
    <w:rsid w:val="00B17A1C"/>
    <w:rsid w:val="00B2030D"/>
    <w:rsid w:val="00B21D99"/>
    <w:rsid w:val="00B304D7"/>
    <w:rsid w:val="00B340AE"/>
    <w:rsid w:val="00B36375"/>
    <w:rsid w:val="00B36D7D"/>
    <w:rsid w:val="00B372A0"/>
    <w:rsid w:val="00B52599"/>
    <w:rsid w:val="00B543A1"/>
    <w:rsid w:val="00B558CB"/>
    <w:rsid w:val="00B6063E"/>
    <w:rsid w:val="00B64A83"/>
    <w:rsid w:val="00B66984"/>
    <w:rsid w:val="00B802BA"/>
    <w:rsid w:val="00B8288B"/>
    <w:rsid w:val="00B9691E"/>
    <w:rsid w:val="00BA1164"/>
    <w:rsid w:val="00BC1832"/>
    <w:rsid w:val="00BC212B"/>
    <w:rsid w:val="00BD0F94"/>
    <w:rsid w:val="00BD1376"/>
    <w:rsid w:val="00BD21BB"/>
    <w:rsid w:val="00BD4AB6"/>
    <w:rsid w:val="00BD4D30"/>
    <w:rsid w:val="00BE14F9"/>
    <w:rsid w:val="00BE1F4C"/>
    <w:rsid w:val="00BF11D3"/>
    <w:rsid w:val="00BF1EE5"/>
    <w:rsid w:val="00BF22CF"/>
    <w:rsid w:val="00BF4F3B"/>
    <w:rsid w:val="00C00C1D"/>
    <w:rsid w:val="00C06339"/>
    <w:rsid w:val="00C07EF4"/>
    <w:rsid w:val="00C153BE"/>
    <w:rsid w:val="00C2106C"/>
    <w:rsid w:val="00C214AA"/>
    <w:rsid w:val="00C21B2D"/>
    <w:rsid w:val="00C27E59"/>
    <w:rsid w:val="00C378EA"/>
    <w:rsid w:val="00C41E46"/>
    <w:rsid w:val="00C46A70"/>
    <w:rsid w:val="00C66338"/>
    <w:rsid w:val="00C672D6"/>
    <w:rsid w:val="00C7030C"/>
    <w:rsid w:val="00C70F34"/>
    <w:rsid w:val="00C712BC"/>
    <w:rsid w:val="00C837FB"/>
    <w:rsid w:val="00C845C2"/>
    <w:rsid w:val="00C9575A"/>
    <w:rsid w:val="00CA6A28"/>
    <w:rsid w:val="00CB448F"/>
    <w:rsid w:val="00CC43EF"/>
    <w:rsid w:val="00CC72C2"/>
    <w:rsid w:val="00CD2073"/>
    <w:rsid w:val="00CE0556"/>
    <w:rsid w:val="00CE63E5"/>
    <w:rsid w:val="00D00F56"/>
    <w:rsid w:val="00D0361F"/>
    <w:rsid w:val="00D07D55"/>
    <w:rsid w:val="00D100AD"/>
    <w:rsid w:val="00D11830"/>
    <w:rsid w:val="00D11E4C"/>
    <w:rsid w:val="00D11F98"/>
    <w:rsid w:val="00D13A1B"/>
    <w:rsid w:val="00D20460"/>
    <w:rsid w:val="00D204C2"/>
    <w:rsid w:val="00D24149"/>
    <w:rsid w:val="00D344FA"/>
    <w:rsid w:val="00D3764B"/>
    <w:rsid w:val="00D376CA"/>
    <w:rsid w:val="00D412E7"/>
    <w:rsid w:val="00D41826"/>
    <w:rsid w:val="00D52D2C"/>
    <w:rsid w:val="00D54138"/>
    <w:rsid w:val="00D56E1A"/>
    <w:rsid w:val="00D712CB"/>
    <w:rsid w:val="00D72F65"/>
    <w:rsid w:val="00D96422"/>
    <w:rsid w:val="00DA1112"/>
    <w:rsid w:val="00DA372A"/>
    <w:rsid w:val="00DB19C4"/>
    <w:rsid w:val="00DC128F"/>
    <w:rsid w:val="00DC2905"/>
    <w:rsid w:val="00DC7BE9"/>
    <w:rsid w:val="00DD2DCA"/>
    <w:rsid w:val="00DD2E12"/>
    <w:rsid w:val="00DD52F6"/>
    <w:rsid w:val="00DE61D2"/>
    <w:rsid w:val="00DE6757"/>
    <w:rsid w:val="00DE77D7"/>
    <w:rsid w:val="00DF7837"/>
    <w:rsid w:val="00E02530"/>
    <w:rsid w:val="00E03BB8"/>
    <w:rsid w:val="00E04EA7"/>
    <w:rsid w:val="00E0522C"/>
    <w:rsid w:val="00E05B79"/>
    <w:rsid w:val="00E06C6F"/>
    <w:rsid w:val="00E1654D"/>
    <w:rsid w:val="00E21C28"/>
    <w:rsid w:val="00E260FB"/>
    <w:rsid w:val="00E322AA"/>
    <w:rsid w:val="00E34ADA"/>
    <w:rsid w:val="00E36C17"/>
    <w:rsid w:val="00E4459D"/>
    <w:rsid w:val="00E476E4"/>
    <w:rsid w:val="00E54E61"/>
    <w:rsid w:val="00E5639F"/>
    <w:rsid w:val="00E62B81"/>
    <w:rsid w:val="00E63859"/>
    <w:rsid w:val="00E63DB5"/>
    <w:rsid w:val="00E710F4"/>
    <w:rsid w:val="00E722F0"/>
    <w:rsid w:val="00E8461E"/>
    <w:rsid w:val="00E872A5"/>
    <w:rsid w:val="00E93470"/>
    <w:rsid w:val="00E95F2E"/>
    <w:rsid w:val="00E963EA"/>
    <w:rsid w:val="00E97058"/>
    <w:rsid w:val="00EA0487"/>
    <w:rsid w:val="00EA37D1"/>
    <w:rsid w:val="00EA7F36"/>
    <w:rsid w:val="00EA7FA1"/>
    <w:rsid w:val="00EB78EF"/>
    <w:rsid w:val="00EC05DA"/>
    <w:rsid w:val="00ED2CF0"/>
    <w:rsid w:val="00ED4A9A"/>
    <w:rsid w:val="00ED5CD1"/>
    <w:rsid w:val="00EE6D8E"/>
    <w:rsid w:val="00EF5D27"/>
    <w:rsid w:val="00EF6C9E"/>
    <w:rsid w:val="00F04F6F"/>
    <w:rsid w:val="00F15494"/>
    <w:rsid w:val="00F215B8"/>
    <w:rsid w:val="00F21880"/>
    <w:rsid w:val="00F41759"/>
    <w:rsid w:val="00F4610D"/>
    <w:rsid w:val="00F64F84"/>
    <w:rsid w:val="00F71D1A"/>
    <w:rsid w:val="00F7639C"/>
    <w:rsid w:val="00F833CA"/>
    <w:rsid w:val="00F90265"/>
    <w:rsid w:val="00F90ACA"/>
    <w:rsid w:val="00F917E9"/>
    <w:rsid w:val="00F942AB"/>
    <w:rsid w:val="00FB1627"/>
    <w:rsid w:val="00FB1706"/>
    <w:rsid w:val="00FB2843"/>
    <w:rsid w:val="00FB29E5"/>
    <w:rsid w:val="00FC068E"/>
    <w:rsid w:val="00FC5326"/>
    <w:rsid w:val="00FD14D4"/>
    <w:rsid w:val="00FD3ED7"/>
    <w:rsid w:val="00FD59CD"/>
    <w:rsid w:val="00FD62AF"/>
    <w:rsid w:val="00FD77F8"/>
    <w:rsid w:val="00FF1B89"/>
    <w:rsid w:val="00FF365B"/>
    <w:rsid w:val="00FF4A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28EE41E1"/>
  <w15:chartTrackingRefBased/>
  <w15:docId w15:val="{1A7C95DC-154F-48E9-A468-97172C193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D41826"/>
    <w:pPr>
      <w:spacing w:after="200" w:line="252" w:lineRule="auto"/>
    </w:pPr>
    <w:rPr>
      <w:rFonts w:ascii="Cambria" w:hAnsi="Cambria"/>
      <w:sz w:val="22"/>
      <w:szCs w:val="22"/>
      <w:lang w:eastAsia="en-US" w:bidi="en-US"/>
    </w:rPr>
  </w:style>
  <w:style w:type="paragraph" w:styleId="Virsraksts3">
    <w:name w:val="heading 3"/>
    <w:basedOn w:val="Parasts"/>
    <w:next w:val="Parasts"/>
    <w:qFormat/>
    <w:pPr>
      <w:keepNext/>
      <w:spacing w:before="240" w:after="60" w:line="240" w:lineRule="auto"/>
      <w:outlineLvl w:val="2"/>
    </w:pPr>
    <w:rPr>
      <w:rFonts w:ascii="Arial" w:hAnsi="Arial" w:cs="Arial"/>
      <w:b/>
      <w:bCs/>
      <w:sz w:val="26"/>
      <w:szCs w:val="26"/>
      <w:lang w:eastAsia="lv-LV" w:bidi="ar-SA"/>
    </w:rPr>
  </w:style>
  <w:style w:type="paragraph" w:styleId="Virsraksts4">
    <w:name w:val="heading 4"/>
    <w:basedOn w:val="Parasts"/>
    <w:next w:val="Parasts"/>
    <w:link w:val="Virsraksts4Rakstz"/>
    <w:semiHidden/>
    <w:unhideWhenUsed/>
    <w:qFormat/>
    <w:rsid w:val="00595E2C"/>
    <w:pPr>
      <w:keepNext/>
      <w:spacing w:before="240" w:after="60"/>
      <w:outlineLvl w:val="3"/>
    </w:pPr>
    <w:rPr>
      <w:rFonts w:ascii="Calibri" w:hAnsi="Calibri"/>
      <w:b/>
      <w:bCs/>
      <w:sz w:val="28"/>
      <w:szCs w:val="28"/>
    </w:rPr>
  </w:style>
  <w:style w:type="paragraph" w:styleId="Virsraksts5">
    <w:name w:val="heading 5"/>
    <w:basedOn w:val="Parasts"/>
    <w:next w:val="Parasts"/>
    <w:qFormat/>
    <w:pPr>
      <w:spacing w:before="240" w:after="60" w:line="240" w:lineRule="auto"/>
      <w:outlineLvl w:val="4"/>
    </w:pPr>
    <w:rPr>
      <w:rFonts w:ascii="Times New Roman" w:hAnsi="Times New Roman"/>
      <w:b/>
      <w:bCs/>
      <w:i/>
      <w:iCs/>
      <w:sz w:val="26"/>
      <w:szCs w:val="26"/>
      <w:lang w:eastAsia="lv-LV"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turs1">
    <w:name w:val="toc 1"/>
    <w:aliases w:val="Saturs"/>
    <w:basedOn w:val="Parasts"/>
    <w:next w:val="Parasts"/>
    <w:autoRedefine/>
    <w:semiHidden/>
    <w:pPr>
      <w:spacing w:before="240" w:after="120"/>
    </w:pPr>
    <w:rPr>
      <w:rFonts w:ascii="Arial" w:hAnsi="Arial"/>
      <w:b/>
      <w:bCs/>
      <w:szCs w:val="20"/>
      <w:lang w:val="en-US"/>
    </w:rPr>
  </w:style>
  <w:style w:type="paragraph" w:styleId="Kjene">
    <w:name w:val="footer"/>
    <w:basedOn w:val="Parasts"/>
    <w:pPr>
      <w:tabs>
        <w:tab w:val="center" w:pos="4153"/>
        <w:tab w:val="right" w:pos="8306"/>
      </w:tabs>
    </w:pPr>
  </w:style>
  <w:style w:type="character" w:styleId="Lappusesnumurs">
    <w:name w:val="page number"/>
    <w:basedOn w:val="Noklusjumarindkopasfonts"/>
  </w:style>
  <w:style w:type="paragraph" w:styleId="Galvene">
    <w:name w:val="header"/>
    <w:basedOn w:val="Parasts"/>
    <w:pPr>
      <w:tabs>
        <w:tab w:val="center" w:pos="4153"/>
        <w:tab w:val="right" w:pos="8306"/>
      </w:tabs>
      <w:spacing w:after="0" w:line="240" w:lineRule="auto"/>
    </w:pPr>
    <w:rPr>
      <w:rFonts w:ascii="Times New Roman" w:hAnsi="Times New Roman"/>
      <w:sz w:val="24"/>
      <w:szCs w:val="24"/>
      <w:lang w:val="en-GB" w:bidi="ar-SA"/>
    </w:rPr>
  </w:style>
  <w:style w:type="paragraph" w:styleId="Paraststmeklis">
    <w:name w:val="Normal (Web)"/>
    <w:basedOn w:val="Parasts"/>
    <w:pPr>
      <w:spacing w:before="100" w:beforeAutospacing="1" w:after="100" w:afterAutospacing="1" w:line="240" w:lineRule="auto"/>
    </w:pPr>
    <w:rPr>
      <w:rFonts w:ascii="Verdana" w:hAnsi="Verdana"/>
      <w:color w:val="2425A9"/>
      <w:sz w:val="17"/>
      <w:szCs w:val="17"/>
      <w:lang w:eastAsia="lv-LV" w:bidi="ar-SA"/>
    </w:rPr>
  </w:style>
  <w:style w:type="character" w:styleId="Izteiksmgs">
    <w:name w:val="Strong"/>
    <w:qFormat/>
    <w:rPr>
      <w:b/>
      <w:bCs/>
    </w:rPr>
  </w:style>
  <w:style w:type="paragraph" w:styleId="Pamattekstsaratkpi">
    <w:name w:val="Body Text Indent"/>
    <w:basedOn w:val="Parasts"/>
    <w:pPr>
      <w:spacing w:after="0" w:line="240" w:lineRule="auto"/>
      <w:ind w:left="284"/>
    </w:pPr>
    <w:rPr>
      <w:rFonts w:ascii="Times New Roman" w:hAnsi="Times New Roman"/>
      <w:sz w:val="24"/>
      <w:szCs w:val="24"/>
      <w:lang w:eastAsia="lv-LV" w:bidi="ar-SA"/>
    </w:rPr>
  </w:style>
  <w:style w:type="paragraph" w:styleId="Pamattekstaatkpe2">
    <w:name w:val="Body Text Indent 2"/>
    <w:basedOn w:val="Parasts"/>
    <w:pPr>
      <w:spacing w:after="120" w:line="480" w:lineRule="auto"/>
      <w:ind w:left="283"/>
    </w:pPr>
    <w:rPr>
      <w:rFonts w:ascii="Times New Roman" w:hAnsi="Times New Roman"/>
      <w:sz w:val="20"/>
      <w:szCs w:val="20"/>
      <w:lang w:eastAsia="lv-LV" w:bidi="ar-SA"/>
    </w:rPr>
  </w:style>
  <w:style w:type="paragraph" w:customStyle="1" w:styleId="CharCharCharCharCharChar">
    <w:name w:val="Char Char Char Char Char Char"/>
    <w:basedOn w:val="Parasts"/>
    <w:pPr>
      <w:spacing w:before="120" w:after="160" w:line="240" w:lineRule="exact"/>
      <w:ind w:firstLine="720"/>
      <w:jc w:val="both"/>
    </w:pPr>
    <w:rPr>
      <w:rFonts w:ascii="Verdana" w:eastAsia="MS Mincho" w:hAnsi="Verdana" w:cs="Verdana"/>
      <w:sz w:val="20"/>
      <w:szCs w:val="20"/>
      <w:lang w:bidi="ar-SA"/>
    </w:rPr>
  </w:style>
  <w:style w:type="character" w:styleId="Hipersaite">
    <w:name w:val="Hyperlink"/>
    <w:rPr>
      <w:color w:val="0000FF"/>
      <w:u w:val="single"/>
    </w:rPr>
  </w:style>
  <w:style w:type="character" w:styleId="Komentraatsauce">
    <w:name w:val="annotation reference"/>
    <w:semiHidden/>
    <w:rsid w:val="002A6D66"/>
    <w:rPr>
      <w:sz w:val="16"/>
      <w:szCs w:val="16"/>
    </w:rPr>
  </w:style>
  <w:style w:type="paragraph" w:styleId="Komentrateksts">
    <w:name w:val="annotation text"/>
    <w:basedOn w:val="Parasts"/>
    <w:semiHidden/>
    <w:rsid w:val="002A6D66"/>
    <w:rPr>
      <w:sz w:val="20"/>
      <w:szCs w:val="20"/>
    </w:rPr>
  </w:style>
  <w:style w:type="paragraph" w:styleId="Komentratma">
    <w:name w:val="annotation subject"/>
    <w:basedOn w:val="Komentrateksts"/>
    <w:next w:val="Komentrateksts"/>
    <w:semiHidden/>
    <w:rsid w:val="002A6D66"/>
    <w:rPr>
      <w:b/>
      <w:bCs/>
    </w:rPr>
  </w:style>
  <w:style w:type="paragraph" w:styleId="Balonteksts">
    <w:name w:val="Balloon Text"/>
    <w:basedOn w:val="Parasts"/>
    <w:semiHidden/>
    <w:rsid w:val="002A6D66"/>
    <w:rPr>
      <w:rFonts w:ascii="Tahoma" w:hAnsi="Tahoma" w:cs="Tahoma"/>
      <w:sz w:val="16"/>
      <w:szCs w:val="16"/>
    </w:rPr>
  </w:style>
  <w:style w:type="table" w:styleId="Reatabula">
    <w:name w:val="Table Grid"/>
    <w:basedOn w:val="Parastatabula"/>
    <w:rsid w:val="00180F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matteksts">
    <w:name w:val="Body Text"/>
    <w:basedOn w:val="Parasts"/>
    <w:link w:val="PamattekstsRakstz"/>
    <w:rsid w:val="005577B0"/>
    <w:pPr>
      <w:spacing w:after="120"/>
    </w:pPr>
    <w:rPr>
      <w:lang w:val="x-none"/>
    </w:rPr>
  </w:style>
  <w:style w:type="character" w:customStyle="1" w:styleId="PamattekstsRakstz">
    <w:name w:val="Pamatteksts Rakstz."/>
    <w:link w:val="Pamatteksts"/>
    <w:rsid w:val="005577B0"/>
    <w:rPr>
      <w:rFonts w:ascii="Cambria" w:hAnsi="Cambria"/>
      <w:sz w:val="22"/>
      <w:szCs w:val="22"/>
      <w:lang w:eastAsia="en-US" w:bidi="en-US"/>
    </w:rPr>
  </w:style>
  <w:style w:type="paragraph" w:styleId="Sarakstarindkopa">
    <w:name w:val="List Paragraph"/>
    <w:basedOn w:val="Parasts"/>
    <w:uiPriority w:val="34"/>
    <w:qFormat/>
    <w:rsid w:val="002C261A"/>
    <w:pPr>
      <w:ind w:left="720"/>
    </w:pPr>
  </w:style>
  <w:style w:type="paragraph" w:customStyle="1" w:styleId="Default">
    <w:name w:val="Default"/>
    <w:rsid w:val="00A702D2"/>
    <w:pPr>
      <w:autoSpaceDE w:val="0"/>
      <w:autoSpaceDN w:val="0"/>
      <w:adjustRightInd w:val="0"/>
    </w:pPr>
    <w:rPr>
      <w:rFonts w:eastAsia="Calibri"/>
      <w:color w:val="000000"/>
      <w:sz w:val="24"/>
      <w:szCs w:val="24"/>
      <w:lang w:eastAsia="en-US"/>
    </w:rPr>
  </w:style>
  <w:style w:type="character" w:customStyle="1" w:styleId="Virsraksts4Rakstz">
    <w:name w:val="Virsraksts 4 Rakstz."/>
    <w:link w:val="Virsraksts4"/>
    <w:semiHidden/>
    <w:rsid w:val="00595E2C"/>
    <w:rPr>
      <w:rFonts w:ascii="Calibri" w:eastAsia="Times New Roman" w:hAnsi="Calibri" w:cs="Times New Roman"/>
      <w:b/>
      <w:bCs/>
      <w:sz w:val="28"/>
      <w:szCs w:val="28"/>
      <w:lang w:eastAsia="en-US" w:bidi="en-US"/>
    </w:rPr>
  </w:style>
  <w:style w:type="paragraph" w:styleId="Vresteksts">
    <w:name w:val="footnote text"/>
    <w:basedOn w:val="Parasts"/>
    <w:link w:val="VrestekstsRakstz"/>
    <w:unhideWhenUsed/>
    <w:rsid w:val="00812940"/>
    <w:pPr>
      <w:spacing w:after="0" w:line="240" w:lineRule="auto"/>
    </w:pPr>
    <w:rPr>
      <w:rFonts w:ascii="Times New Roman" w:hAnsi="Times New Roman"/>
      <w:sz w:val="20"/>
      <w:szCs w:val="20"/>
      <w:lang w:val="en-US" w:bidi="ar-SA"/>
    </w:rPr>
  </w:style>
  <w:style w:type="character" w:customStyle="1" w:styleId="VrestekstsRakstz">
    <w:name w:val="Vēres teksts Rakstz."/>
    <w:link w:val="Vresteksts"/>
    <w:rsid w:val="00812940"/>
    <w:rPr>
      <w:lang w:val="en-US" w:eastAsia="en-US"/>
    </w:rPr>
  </w:style>
  <w:style w:type="character" w:styleId="Vresatsauce">
    <w:name w:val="footnote reference"/>
    <w:aliases w:val="Footnote symbol"/>
    <w:unhideWhenUsed/>
    <w:rsid w:val="00812940"/>
    <w:rPr>
      <w:vertAlign w:val="superscript"/>
    </w:rPr>
  </w:style>
  <w:style w:type="character" w:styleId="Neatrisintapieminana">
    <w:name w:val="Unresolved Mention"/>
    <w:uiPriority w:val="99"/>
    <w:semiHidden/>
    <w:unhideWhenUsed/>
    <w:rsid w:val="00957F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956825">
      <w:bodyDiv w:val="1"/>
      <w:marLeft w:val="0"/>
      <w:marRight w:val="0"/>
      <w:marTop w:val="0"/>
      <w:marBottom w:val="0"/>
      <w:divBdr>
        <w:top w:val="none" w:sz="0" w:space="0" w:color="auto"/>
        <w:left w:val="none" w:sz="0" w:space="0" w:color="auto"/>
        <w:bottom w:val="none" w:sz="0" w:space="0" w:color="auto"/>
        <w:right w:val="none" w:sz="0" w:space="0" w:color="auto"/>
      </w:divBdr>
    </w:div>
    <w:div w:id="1202471586">
      <w:bodyDiv w:val="1"/>
      <w:marLeft w:val="0"/>
      <w:marRight w:val="0"/>
      <w:marTop w:val="0"/>
      <w:marBottom w:val="0"/>
      <w:divBdr>
        <w:top w:val="none" w:sz="0" w:space="0" w:color="auto"/>
        <w:left w:val="none" w:sz="0" w:space="0" w:color="auto"/>
        <w:bottom w:val="none" w:sz="0" w:space="0" w:color="auto"/>
        <w:right w:val="none" w:sz="0" w:space="0" w:color="auto"/>
      </w:divBdr>
    </w:div>
    <w:div w:id="127101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upe.lv" TargetMode="External"/><Relationship Id="rId13" Type="http://schemas.openxmlformats.org/officeDocument/2006/relationships/hyperlink" Target="mailto:info@rupe.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prk.gov.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upe.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rupe.lv" TargetMode="External"/><Relationship Id="rId4" Type="http://schemas.openxmlformats.org/officeDocument/2006/relationships/settings" Target="settings.xml"/><Relationship Id="rId9" Type="http://schemas.openxmlformats.org/officeDocument/2006/relationships/hyperlink" Target="mailto:info@rupe.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3DCDF-D941-4FE9-8F77-E2C825EA6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1</Pages>
  <Words>24864</Words>
  <Characters>14173</Characters>
  <Application>Microsoft Office Word</Application>
  <DocSecurity>0</DocSecurity>
  <Lines>118</Lines>
  <Paragraphs>77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1</vt:lpstr>
      <vt:lpstr>1</vt:lpstr>
    </vt:vector>
  </TitlesOfParts>
  <Company>SIA Finel</Company>
  <LinksUpToDate>false</LinksUpToDate>
  <CharactersWithSpaces>38960</CharactersWithSpaces>
  <SharedDoc>false</SharedDoc>
  <HLinks>
    <vt:vector size="24" baseType="variant">
      <vt:variant>
        <vt:i4>3342390</vt:i4>
      </vt:variant>
      <vt:variant>
        <vt:i4>9</vt:i4>
      </vt:variant>
      <vt:variant>
        <vt:i4>0</vt:i4>
      </vt:variant>
      <vt:variant>
        <vt:i4>5</vt:i4>
      </vt:variant>
      <vt:variant>
        <vt:lpwstr>http://www.sprk.gov.lv/</vt:lpwstr>
      </vt:variant>
      <vt:variant>
        <vt:lpwstr/>
      </vt:variant>
      <vt:variant>
        <vt:i4>1638473</vt:i4>
      </vt:variant>
      <vt:variant>
        <vt:i4>6</vt:i4>
      </vt:variant>
      <vt:variant>
        <vt:i4>0</vt:i4>
      </vt:variant>
      <vt:variant>
        <vt:i4>5</vt:i4>
      </vt:variant>
      <vt:variant>
        <vt:lpwstr>http://www.ju.lv/</vt:lpwstr>
      </vt:variant>
      <vt:variant>
        <vt:lpwstr/>
      </vt:variant>
      <vt:variant>
        <vt:i4>6422550</vt:i4>
      </vt:variant>
      <vt:variant>
        <vt:i4>3</vt:i4>
      </vt:variant>
      <vt:variant>
        <vt:i4>0</vt:i4>
      </vt:variant>
      <vt:variant>
        <vt:i4>5</vt:i4>
      </vt:variant>
      <vt:variant>
        <vt:lpwstr>mailto:zane.eida@ju.lv</vt:lpwstr>
      </vt:variant>
      <vt:variant>
        <vt:lpwstr/>
      </vt:variant>
      <vt:variant>
        <vt:i4>1638506</vt:i4>
      </vt:variant>
      <vt:variant>
        <vt:i4>0</vt:i4>
      </vt:variant>
      <vt:variant>
        <vt:i4>0</vt:i4>
      </vt:variant>
      <vt:variant>
        <vt:i4>5</vt:i4>
      </vt:variant>
      <vt:variant>
        <vt:lpwstr>mailto:jelgavas.udens@ju.lv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Emils Moris</dc:creator>
  <cp:keywords/>
  <dc:description/>
  <cp:lastModifiedBy>Lietotajs</cp:lastModifiedBy>
  <cp:revision>9</cp:revision>
  <cp:lastPrinted>2019-10-08T11:02:00Z</cp:lastPrinted>
  <dcterms:created xsi:type="dcterms:W3CDTF">2023-08-21T18:27:00Z</dcterms:created>
  <dcterms:modified xsi:type="dcterms:W3CDTF">2023-08-28T06:15:00Z</dcterms:modified>
</cp:coreProperties>
</file>